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17" w:rsidRDefault="00E42E17" w:rsidP="00E42E17">
      <w:pPr>
        <w:jc w:val="right"/>
        <w:rPr>
          <w:rFonts w:ascii="Arial" w:hAnsi="Arial" w:cs="Arial"/>
          <w:b/>
          <w:bCs/>
        </w:rPr>
      </w:pPr>
    </w:p>
    <w:p w:rsidR="00E42E17" w:rsidRPr="00732D99" w:rsidRDefault="00E42E17" w:rsidP="00E42E17">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E42E17" w:rsidRPr="00732D99" w:rsidRDefault="00E42E17" w:rsidP="00E42E17">
      <w:pPr>
        <w:jc w:val="right"/>
        <w:rPr>
          <w:rFonts w:ascii="Arial" w:hAnsi="Arial" w:cs="Arial"/>
          <w:bCs/>
        </w:rPr>
      </w:pPr>
    </w:p>
    <w:p w:rsidR="00E42E17" w:rsidRPr="00732D99" w:rsidRDefault="00E42E17" w:rsidP="00E42E17">
      <w:pPr>
        <w:jc w:val="right"/>
        <w:rPr>
          <w:rFonts w:ascii="Arial" w:hAnsi="Arial" w:cs="Arial"/>
          <w:bCs/>
        </w:rPr>
      </w:pPr>
    </w:p>
    <w:p w:rsidR="00E42E17" w:rsidRPr="00732D99" w:rsidRDefault="00E42E17" w:rsidP="00E42E17">
      <w:pPr>
        <w:jc w:val="right"/>
        <w:rPr>
          <w:rFonts w:ascii="Arial" w:hAnsi="Arial" w:cs="Arial"/>
          <w:bCs/>
        </w:rPr>
      </w:pPr>
      <w:r>
        <w:rPr>
          <w:rFonts w:ascii="Arial" w:hAnsi="Arial" w:cs="Arial"/>
          <w:bCs/>
        </w:rPr>
        <w:t>Enero 22, 2021</w:t>
      </w:r>
    </w:p>
    <w:p w:rsidR="00E42E17" w:rsidRPr="00732D99" w:rsidRDefault="00E42E17" w:rsidP="00E42E17">
      <w:pPr>
        <w:jc w:val="right"/>
        <w:rPr>
          <w:rFonts w:ascii="Arial" w:hAnsi="Arial" w:cs="Arial"/>
          <w:bCs/>
        </w:rPr>
      </w:pPr>
    </w:p>
    <w:p w:rsidR="00E42E17" w:rsidRDefault="00E42E17" w:rsidP="00E42E17">
      <w:pPr>
        <w:jc w:val="right"/>
        <w:rPr>
          <w:rFonts w:ascii="Arial" w:hAnsi="Arial" w:cs="Arial"/>
          <w:bCs/>
        </w:rPr>
      </w:pPr>
    </w:p>
    <w:p w:rsidR="00E42E17" w:rsidRPr="00732D99" w:rsidRDefault="00E42E17" w:rsidP="00E42E17">
      <w:pPr>
        <w:jc w:val="right"/>
        <w:rPr>
          <w:rFonts w:ascii="Arial" w:hAnsi="Arial" w:cs="Arial"/>
          <w:bCs/>
        </w:rPr>
      </w:pPr>
    </w:p>
    <w:p w:rsidR="00E42E17" w:rsidRPr="00732D99" w:rsidRDefault="00E42E17" w:rsidP="00E42E17">
      <w:pPr>
        <w:ind w:right="283"/>
        <w:jc w:val="both"/>
        <w:rPr>
          <w:rFonts w:ascii="Arial" w:hAnsi="Arial" w:cs="Arial"/>
          <w:b/>
          <w:bCs/>
        </w:rPr>
      </w:pPr>
    </w:p>
    <w:p w:rsidR="00E42E17" w:rsidRDefault="00E42E17" w:rsidP="00E42E17">
      <w:pPr>
        <w:tabs>
          <w:tab w:val="left" w:pos="2977"/>
          <w:tab w:val="left" w:pos="4962"/>
        </w:tabs>
        <w:ind w:right="3827"/>
        <w:jc w:val="both"/>
        <w:rPr>
          <w:rFonts w:ascii="Arial" w:hAnsi="Arial" w:cs="Arial"/>
          <w:b/>
          <w:bCs/>
        </w:rPr>
      </w:pPr>
      <w:r>
        <w:rPr>
          <w:rFonts w:ascii="Arial" w:hAnsi="Arial" w:cs="Arial"/>
          <w:b/>
          <w:bCs/>
        </w:rPr>
        <w:t>LIC. ERICK SANTIAGO ROMERO BENÍTEZ</w:t>
      </w:r>
    </w:p>
    <w:p w:rsidR="00E42E17" w:rsidRPr="00732D99" w:rsidRDefault="00E42E17" w:rsidP="00E42E17">
      <w:pPr>
        <w:tabs>
          <w:tab w:val="left" w:pos="2977"/>
          <w:tab w:val="left" w:pos="4962"/>
        </w:tabs>
        <w:ind w:right="3827"/>
        <w:jc w:val="both"/>
        <w:rPr>
          <w:rFonts w:ascii="Arial" w:hAnsi="Arial" w:cs="Arial"/>
          <w:b/>
          <w:bCs/>
        </w:rPr>
      </w:pPr>
      <w:r>
        <w:rPr>
          <w:rFonts w:ascii="Arial" w:hAnsi="Arial" w:cs="Arial"/>
          <w:b/>
          <w:bCs/>
        </w:rPr>
        <w:t>SECRETARIO DEL AYUNTAMIENTO</w:t>
      </w:r>
    </w:p>
    <w:p w:rsidR="00E42E17" w:rsidRPr="00732D99" w:rsidRDefault="00E42E17" w:rsidP="00E42E17">
      <w:pPr>
        <w:tabs>
          <w:tab w:val="left" w:pos="2977"/>
        </w:tabs>
        <w:ind w:right="4961"/>
        <w:jc w:val="both"/>
        <w:rPr>
          <w:rFonts w:ascii="Arial" w:hAnsi="Arial" w:cs="Arial"/>
          <w:b/>
          <w:bCs/>
        </w:rPr>
      </w:pPr>
      <w:r w:rsidRPr="00732D99">
        <w:rPr>
          <w:rFonts w:ascii="Arial" w:hAnsi="Arial" w:cs="Arial"/>
          <w:b/>
          <w:bCs/>
        </w:rPr>
        <w:t>P R E S E N T E</w:t>
      </w:r>
    </w:p>
    <w:p w:rsidR="00E42E17" w:rsidRPr="00732D99" w:rsidRDefault="00E42E17" w:rsidP="00E42E17">
      <w:pPr>
        <w:pStyle w:val="Textoindependiente3"/>
        <w:ind w:right="283"/>
        <w:rPr>
          <w:rFonts w:ascii="Arial" w:hAnsi="Arial" w:cs="Arial"/>
          <w:sz w:val="24"/>
          <w:szCs w:val="24"/>
          <w:lang w:val="es-ES_tradnl"/>
        </w:rPr>
      </w:pPr>
    </w:p>
    <w:p w:rsidR="00E42E17" w:rsidRPr="00732D99" w:rsidRDefault="00E42E17" w:rsidP="00E42E17">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w:t>
      </w:r>
      <w:bookmarkStart w:id="0" w:name="_GoBack"/>
      <w:bookmarkEnd w:id="0"/>
      <w:r w:rsidRPr="00732D99">
        <w:rPr>
          <w:rFonts w:ascii="Arial" w:hAnsi="Arial" w:cs="Arial"/>
        </w:rPr>
        <w:t>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E42E17" w:rsidRPr="00732D99" w:rsidRDefault="00E42E17" w:rsidP="00E42E17">
      <w:pPr>
        <w:jc w:val="both"/>
        <w:rPr>
          <w:rFonts w:ascii="Arial" w:hAnsi="Arial" w:cs="Arial"/>
        </w:rPr>
      </w:pPr>
    </w:p>
    <w:p w:rsidR="00E42E17" w:rsidRPr="00732D99" w:rsidRDefault="00E42E17" w:rsidP="00E42E17">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SA/028/2021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E42E17">
        <w:rPr>
          <w:rFonts w:ascii="Arial" w:hAnsi="Arial" w:cs="Arial"/>
          <w:b/>
          <w:bCs/>
        </w:rPr>
        <w:t>Reglamento para la operación del Comité Municipal para</w:t>
      </w:r>
      <w:r>
        <w:rPr>
          <w:rFonts w:ascii="Arial" w:hAnsi="Arial" w:cs="Arial"/>
          <w:b/>
          <w:bCs/>
        </w:rPr>
        <w:t xml:space="preserve"> </w:t>
      </w:r>
      <w:r w:rsidRPr="00E42E17">
        <w:rPr>
          <w:rFonts w:ascii="Arial" w:hAnsi="Arial" w:cs="Arial"/>
          <w:b/>
          <w:bCs/>
        </w:rPr>
        <w:t>Prevenir, Atender, Sancionar y Erradicar la Violencia contra</w:t>
      </w:r>
      <w:r>
        <w:rPr>
          <w:rFonts w:ascii="Arial" w:hAnsi="Arial" w:cs="Arial"/>
          <w:b/>
          <w:bCs/>
        </w:rPr>
        <w:t xml:space="preserve"> </w:t>
      </w:r>
      <w:r w:rsidRPr="00E42E17">
        <w:rPr>
          <w:rFonts w:ascii="Arial" w:hAnsi="Arial" w:cs="Arial"/>
          <w:b/>
          <w:bCs/>
        </w:rPr>
        <w:t>las Mujeres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E42E17" w:rsidRPr="00732D99" w:rsidRDefault="00E42E17" w:rsidP="00E42E17">
      <w:pPr>
        <w:jc w:val="both"/>
        <w:rPr>
          <w:rFonts w:ascii="Arial" w:hAnsi="Arial" w:cs="Arial"/>
        </w:rPr>
      </w:pPr>
    </w:p>
    <w:p w:rsidR="00E42E17" w:rsidRDefault="00E42E17" w:rsidP="00E42E17">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E42E17" w:rsidRDefault="00E42E17" w:rsidP="00E42E17">
      <w:pPr>
        <w:jc w:val="both"/>
        <w:rPr>
          <w:rFonts w:ascii="Arial" w:hAnsi="Arial" w:cs="Arial"/>
        </w:rPr>
      </w:pPr>
    </w:p>
    <w:p w:rsidR="00E42E17" w:rsidRPr="00732D99" w:rsidRDefault="00E42E17" w:rsidP="00E42E17">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E42E17" w:rsidRPr="00732D99" w:rsidRDefault="00E42E17" w:rsidP="00E42E17">
      <w:pPr>
        <w:jc w:val="both"/>
        <w:rPr>
          <w:rFonts w:ascii="Arial" w:hAnsi="Arial" w:cs="Arial"/>
        </w:rPr>
      </w:pPr>
    </w:p>
    <w:p w:rsidR="00E42E17" w:rsidRPr="0093114B" w:rsidRDefault="00E42E17" w:rsidP="00E42E17">
      <w:pPr>
        <w:jc w:val="both"/>
        <w:rPr>
          <w:rFonts w:ascii="Arial" w:hAnsi="Arial" w:cs="Arial"/>
        </w:rPr>
      </w:pPr>
      <w:r w:rsidRPr="0093114B">
        <w:rPr>
          <w:rFonts w:ascii="Arial" w:hAnsi="Arial" w:cs="Arial"/>
        </w:rPr>
        <w:t>Sin otro particular, hago propicia la oportunidad para reiterar mi mayor consideración.</w:t>
      </w:r>
    </w:p>
    <w:p w:rsidR="00E42E17" w:rsidRPr="0093114B" w:rsidRDefault="00E42E17" w:rsidP="00E42E17">
      <w:pPr>
        <w:jc w:val="both"/>
        <w:rPr>
          <w:rFonts w:ascii="Arial" w:hAnsi="Arial" w:cs="Arial"/>
        </w:rPr>
      </w:pPr>
    </w:p>
    <w:p w:rsidR="00E42E17" w:rsidRPr="00732D99" w:rsidRDefault="00E42E17" w:rsidP="00E42E17">
      <w:pPr>
        <w:pStyle w:val="Sangradetextonormal"/>
        <w:ind w:left="0" w:right="-93"/>
        <w:jc w:val="center"/>
        <w:rPr>
          <w:rFonts w:ascii="Arial" w:hAnsi="Arial" w:cs="Arial"/>
        </w:rPr>
      </w:pPr>
    </w:p>
    <w:p w:rsidR="00E42E17" w:rsidRPr="006F1B6B" w:rsidRDefault="00E42E17" w:rsidP="00E42E17">
      <w:pPr>
        <w:pStyle w:val="Sangradetextonormal"/>
        <w:ind w:left="0" w:right="-93"/>
        <w:jc w:val="center"/>
        <w:rPr>
          <w:rFonts w:ascii="Arial" w:hAnsi="Arial" w:cs="Arial"/>
          <w:b/>
        </w:rPr>
      </w:pPr>
      <w:r w:rsidRPr="006F1B6B">
        <w:rPr>
          <w:rFonts w:ascii="Arial" w:hAnsi="Arial" w:cs="Arial"/>
          <w:b/>
        </w:rPr>
        <w:t>ATENTAMENTE</w:t>
      </w:r>
    </w:p>
    <w:p w:rsidR="00E42E17" w:rsidRPr="00732D99" w:rsidRDefault="00E42E17" w:rsidP="00E42E17">
      <w:pPr>
        <w:pStyle w:val="Sangradetextonormal"/>
        <w:ind w:left="0" w:right="-93"/>
        <w:jc w:val="center"/>
        <w:rPr>
          <w:rFonts w:ascii="Arial" w:hAnsi="Arial" w:cs="Arial"/>
        </w:rPr>
      </w:pPr>
    </w:p>
    <w:p w:rsidR="00E42E17" w:rsidRPr="00732D99" w:rsidRDefault="00E42E17" w:rsidP="00E42E17">
      <w:pPr>
        <w:pStyle w:val="Sangradetextonormal"/>
        <w:ind w:left="0" w:right="-93"/>
        <w:jc w:val="center"/>
        <w:rPr>
          <w:rFonts w:ascii="Arial" w:hAnsi="Arial" w:cs="Arial"/>
        </w:rPr>
      </w:pPr>
    </w:p>
    <w:p w:rsidR="00E42E17" w:rsidRPr="00732D99" w:rsidRDefault="00E42E17" w:rsidP="00E42E17">
      <w:pPr>
        <w:pStyle w:val="Sangradetextonormal"/>
        <w:ind w:left="0" w:right="-93"/>
        <w:jc w:val="center"/>
        <w:rPr>
          <w:rFonts w:ascii="Arial" w:hAnsi="Arial" w:cs="Arial"/>
        </w:rPr>
      </w:pPr>
    </w:p>
    <w:p w:rsidR="00E42E17" w:rsidRDefault="00E42E17" w:rsidP="00E42E17">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E42E17" w:rsidRPr="00732D99" w:rsidRDefault="00E42E17" w:rsidP="00E42E17">
      <w:pPr>
        <w:jc w:val="center"/>
        <w:rPr>
          <w:rFonts w:ascii="Arial" w:hAnsi="Arial" w:cs="Arial"/>
          <w:b/>
        </w:rPr>
      </w:pPr>
      <w:r>
        <w:rPr>
          <w:rFonts w:ascii="Arial" w:hAnsi="Arial" w:cs="Arial"/>
          <w:b/>
        </w:rPr>
        <w:t>DIRECTORA DE MEJORA REGULATORIA</w:t>
      </w: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Default="00E42E17" w:rsidP="00E42E17">
      <w:pPr>
        <w:pStyle w:val="Sangradetextonormal"/>
        <w:spacing w:line="276" w:lineRule="auto"/>
        <w:ind w:left="0" w:right="-425"/>
        <w:rPr>
          <w:rFonts w:ascii="Arial" w:hAnsi="Arial" w:cs="Arial"/>
          <w:b/>
          <w:sz w:val="14"/>
          <w:szCs w:val="16"/>
        </w:rPr>
      </w:pPr>
    </w:p>
    <w:p w:rsidR="00E42E17" w:rsidRPr="006F1B6B" w:rsidRDefault="00E42E17" w:rsidP="00E42E17">
      <w:pPr>
        <w:pStyle w:val="Sangradetextonormal"/>
        <w:spacing w:line="276" w:lineRule="auto"/>
        <w:ind w:left="0" w:right="-425"/>
        <w:rPr>
          <w:rFonts w:ascii="Arial" w:hAnsi="Arial" w:cs="Arial"/>
          <w:sz w:val="14"/>
          <w:szCs w:val="16"/>
        </w:rPr>
      </w:pPr>
    </w:p>
    <w:p w:rsidR="00E42E17" w:rsidRPr="006F1B6B" w:rsidRDefault="00E42E17" w:rsidP="00E42E17">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E42E17" w:rsidRPr="006F1B6B" w:rsidRDefault="00E42E17" w:rsidP="00E42E17">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E42E17" w:rsidRPr="006F1B6B" w:rsidRDefault="00E42E17" w:rsidP="00E42E17">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E42E17" w:rsidRPr="006F1B6B" w:rsidRDefault="00E42E17" w:rsidP="00E42E17">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E42E17" w:rsidRPr="006F1B6B" w:rsidRDefault="00E42E17" w:rsidP="00E42E17">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E42E17" w:rsidRDefault="00E42E17" w:rsidP="00E42E17">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2133A1">
      <w:headerReference w:type="default" r:id="rId7"/>
      <w:footerReference w:type="default" r:id="rId8"/>
      <w:pgSz w:w="12240" w:h="15840"/>
      <w:pgMar w:top="1843" w:right="1608" w:bottom="1276"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B0" w:rsidRDefault="003D76B0" w:rsidP="00E42E17">
      <w:r>
        <w:separator/>
      </w:r>
    </w:p>
  </w:endnote>
  <w:endnote w:type="continuationSeparator" w:id="0">
    <w:p w:rsidR="003D76B0" w:rsidRDefault="003D76B0" w:rsidP="00E4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3D76B0">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4230D3">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4230D3">
              <w:rPr>
                <w:rFonts w:ascii="Arial" w:hAnsi="Arial" w:cs="Arial"/>
                <w:b/>
                <w:bCs/>
                <w:noProof/>
                <w:sz w:val="22"/>
              </w:rPr>
              <w:t>2</w:t>
            </w:r>
            <w:r w:rsidRPr="00A66991">
              <w:rPr>
                <w:rFonts w:ascii="Arial" w:hAnsi="Arial" w:cs="Arial"/>
                <w:b/>
                <w:bCs/>
                <w:sz w:val="22"/>
              </w:rPr>
              <w:fldChar w:fldCharType="end"/>
            </w:r>
          </w:p>
        </w:sdtContent>
      </w:sdt>
    </w:sdtContent>
  </w:sdt>
  <w:p w:rsidR="006F2B5F" w:rsidRDefault="003D76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B0" w:rsidRDefault="003D76B0" w:rsidP="00E42E17">
      <w:r>
        <w:separator/>
      </w:r>
    </w:p>
  </w:footnote>
  <w:footnote w:type="continuationSeparator" w:id="0">
    <w:p w:rsidR="003D76B0" w:rsidRDefault="003D76B0" w:rsidP="00E42E17">
      <w:r>
        <w:continuationSeparator/>
      </w:r>
    </w:p>
  </w:footnote>
  <w:footnote w:id="1">
    <w:p w:rsidR="00E42E17" w:rsidRPr="0084131C" w:rsidRDefault="00E42E17" w:rsidP="00E42E17">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E42E17" w:rsidRPr="0084131C" w:rsidRDefault="00E42E17" w:rsidP="00E42E17">
      <w:pPr>
        <w:pStyle w:val="Textonotapie"/>
        <w:jc w:val="both"/>
        <w:rPr>
          <w:rFonts w:ascii="Arial" w:hAnsi="Arial" w:cs="Arial"/>
          <w:sz w:val="16"/>
          <w:szCs w:val="18"/>
        </w:rPr>
      </w:pPr>
    </w:p>
    <w:p w:rsidR="00E42E17" w:rsidRPr="0084131C" w:rsidRDefault="00E42E17" w:rsidP="00E42E17">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E42E17" w:rsidRPr="0084131C" w:rsidRDefault="00E42E17" w:rsidP="00E42E17">
      <w:pPr>
        <w:pStyle w:val="Textonotapie"/>
        <w:jc w:val="both"/>
        <w:rPr>
          <w:rFonts w:ascii="Arial" w:hAnsi="Arial" w:cs="Arial"/>
          <w:sz w:val="16"/>
          <w:szCs w:val="18"/>
          <w:lang w:val="es-MX"/>
        </w:rPr>
      </w:pPr>
    </w:p>
  </w:footnote>
  <w:footnote w:id="2">
    <w:p w:rsidR="00E42E17" w:rsidRPr="0084131C" w:rsidRDefault="00E42E17" w:rsidP="00E42E17">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E42E17" w:rsidRPr="0084131C" w:rsidRDefault="00E42E17" w:rsidP="00E42E17">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3D76B0">
    <w:pPr>
      <w:pStyle w:val="Encabezado"/>
    </w:pPr>
    <w:r>
      <w:rPr>
        <w:noProof/>
        <w:lang w:eastAsia="es-MX"/>
      </w:rPr>
      <w:drawing>
        <wp:anchor distT="0" distB="0" distL="114300" distR="114300" simplePos="0" relativeHeight="251660288" behindDoc="1" locked="0" layoutInCell="1" allowOverlap="1" wp14:anchorId="12FA9DC8" wp14:editId="3383ADDD">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5DB1D791" wp14:editId="0AA7BF2E">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3D76B0"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3D76B0"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3D76B0"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3D76B0"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3D76B0"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3D76B0"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E42E17">
                                  <w:rPr>
                                    <w:rFonts w:ascii="Arial" w:eastAsia="Calibri" w:hAnsi="Arial"/>
                                    <w:sz w:val="12"/>
                                    <w:szCs w:val="18"/>
                                  </w:rPr>
                                  <w:t>8</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3D76B0"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3D76B0"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3D76B0"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3D76B0"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3D76B0"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3D76B0"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3D76B0"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3D76B0"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3D76B0"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3D76B0"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3D76B0"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3D76B0"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E42E17">
                            <w:rPr>
                              <w:rFonts w:ascii="Arial" w:eastAsia="Calibri" w:hAnsi="Arial"/>
                              <w:sz w:val="12"/>
                              <w:szCs w:val="18"/>
                            </w:rPr>
                            <w:t>8</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3D76B0"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3D76B0"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3D76B0"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3D76B0"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3D76B0"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3D76B0"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17"/>
    <w:rsid w:val="0010469C"/>
    <w:rsid w:val="003D76B0"/>
    <w:rsid w:val="004230D3"/>
    <w:rsid w:val="005B2D6F"/>
    <w:rsid w:val="007B4869"/>
    <w:rsid w:val="008B4B93"/>
    <w:rsid w:val="00947E77"/>
    <w:rsid w:val="00BC0361"/>
    <w:rsid w:val="00BD1BE6"/>
    <w:rsid w:val="00BE6267"/>
    <w:rsid w:val="00D02253"/>
    <w:rsid w:val="00E42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1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2E17"/>
    <w:pPr>
      <w:tabs>
        <w:tab w:val="center" w:pos="4419"/>
        <w:tab w:val="right" w:pos="8838"/>
      </w:tabs>
    </w:pPr>
  </w:style>
  <w:style w:type="character" w:customStyle="1" w:styleId="EncabezadoCar">
    <w:name w:val="Encabezado Car"/>
    <w:basedOn w:val="Fuentedeprrafopredeter"/>
    <w:link w:val="Encabezado"/>
    <w:rsid w:val="00E42E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42E17"/>
    <w:pPr>
      <w:tabs>
        <w:tab w:val="center" w:pos="4419"/>
        <w:tab w:val="right" w:pos="8838"/>
      </w:tabs>
    </w:pPr>
  </w:style>
  <w:style w:type="character" w:customStyle="1" w:styleId="PiedepginaCar">
    <w:name w:val="Pie de página Car"/>
    <w:basedOn w:val="Fuentedeprrafopredeter"/>
    <w:link w:val="Piedepgina"/>
    <w:uiPriority w:val="99"/>
    <w:rsid w:val="00E42E1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E42E17"/>
    <w:pPr>
      <w:spacing w:after="120"/>
      <w:ind w:left="283"/>
    </w:pPr>
  </w:style>
  <w:style w:type="character" w:customStyle="1" w:styleId="SangradetextonormalCar">
    <w:name w:val="Sangría de texto normal Car"/>
    <w:basedOn w:val="Fuentedeprrafopredeter"/>
    <w:link w:val="Sangradetextonormal"/>
    <w:uiPriority w:val="99"/>
    <w:rsid w:val="00E42E17"/>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42E1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42E17"/>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E42E17"/>
    <w:rPr>
      <w:sz w:val="20"/>
      <w:szCs w:val="20"/>
      <w:lang w:val="es-ES"/>
    </w:rPr>
  </w:style>
  <w:style w:type="character" w:customStyle="1" w:styleId="TextonotapieCar">
    <w:name w:val="Texto nota pie Car"/>
    <w:basedOn w:val="Fuentedeprrafopredeter"/>
    <w:link w:val="Textonotapie"/>
    <w:uiPriority w:val="99"/>
    <w:semiHidden/>
    <w:rsid w:val="00E42E1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42E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1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2E17"/>
    <w:pPr>
      <w:tabs>
        <w:tab w:val="center" w:pos="4419"/>
        <w:tab w:val="right" w:pos="8838"/>
      </w:tabs>
    </w:pPr>
  </w:style>
  <w:style w:type="character" w:customStyle="1" w:styleId="EncabezadoCar">
    <w:name w:val="Encabezado Car"/>
    <w:basedOn w:val="Fuentedeprrafopredeter"/>
    <w:link w:val="Encabezado"/>
    <w:rsid w:val="00E42E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42E17"/>
    <w:pPr>
      <w:tabs>
        <w:tab w:val="center" w:pos="4419"/>
        <w:tab w:val="right" w:pos="8838"/>
      </w:tabs>
    </w:pPr>
  </w:style>
  <w:style w:type="character" w:customStyle="1" w:styleId="PiedepginaCar">
    <w:name w:val="Pie de página Car"/>
    <w:basedOn w:val="Fuentedeprrafopredeter"/>
    <w:link w:val="Piedepgina"/>
    <w:uiPriority w:val="99"/>
    <w:rsid w:val="00E42E1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E42E17"/>
    <w:pPr>
      <w:spacing w:after="120"/>
      <w:ind w:left="283"/>
    </w:pPr>
  </w:style>
  <w:style w:type="character" w:customStyle="1" w:styleId="SangradetextonormalCar">
    <w:name w:val="Sangría de texto normal Car"/>
    <w:basedOn w:val="Fuentedeprrafopredeter"/>
    <w:link w:val="Sangradetextonormal"/>
    <w:uiPriority w:val="99"/>
    <w:rsid w:val="00E42E17"/>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42E1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42E17"/>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E42E17"/>
    <w:rPr>
      <w:sz w:val="20"/>
      <w:szCs w:val="20"/>
      <w:lang w:val="es-ES"/>
    </w:rPr>
  </w:style>
  <w:style w:type="character" w:customStyle="1" w:styleId="TextonotapieCar">
    <w:name w:val="Texto nota pie Car"/>
    <w:basedOn w:val="Fuentedeprrafopredeter"/>
    <w:link w:val="Textonotapie"/>
    <w:uiPriority w:val="99"/>
    <w:semiHidden/>
    <w:rsid w:val="00E42E1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42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2021-01-26T16:47:00Z</cp:lastPrinted>
  <dcterms:created xsi:type="dcterms:W3CDTF">2021-01-26T16:39:00Z</dcterms:created>
  <dcterms:modified xsi:type="dcterms:W3CDTF">2021-01-26T18:16:00Z</dcterms:modified>
</cp:coreProperties>
</file>