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4F44" w14:textId="77777777" w:rsidR="006D6EFA" w:rsidRDefault="006D6EFA" w:rsidP="00B30584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EE8AD67" w14:textId="12729852" w:rsidR="00B30584" w:rsidRPr="008E7EF3" w:rsidRDefault="00B30584" w:rsidP="00B30584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>PROGRAMA PRELI</w:t>
      </w:r>
      <w:r w:rsidR="00AF19F0">
        <w:rPr>
          <w:rFonts w:ascii="Arial" w:hAnsi="Arial" w:cs="Arial"/>
          <w:b/>
          <w:sz w:val="24"/>
          <w:szCs w:val="24"/>
        </w:rPr>
        <w:t>MINAR DE MEJORA REGULATORIA 2021</w:t>
      </w:r>
    </w:p>
    <w:p w14:paraId="6F51489E" w14:textId="77777777" w:rsidR="00B30584" w:rsidRPr="008E7EF3" w:rsidRDefault="00B30584" w:rsidP="00B30584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C5BCD83" w14:textId="77777777" w:rsidR="00B30584" w:rsidRPr="008E7EF3" w:rsidRDefault="00B30584" w:rsidP="00B30584">
      <w:pPr>
        <w:spacing w:after="0" w:line="200" w:lineRule="atLeast"/>
        <w:jc w:val="right"/>
        <w:rPr>
          <w:rFonts w:ascii="Arial" w:hAnsi="Arial" w:cs="Arial"/>
          <w:b/>
          <w:sz w:val="24"/>
          <w:szCs w:val="24"/>
        </w:rPr>
      </w:pPr>
    </w:p>
    <w:p w14:paraId="08E7D4AA" w14:textId="77777777" w:rsidR="00B30584" w:rsidRPr="008E7EF3" w:rsidRDefault="00B30584" w:rsidP="00B30584">
      <w:pPr>
        <w:spacing w:after="0" w:line="200" w:lineRule="atLeast"/>
        <w:jc w:val="right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>Fecha:</w:t>
      </w:r>
      <w:r w:rsidR="00AF19F0">
        <w:rPr>
          <w:rFonts w:ascii="Arial" w:hAnsi="Arial" w:cs="Arial"/>
          <w:b/>
          <w:sz w:val="24"/>
          <w:szCs w:val="24"/>
        </w:rPr>
        <w:t xml:space="preserve"> 22 de </w:t>
      </w:r>
      <w:r w:rsidR="00BB606C">
        <w:rPr>
          <w:rFonts w:ascii="Arial" w:hAnsi="Arial" w:cs="Arial"/>
          <w:b/>
          <w:sz w:val="24"/>
          <w:szCs w:val="24"/>
        </w:rPr>
        <w:t>febrero</w:t>
      </w:r>
      <w:r w:rsidR="00AF19F0">
        <w:rPr>
          <w:rFonts w:ascii="Arial" w:hAnsi="Arial" w:cs="Arial"/>
          <w:b/>
          <w:sz w:val="24"/>
          <w:szCs w:val="24"/>
        </w:rPr>
        <w:t xml:space="preserve"> de 2021 </w:t>
      </w:r>
      <w:r w:rsidRPr="008E7EF3">
        <w:rPr>
          <w:rFonts w:ascii="Arial" w:hAnsi="Arial" w:cs="Arial"/>
          <w:b/>
          <w:sz w:val="24"/>
          <w:szCs w:val="24"/>
        </w:rPr>
        <w:t xml:space="preserve">           </w:t>
      </w:r>
    </w:p>
    <w:p w14:paraId="40D62878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2DB4B99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61F01BC6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53666A0C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 xml:space="preserve">SUJETO OBLIGADO: </w:t>
      </w:r>
      <w:r w:rsidR="00443850" w:rsidRPr="008E7EF3">
        <w:rPr>
          <w:rFonts w:ascii="Arial" w:hAnsi="Arial" w:cs="Arial"/>
          <w:b/>
          <w:sz w:val="24"/>
          <w:szCs w:val="24"/>
        </w:rPr>
        <w:t>SECRETARÍA DE ADMINISTRACIÓN</w:t>
      </w:r>
    </w:p>
    <w:p w14:paraId="1AFF3683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BDB057F" w14:textId="77777777" w:rsidR="00B30584" w:rsidRPr="008E7EF3" w:rsidRDefault="00B30584" w:rsidP="00B30584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C6EC509" w14:textId="77777777" w:rsidR="00B30584" w:rsidRPr="008E7EF3" w:rsidRDefault="00B30584" w:rsidP="00B30584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>SECCIÓN PRIMERA</w:t>
      </w:r>
    </w:p>
    <w:p w14:paraId="3089B353" w14:textId="77777777" w:rsidR="00B30584" w:rsidRPr="008E7EF3" w:rsidRDefault="00B30584" w:rsidP="00B30584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>TRÁMITES Y SERVICIOS</w:t>
      </w:r>
    </w:p>
    <w:p w14:paraId="2DB154D0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70F8B5A" w14:textId="77777777" w:rsidR="00B30584" w:rsidRPr="008E7EF3" w:rsidRDefault="00B30584" w:rsidP="00B30584">
      <w:pPr>
        <w:pStyle w:val="Prrafodelista"/>
        <w:numPr>
          <w:ilvl w:val="0"/>
          <w:numId w:val="1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>Trámites y servicios por inscribir, modificar o eliminar en el Registro Municipal de Trámites y Servicios (</w:t>
      </w:r>
      <w:proofErr w:type="spellStart"/>
      <w:r w:rsidRPr="008E7EF3">
        <w:rPr>
          <w:rFonts w:ascii="Arial" w:hAnsi="Arial" w:cs="Arial"/>
          <w:b/>
          <w:sz w:val="24"/>
          <w:szCs w:val="24"/>
        </w:rPr>
        <w:t>RMTyS</w:t>
      </w:r>
      <w:proofErr w:type="spellEnd"/>
      <w:r w:rsidRPr="008E7EF3">
        <w:rPr>
          <w:rFonts w:ascii="Arial" w:hAnsi="Arial" w:cs="Arial"/>
          <w:b/>
          <w:sz w:val="24"/>
          <w:szCs w:val="24"/>
        </w:rPr>
        <w:t>):</w:t>
      </w:r>
    </w:p>
    <w:p w14:paraId="7A61C2B9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9"/>
        <w:gridCol w:w="3121"/>
        <w:gridCol w:w="3112"/>
        <w:gridCol w:w="3112"/>
      </w:tblGrid>
      <w:tr w:rsidR="008E7EF3" w:rsidRPr="008E7EF3" w14:paraId="5D60F85A" w14:textId="77777777" w:rsidTr="000F5FA1">
        <w:tc>
          <w:tcPr>
            <w:tcW w:w="3119" w:type="dxa"/>
            <w:vAlign w:val="center"/>
          </w:tcPr>
          <w:p w14:paraId="13783AE8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64970455"/>
            <w:r w:rsidRPr="008E7EF3">
              <w:rPr>
                <w:rFonts w:ascii="Arial" w:hAnsi="Arial" w:cs="Arial"/>
                <w:b/>
                <w:sz w:val="24"/>
                <w:szCs w:val="24"/>
              </w:rPr>
              <w:t>Nombre del trámite o servicio</w:t>
            </w:r>
          </w:p>
        </w:tc>
        <w:tc>
          <w:tcPr>
            <w:tcW w:w="3121" w:type="dxa"/>
            <w:vAlign w:val="center"/>
          </w:tcPr>
          <w:p w14:paraId="067887F6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Acción a realizar</w:t>
            </w:r>
          </w:p>
          <w:p w14:paraId="5904AC40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(Inscribir, modificar o eliminar)</w:t>
            </w:r>
          </w:p>
          <w:p w14:paraId="235102D2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Precisar el objetivo de la acción</w:t>
            </w:r>
          </w:p>
        </w:tc>
        <w:tc>
          <w:tcPr>
            <w:tcW w:w="3112" w:type="dxa"/>
            <w:vAlign w:val="center"/>
          </w:tcPr>
          <w:p w14:paraId="75E5F785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Fecha de compromiso</w:t>
            </w:r>
          </w:p>
          <w:p w14:paraId="1255A33A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(Día, mes y año)</w:t>
            </w:r>
          </w:p>
        </w:tc>
        <w:tc>
          <w:tcPr>
            <w:tcW w:w="3112" w:type="dxa"/>
            <w:vAlign w:val="center"/>
          </w:tcPr>
          <w:p w14:paraId="7A63AFEC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Sujeto obligado responsable</w:t>
            </w:r>
          </w:p>
        </w:tc>
      </w:tr>
      <w:tr w:rsidR="008E7EF3" w:rsidRPr="008E7EF3" w14:paraId="2B290532" w14:textId="77777777" w:rsidTr="000F5FA1">
        <w:tc>
          <w:tcPr>
            <w:tcW w:w="3119" w:type="dxa"/>
            <w:vAlign w:val="center"/>
          </w:tcPr>
          <w:p w14:paraId="6C248C34" w14:textId="77777777" w:rsidR="00B30584" w:rsidRPr="008E7EF3" w:rsidRDefault="000F5FA1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 w:rsidRPr="008E7EF3"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1.- </w:t>
            </w:r>
            <w:r w:rsidR="00F3793E" w:rsidRPr="008E7EF3">
              <w:rPr>
                <w:rFonts w:ascii="Arial" w:hAnsi="Arial" w:cs="Arial"/>
                <w:b/>
                <w:bCs/>
                <w:i/>
                <w:iCs/>
                <w:lang w:val="es-ES"/>
              </w:rPr>
              <w:t>INSCRIPCIÓN O REFRENDO ANUAL EN EL PADRÓN DE PROVEEDORES</w:t>
            </w:r>
          </w:p>
        </w:tc>
        <w:tc>
          <w:tcPr>
            <w:tcW w:w="3121" w:type="dxa"/>
            <w:vAlign w:val="center"/>
          </w:tcPr>
          <w:p w14:paraId="51239C3A" w14:textId="77777777" w:rsidR="00B30584" w:rsidRPr="008E7EF3" w:rsidRDefault="00B30584" w:rsidP="00B30584">
            <w:pPr>
              <w:pStyle w:val="Prrafodelista"/>
              <w:numPr>
                <w:ilvl w:val="0"/>
                <w:numId w:val="3"/>
              </w:num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 w:rsidRPr="008E7EF3">
              <w:rPr>
                <w:rFonts w:ascii="Arial" w:hAnsi="Arial" w:cs="Arial"/>
                <w:b/>
                <w:i/>
              </w:rPr>
              <w:t>Modificar.</w:t>
            </w:r>
          </w:p>
          <w:p w14:paraId="5E2D484B" w14:textId="77777777" w:rsidR="00B30584" w:rsidRPr="008E7EF3" w:rsidRDefault="00B30584" w:rsidP="00533538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 w:rsidRPr="008E7EF3">
              <w:rPr>
                <w:rFonts w:ascii="Arial" w:hAnsi="Arial" w:cs="Arial"/>
                <w:b/>
                <w:i/>
              </w:rPr>
              <w:t xml:space="preserve">Se modifica el costo en las guías de trámites por la actualización de las </w:t>
            </w:r>
            <w:proofErr w:type="spellStart"/>
            <w:r w:rsidRPr="008E7EF3">
              <w:rPr>
                <w:rFonts w:ascii="Arial" w:hAnsi="Arial" w:cs="Arial"/>
                <w:b/>
                <w:i/>
              </w:rPr>
              <w:t>UMA’s</w:t>
            </w:r>
            <w:proofErr w:type="spellEnd"/>
            <w:r w:rsidRPr="008E7EF3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112" w:type="dxa"/>
            <w:vAlign w:val="center"/>
          </w:tcPr>
          <w:p w14:paraId="0A3B3C51" w14:textId="77777777" w:rsidR="00B30584" w:rsidRPr="008E7EF3" w:rsidRDefault="00533538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01/02/2021</w:t>
            </w:r>
          </w:p>
        </w:tc>
        <w:tc>
          <w:tcPr>
            <w:tcW w:w="3112" w:type="dxa"/>
            <w:vAlign w:val="center"/>
          </w:tcPr>
          <w:p w14:paraId="1D85A574" w14:textId="77777777" w:rsidR="00B30584" w:rsidRPr="008E7EF3" w:rsidRDefault="000F5FA1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 w:rsidRPr="008E7EF3">
              <w:rPr>
                <w:rFonts w:ascii="Arial" w:hAnsi="Arial" w:cs="Arial"/>
                <w:b/>
                <w:i/>
              </w:rPr>
              <w:t>Subsecretaría de Recursos Materiales</w:t>
            </w:r>
          </w:p>
        </w:tc>
      </w:tr>
      <w:tr w:rsidR="008E7EF3" w:rsidRPr="008E7EF3" w14:paraId="611112A9" w14:textId="77777777" w:rsidTr="000F5FA1">
        <w:tc>
          <w:tcPr>
            <w:tcW w:w="3119" w:type="dxa"/>
            <w:vAlign w:val="center"/>
          </w:tcPr>
          <w:p w14:paraId="5FB90F87" w14:textId="77777777" w:rsidR="000F5FA1" w:rsidRPr="008E7EF3" w:rsidRDefault="000F5FA1" w:rsidP="000F5FA1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r w:rsidRPr="008E7EF3">
              <w:rPr>
                <w:rFonts w:ascii="Arial" w:hAnsi="Arial" w:cs="Arial"/>
                <w:b/>
                <w:bCs/>
                <w:i/>
                <w:iCs/>
                <w:lang w:val="es-ES"/>
              </w:rPr>
              <w:t>2.- ADQUISICIÓN DE BASES PARA LICITACIÓN</w:t>
            </w:r>
          </w:p>
          <w:p w14:paraId="59958901" w14:textId="77777777" w:rsidR="000F5FA1" w:rsidRPr="008E7EF3" w:rsidRDefault="000F5FA1" w:rsidP="000F5FA1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21" w:type="dxa"/>
            <w:vAlign w:val="center"/>
          </w:tcPr>
          <w:p w14:paraId="58B5D8D5" w14:textId="77777777" w:rsidR="000F5FA1" w:rsidRPr="008E7EF3" w:rsidRDefault="000F5FA1" w:rsidP="000F5FA1">
            <w:pPr>
              <w:pStyle w:val="Prrafodelista"/>
              <w:numPr>
                <w:ilvl w:val="0"/>
                <w:numId w:val="3"/>
              </w:num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 w:rsidRPr="008E7EF3">
              <w:rPr>
                <w:rFonts w:ascii="Arial" w:hAnsi="Arial" w:cs="Arial"/>
                <w:b/>
                <w:i/>
              </w:rPr>
              <w:t>Modificar.</w:t>
            </w:r>
          </w:p>
          <w:p w14:paraId="534C4BAE" w14:textId="77777777" w:rsidR="000F5FA1" w:rsidRDefault="000F5FA1" w:rsidP="00533538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 w:rsidRPr="008E7EF3">
              <w:rPr>
                <w:rFonts w:ascii="Arial" w:hAnsi="Arial" w:cs="Arial"/>
                <w:b/>
                <w:i/>
              </w:rPr>
              <w:t xml:space="preserve">Se modifica el costo en las guías de trámites por la actualización de las </w:t>
            </w:r>
            <w:proofErr w:type="spellStart"/>
            <w:r w:rsidRPr="008E7EF3">
              <w:rPr>
                <w:rFonts w:ascii="Arial" w:hAnsi="Arial" w:cs="Arial"/>
                <w:b/>
                <w:i/>
              </w:rPr>
              <w:t>UMA’s</w:t>
            </w:r>
            <w:proofErr w:type="spellEnd"/>
            <w:r w:rsidRPr="008E7EF3">
              <w:rPr>
                <w:rFonts w:ascii="Arial" w:hAnsi="Arial" w:cs="Arial"/>
                <w:b/>
                <w:i/>
              </w:rPr>
              <w:t xml:space="preserve"> </w:t>
            </w:r>
          </w:p>
          <w:p w14:paraId="3100260F" w14:textId="77777777" w:rsidR="00533538" w:rsidRDefault="00533538" w:rsidP="00533538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</w:p>
          <w:p w14:paraId="6DC0CABD" w14:textId="77777777" w:rsidR="00533538" w:rsidRPr="008E7EF3" w:rsidRDefault="00533538" w:rsidP="00533538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2" w:type="dxa"/>
            <w:vAlign w:val="center"/>
          </w:tcPr>
          <w:p w14:paraId="182EA4D5" w14:textId="77777777" w:rsidR="000F5FA1" w:rsidRPr="008E7EF3" w:rsidRDefault="00533538" w:rsidP="000F5FA1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01/02/2021</w:t>
            </w:r>
          </w:p>
        </w:tc>
        <w:tc>
          <w:tcPr>
            <w:tcW w:w="3112" w:type="dxa"/>
            <w:vAlign w:val="center"/>
          </w:tcPr>
          <w:p w14:paraId="50762FB5" w14:textId="77777777" w:rsidR="000F5FA1" w:rsidRPr="008E7EF3" w:rsidRDefault="000F5FA1" w:rsidP="000F5FA1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 w:rsidRPr="008E7EF3">
              <w:rPr>
                <w:rFonts w:ascii="Arial" w:hAnsi="Arial" w:cs="Arial"/>
                <w:b/>
                <w:i/>
              </w:rPr>
              <w:t>Subsecretaría de Recursos Materiales</w:t>
            </w:r>
          </w:p>
        </w:tc>
      </w:tr>
      <w:bookmarkEnd w:id="0"/>
    </w:tbl>
    <w:p w14:paraId="6705CA6A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</w:rPr>
      </w:pPr>
    </w:p>
    <w:p w14:paraId="6433295C" w14:textId="77777777" w:rsidR="00B30584" w:rsidRPr="008E7EF3" w:rsidRDefault="00B30584" w:rsidP="00B30584">
      <w:pPr>
        <w:pStyle w:val="Prrafodelista"/>
        <w:numPr>
          <w:ilvl w:val="0"/>
          <w:numId w:val="1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>Trámites y servicios que serán simplificad</w:t>
      </w:r>
      <w:r w:rsidR="00757F32">
        <w:rPr>
          <w:rFonts w:ascii="Arial" w:hAnsi="Arial" w:cs="Arial"/>
          <w:b/>
          <w:sz w:val="24"/>
          <w:szCs w:val="24"/>
        </w:rPr>
        <w:t>os y actualizados en el año 2021</w:t>
      </w:r>
      <w:r w:rsidRPr="008E7EF3">
        <w:rPr>
          <w:rFonts w:ascii="Arial" w:hAnsi="Arial" w:cs="Arial"/>
          <w:b/>
          <w:sz w:val="24"/>
          <w:szCs w:val="24"/>
        </w:rPr>
        <w:t>.</w:t>
      </w:r>
    </w:p>
    <w:p w14:paraId="19C69AFF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334E3AD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i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 xml:space="preserve">**Acciones de simplificación: </w:t>
      </w:r>
      <w:r w:rsidRPr="008E7EF3">
        <w:rPr>
          <w:rFonts w:ascii="Arial" w:hAnsi="Arial" w:cs="Arial"/>
          <w:i/>
          <w:sz w:val="24"/>
          <w:szCs w:val="24"/>
        </w:rPr>
        <w:t>(Fusión; procedimiento inmediato de resolución; supresión de obligaciones de información; aplicación de un formato simplificado de recepción de documentos e información; mejora de formatos; mejora de medios digitales del trámite; digitalización de punta a punta; transformación de un trámite en un aviso; ampliación de vigencia; reducción de plazo de respuesta; porcentaje de eliminación de requisitos; abstenerse de requerir el acta de nacimiento actualizada; eliminar la duplicidad en los requisitos de los trámites y servicios; eliminar las formalidades burocráticas en la presentación de documentos; etc.)</w:t>
      </w:r>
    </w:p>
    <w:p w14:paraId="4F0F6925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0"/>
        <w:gridCol w:w="3133"/>
        <w:gridCol w:w="3103"/>
        <w:gridCol w:w="3118"/>
      </w:tblGrid>
      <w:tr w:rsidR="008E7EF3" w:rsidRPr="008E7EF3" w14:paraId="6BB89DEA" w14:textId="77777777" w:rsidTr="0086668E">
        <w:tc>
          <w:tcPr>
            <w:tcW w:w="3153" w:type="dxa"/>
            <w:vAlign w:val="center"/>
          </w:tcPr>
          <w:p w14:paraId="1D418FAD" w14:textId="77777777" w:rsidR="00B30584" w:rsidRPr="008E7EF3" w:rsidRDefault="00B30584" w:rsidP="008666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Nombre del trámite o servicio</w:t>
            </w:r>
          </w:p>
        </w:tc>
        <w:tc>
          <w:tcPr>
            <w:tcW w:w="3153" w:type="dxa"/>
            <w:vAlign w:val="center"/>
          </w:tcPr>
          <w:p w14:paraId="7731B483" w14:textId="77777777" w:rsidR="00B30584" w:rsidRPr="008E7EF3" w:rsidRDefault="00B30584" w:rsidP="008666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Acciones de simplificación y/o actualización y objetivo</w:t>
            </w:r>
          </w:p>
        </w:tc>
        <w:tc>
          <w:tcPr>
            <w:tcW w:w="3154" w:type="dxa"/>
            <w:vAlign w:val="center"/>
          </w:tcPr>
          <w:p w14:paraId="48E70F88" w14:textId="77777777" w:rsidR="00B30584" w:rsidRPr="008E7EF3" w:rsidRDefault="00B30584" w:rsidP="008666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Fecha compromiso</w:t>
            </w:r>
          </w:p>
        </w:tc>
        <w:tc>
          <w:tcPr>
            <w:tcW w:w="3154" w:type="dxa"/>
            <w:vAlign w:val="center"/>
          </w:tcPr>
          <w:p w14:paraId="634BBDAE" w14:textId="77777777" w:rsidR="00B30584" w:rsidRPr="008E7EF3" w:rsidRDefault="00B30584" w:rsidP="008666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Sujeto obligado responsable de su cumplimiento</w:t>
            </w:r>
          </w:p>
        </w:tc>
      </w:tr>
      <w:tr w:rsidR="008E7EF3" w:rsidRPr="008E7EF3" w14:paraId="24842C6C" w14:textId="77777777" w:rsidTr="0086668E">
        <w:tc>
          <w:tcPr>
            <w:tcW w:w="3153" w:type="dxa"/>
            <w:vAlign w:val="center"/>
          </w:tcPr>
          <w:p w14:paraId="248F14D1" w14:textId="77777777" w:rsidR="00B30584" w:rsidRPr="008E7EF3" w:rsidRDefault="000F5FA1" w:rsidP="0086668E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8E7EF3">
              <w:rPr>
                <w:rFonts w:ascii="Arial" w:hAnsi="Arial" w:cs="Arial"/>
                <w:b/>
                <w:bCs/>
                <w:i/>
                <w:iCs/>
                <w:lang w:val="es-ES"/>
              </w:rPr>
              <w:t>1.- INSCRIPCIÓN O REFRENDO ANUAL EN EL PADRÓN DE PROVEEDORES</w:t>
            </w:r>
          </w:p>
        </w:tc>
        <w:tc>
          <w:tcPr>
            <w:tcW w:w="3153" w:type="dxa"/>
            <w:vAlign w:val="center"/>
          </w:tcPr>
          <w:p w14:paraId="201E64AD" w14:textId="77777777" w:rsidR="00B30584" w:rsidRPr="008E7EF3" w:rsidRDefault="000F5FA1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 w:rsidRPr="008E7EF3">
              <w:rPr>
                <w:rFonts w:ascii="Arial" w:hAnsi="Arial" w:cs="Arial"/>
                <w:b/>
                <w:i/>
              </w:rPr>
              <w:t xml:space="preserve">DESDE EL INICIO DE LA ANUALIDAD DE 2020, EL TRÁMITE REFERIDO SE LLEVA A CABO DESDE EL PORTAL DE INTERNET DEL AYUNTAMIENTO DE CUERNAVACA, HABIÉNDOSE HECHO UN TRÁMITE EN UN 95% NO PRESENCIAL. AÚN SE REQUIERE QUE EL CIUDADANO ACUDA A REALIZAR SU PAGO A LAS CAJAS DE LA TESORERÍA Y RECOLECTAR SU CONSTANCIA EN LA SUBSECRETARÍA DE RECURSOS MATERIALES. CON ESTO, SE HA SIMPLIFICADO EL </w:t>
            </w:r>
            <w:r w:rsidRPr="008E7EF3">
              <w:rPr>
                <w:rFonts w:ascii="Arial" w:hAnsi="Arial" w:cs="Arial"/>
                <w:b/>
                <w:i/>
              </w:rPr>
              <w:lastRenderedPageBreak/>
              <w:t>TRÁMITE EN ESPECÍFICO.</w:t>
            </w:r>
          </w:p>
        </w:tc>
        <w:tc>
          <w:tcPr>
            <w:tcW w:w="3154" w:type="dxa"/>
            <w:vAlign w:val="center"/>
          </w:tcPr>
          <w:p w14:paraId="49091704" w14:textId="77777777" w:rsidR="00B30584" w:rsidRPr="008E7EF3" w:rsidRDefault="00617A61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-</w:t>
            </w:r>
          </w:p>
        </w:tc>
        <w:tc>
          <w:tcPr>
            <w:tcW w:w="3154" w:type="dxa"/>
            <w:vAlign w:val="center"/>
          </w:tcPr>
          <w:p w14:paraId="7CC4C9F1" w14:textId="77777777" w:rsidR="00B30584" w:rsidRPr="008E7EF3" w:rsidRDefault="000F5FA1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  <w:r w:rsidRPr="008E7EF3">
              <w:rPr>
                <w:rFonts w:ascii="Arial" w:hAnsi="Arial" w:cs="Arial"/>
                <w:b/>
                <w:i/>
              </w:rPr>
              <w:t>SUBSECRETARÍA DE RECURSOS MATERIALES.</w:t>
            </w:r>
          </w:p>
        </w:tc>
      </w:tr>
      <w:tr w:rsidR="008E7EF3" w:rsidRPr="008E7EF3" w14:paraId="54D0CA84" w14:textId="77777777" w:rsidTr="0086668E">
        <w:tc>
          <w:tcPr>
            <w:tcW w:w="3153" w:type="dxa"/>
          </w:tcPr>
          <w:p w14:paraId="7DA8E719" w14:textId="77777777" w:rsidR="00F46D35" w:rsidRDefault="00F46D35" w:rsidP="0086668E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</w:p>
          <w:p w14:paraId="53B6AF4E" w14:textId="77777777" w:rsidR="00F46D35" w:rsidRDefault="00F46D35" w:rsidP="0086668E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</w:p>
          <w:p w14:paraId="22701BAE" w14:textId="77777777" w:rsidR="00B30584" w:rsidRPr="008E7EF3" w:rsidRDefault="00F46D35" w:rsidP="00F46D35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bCs/>
                <w:i/>
                <w:iCs/>
                <w:lang w:val="es-ES"/>
              </w:rPr>
              <w:t>INSCRIPCIÓN O REFRENDO ANUAL EN EL PADRÓN DE PROVEEDORES</w:t>
            </w:r>
          </w:p>
        </w:tc>
        <w:tc>
          <w:tcPr>
            <w:tcW w:w="3153" w:type="dxa"/>
          </w:tcPr>
          <w:p w14:paraId="41E29B9B" w14:textId="77777777" w:rsidR="00B30584" w:rsidRPr="00F46D35" w:rsidRDefault="00F46D35" w:rsidP="0086668E">
            <w:pPr>
              <w:spacing w:line="200" w:lineRule="atLeast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Cs w:val="16"/>
                <w:lang w:eastAsia="es-MX"/>
              </w:rPr>
              <w:t xml:space="preserve">ELIMINAR EL REQUISITO REFERENTE AL </w:t>
            </w:r>
            <w:proofErr w:type="gramStart"/>
            <w:r>
              <w:rPr>
                <w:rFonts w:ascii="Arial" w:eastAsia="Times New Roman" w:hAnsi="Arial" w:cs="Arial"/>
                <w:b/>
                <w:i/>
                <w:color w:val="000000"/>
                <w:szCs w:val="16"/>
                <w:lang w:eastAsia="es-MX"/>
              </w:rPr>
              <w:t xml:space="preserve">FORMATO </w:t>
            </w:r>
            <w:r w:rsidRPr="00F46D35">
              <w:rPr>
                <w:rFonts w:ascii="Arial" w:eastAsia="Times New Roman" w:hAnsi="Arial" w:cs="Arial"/>
                <w:b/>
                <w:i/>
                <w:color w:val="000000"/>
                <w:szCs w:val="16"/>
                <w:lang w:eastAsia="es-MX"/>
              </w:rPr>
              <w:t xml:space="preserve"> DE</w:t>
            </w:r>
            <w:proofErr w:type="gramEnd"/>
            <w:r w:rsidRPr="00F46D35">
              <w:rPr>
                <w:rFonts w:ascii="Arial" w:eastAsia="Times New Roman" w:hAnsi="Arial" w:cs="Arial"/>
                <w:b/>
                <w:i/>
                <w:color w:val="000000"/>
                <w:szCs w:val="16"/>
                <w:lang w:eastAsia="es-MX"/>
              </w:rPr>
              <w:t xml:space="preserve"> LA SOLICITUD DE REGISTRO DE ACTIVIDADES</w:t>
            </w:r>
            <w:r>
              <w:rPr>
                <w:rFonts w:ascii="Arial" w:eastAsia="Times New Roman" w:hAnsi="Arial" w:cs="Arial"/>
                <w:b/>
                <w:i/>
                <w:color w:val="000000"/>
                <w:szCs w:val="16"/>
                <w:lang w:eastAsia="es-MX"/>
              </w:rPr>
              <w:t xml:space="preserve"> DEL SAT, AL IGUAL QUE EL REQUISITO REFERENTE AL FORMATO DENOMINADO “LINEAS DE COMERCIALIZACION”</w:t>
            </w:r>
          </w:p>
        </w:tc>
        <w:tc>
          <w:tcPr>
            <w:tcW w:w="3154" w:type="dxa"/>
          </w:tcPr>
          <w:p w14:paraId="2D786865" w14:textId="77777777" w:rsidR="00B30584" w:rsidRDefault="00B30584" w:rsidP="0086668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49B16C" w14:textId="77777777" w:rsidR="00F46D35" w:rsidRDefault="00F46D35" w:rsidP="0086668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28680E" w14:textId="77777777" w:rsidR="00F46D35" w:rsidRDefault="00F46D35" w:rsidP="0086668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2CC99D" w14:textId="77777777" w:rsidR="00F46D35" w:rsidRDefault="00F46D35" w:rsidP="0086668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3F4E6D" w14:textId="77777777" w:rsidR="00F46D35" w:rsidRPr="00F46D35" w:rsidRDefault="00F46D35" w:rsidP="00F46D35">
            <w:pPr>
              <w:spacing w:line="20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46D3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54" w:type="dxa"/>
          </w:tcPr>
          <w:p w14:paraId="22B05C87" w14:textId="77777777" w:rsidR="00F46D35" w:rsidRDefault="00F46D35" w:rsidP="00F46D35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</w:p>
          <w:p w14:paraId="62DA71F8" w14:textId="77777777" w:rsidR="00F46D35" w:rsidRDefault="00F46D35" w:rsidP="00F46D35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</w:p>
          <w:p w14:paraId="71532982" w14:textId="77777777" w:rsidR="00F46D35" w:rsidRDefault="00F46D35" w:rsidP="00F46D35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</w:p>
          <w:p w14:paraId="1E6C4814" w14:textId="77777777" w:rsidR="00F46D35" w:rsidRDefault="00F46D35" w:rsidP="00F46D35">
            <w:pPr>
              <w:spacing w:line="200" w:lineRule="atLeast"/>
              <w:jc w:val="center"/>
              <w:rPr>
                <w:rFonts w:ascii="Arial" w:hAnsi="Arial" w:cs="Arial"/>
                <w:b/>
                <w:i/>
              </w:rPr>
            </w:pPr>
          </w:p>
          <w:p w14:paraId="3B15F7D0" w14:textId="77777777" w:rsidR="00B30584" w:rsidRPr="008E7EF3" w:rsidRDefault="00F46D35" w:rsidP="00F46D35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i/>
              </w:rPr>
              <w:t>SUBSECRETARÍA DE RECURSOS MATERIALES.</w:t>
            </w:r>
          </w:p>
        </w:tc>
      </w:tr>
    </w:tbl>
    <w:p w14:paraId="68F60FA1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2C27FFC" w14:textId="77777777" w:rsidR="00B30584" w:rsidRPr="008E7EF3" w:rsidRDefault="00B30584" w:rsidP="00B30584">
      <w:pPr>
        <w:pStyle w:val="Prrafodelista"/>
        <w:numPr>
          <w:ilvl w:val="0"/>
          <w:numId w:val="1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 xml:space="preserve">Reporte de frecuencia de los trámites y servicios inscritos en </w:t>
      </w:r>
      <w:r w:rsidR="002E3D8E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="002E3D8E">
        <w:rPr>
          <w:rFonts w:ascii="Arial" w:hAnsi="Arial" w:cs="Arial"/>
          <w:b/>
          <w:sz w:val="24"/>
          <w:szCs w:val="24"/>
        </w:rPr>
        <w:t>RMTyS</w:t>
      </w:r>
      <w:proofErr w:type="spellEnd"/>
      <w:r w:rsidR="002E3D8E">
        <w:rPr>
          <w:rFonts w:ascii="Arial" w:hAnsi="Arial" w:cs="Arial"/>
          <w:b/>
          <w:sz w:val="24"/>
          <w:szCs w:val="24"/>
        </w:rPr>
        <w:t xml:space="preserve"> en el 2020</w:t>
      </w:r>
      <w:r w:rsidRPr="008E7EF3">
        <w:rPr>
          <w:rFonts w:ascii="Arial" w:hAnsi="Arial" w:cs="Arial"/>
          <w:b/>
          <w:sz w:val="24"/>
          <w:szCs w:val="24"/>
        </w:rPr>
        <w:t>:</w:t>
      </w:r>
    </w:p>
    <w:p w14:paraId="3AB4C0FC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6"/>
        <w:gridCol w:w="6228"/>
      </w:tblGrid>
      <w:tr w:rsidR="008E7EF3" w:rsidRPr="008E7EF3" w14:paraId="1D76DBEA" w14:textId="77777777" w:rsidTr="00BB0DEB">
        <w:tc>
          <w:tcPr>
            <w:tcW w:w="6236" w:type="dxa"/>
            <w:vAlign w:val="center"/>
          </w:tcPr>
          <w:p w14:paraId="435C669A" w14:textId="77777777" w:rsidR="00B30584" w:rsidRPr="008E7EF3" w:rsidRDefault="00B30584" w:rsidP="008666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Nombre del trámite o servicio</w:t>
            </w:r>
          </w:p>
        </w:tc>
        <w:tc>
          <w:tcPr>
            <w:tcW w:w="6228" w:type="dxa"/>
            <w:vAlign w:val="center"/>
          </w:tcPr>
          <w:p w14:paraId="4AD900BB" w14:textId="77777777" w:rsidR="00B30584" w:rsidRPr="008E7EF3" w:rsidRDefault="002E3D8E" w:rsidP="0086668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Frecuencia 2020</w:t>
            </w:r>
          </w:p>
          <w:p w14:paraId="01FDD729" w14:textId="77777777" w:rsidR="00B30584" w:rsidRPr="008E7EF3" w:rsidRDefault="00B30584" w:rsidP="0086668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F3">
              <w:rPr>
                <w:rFonts w:ascii="Arial" w:hAnsi="Arial" w:cs="Arial"/>
                <w:sz w:val="24"/>
                <w:szCs w:val="24"/>
              </w:rPr>
              <w:t>(número de trámites y servicios</w:t>
            </w:r>
          </w:p>
          <w:p w14:paraId="0233EF7A" w14:textId="77777777" w:rsidR="00B30584" w:rsidRPr="008E7EF3" w:rsidRDefault="002E3D8E" w:rsidP="0086668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realizados durante el 2020</w:t>
            </w:r>
            <w:r w:rsidR="00B30584" w:rsidRPr="008E7E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E7EF3" w:rsidRPr="008E7EF3" w14:paraId="35E984FC" w14:textId="77777777" w:rsidTr="00BB0DEB">
        <w:tc>
          <w:tcPr>
            <w:tcW w:w="6236" w:type="dxa"/>
            <w:vAlign w:val="center"/>
          </w:tcPr>
          <w:p w14:paraId="73DF5A25" w14:textId="77777777" w:rsidR="00B30584" w:rsidRPr="008E7EF3" w:rsidRDefault="000F5FA1" w:rsidP="0086668E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1.- INSCRIPCIÓN O REFRENDO ANUAL EN EL PADRÓN DE PROVEEDORES</w:t>
            </w:r>
          </w:p>
        </w:tc>
        <w:tc>
          <w:tcPr>
            <w:tcW w:w="6228" w:type="dxa"/>
            <w:vAlign w:val="center"/>
          </w:tcPr>
          <w:p w14:paraId="5A923434" w14:textId="77777777" w:rsidR="00B30584" w:rsidRPr="008E7EF3" w:rsidRDefault="008E7EF3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2E3D8E"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</w:p>
        </w:tc>
      </w:tr>
    </w:tbl>
    <w:p w14:paraId="5A9F8612" w14:textId="77777777" w:rsidR="007C438E" w:rsidRDefault="007C438E" w:rsidP="00B30584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4E7482A" w14:textId="77777777" w:rsidR="00B30584" w:rsidRPr="008E7EF3" w:rsidRDefault="00B30584" w:rsidP="00B30584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>SECCIÓN SEGUNDA</w:t>
      </w:r>
    </w:p>
    <w:p w14:paraId="27C8551E" w14:textId="77777777" w:rsidR="00B30584" w:rsidRPr="008E7EF3" w:rsidRDefault="00B30584" w:rsidP="00B30584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>REGULACIONES</w:t>
      </w:r>
    </w:p>
    <w:p w14:paraId="4B761BEA" w14:textId="77777777" w:rsidR="00B30584" w:rsidRPr="008E7EF3" w:rsidRDefault="00B30584" w:rsidP="00B30584">
      <w:pPr>
        <w:pStyle w:val="Prrafodelista"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D19CCCF" w14:textId="77777777" w:rsidR="00B30584" w:rsidRPr="008E7EF3" w:rsidRDefault="00B30584" w:rsidP="00B30584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 xml:space="preserve">Marco regulatorio municipal vigente. </w:t>
      </w:r>
      <w:r w:rsidRPr="008E7EF3">
        <w:rPr>
          <w:rFonts w:ascii="Arial" w:hAnsi="Arial" w:cs="Arial"/>
          <w:i/>
          <w:sz w:val="24"/>
          <w:szCs w:val="24"/>
        </w:rPr>
        <w:t>(Enlistar todas las regulaciones municipales que apliquen al sujeto obligado):</w:t>
      </w:r>
    </w:p>
    <w:p w14:paraId="31D2CAC9" w14:textId="77777777" w:rsidR="00B30584" w:rsidRPr="008E7EF3" w:rsidRDefault="00B30584" w:rsidP="00B30584">
      <w:pPr>
        <w:pStyle w:val="Prrafodelista"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11790"/>
      </w:tblGrid>
      <w:tr w:rsidR="008E7EF3" w:rsidRPr="008E7EF3" w14:paraId="38B0304A" w14:textId="77777777" w:rsidTr="007C438E">
        <w:tc>
          <w:tcPr>
            <w:tcW w:w="674" w:type="dxa"/>
            <w:vAlign w:val="center"/>
          </w:tcPr>
          <w:p w14:paraId="7EBA5396" w14:textId="77777777" w:rsidR="00B30584" w:rsidRPr="008E7EF3" w:rsidRDefault="00B30584" w:rsidP="008666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1790" w:type="dxa"/>
            <w:vAlign w:val="center"/>
          </w:tcPr>
          <w:p w14:paraId="4D25A823" w14:textId="77777777" w:rsidR="00B30584" w:rsidRPr="008E7EF3" w:rsidRDefault="00B30584" w:rsidP="0086668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Denominación de la regulación</w:t>
            </w:r>
          </w:p>
        </w:tc>
      </w:tr>
      <w:tr w:rsidR="008E7EF3" w:rsidRPr="008E7EF3" w14:paraId="3CB098F4" w14:textId="77777777" w:rsidTr="007C438E">
        <w:tc>
          <w:tcPr>
            <w:tcW w:w="674" w:type="dxa"/>
          </w:tcPr>
          <w:p w14:paraId="5A395E19" w14:textId="77777777" w:rsidR="00B30584" w:rsidRPr="008E7EF3" w:rsidRDefault="005F7EED" w:rsidP="0086668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E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90" w:type="dxa"/>
          </w:tcPr>
          <w:p w14:paraId="65DBCF67" w14:textId="77777777" w:rsidR="00B30584" w:rsidRPr="003946A3" w:rsidRDefault="005F7EED" w:rsidP="0086668E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6A3">
              <w:rPr>
                <w:rFonts w:ascii="Arial" w:hAnsi="Arial" w:cs="Arial"/>
                <w:b/>
                <w:sz w:val="24"/>
                <w:szCs w:val="24"/>
              </w:rPr>
              <w:t>ACUERDO AC004/SO/17-III-09/381.- POR EL QUE SE APRUEBA EL REGLAMENTO DE ADQUISICIONES, ARRENDAMIENTOS, Y CONTRATACIÓN DE SERVICIOS DEL AYUNTAMIENTO DE CUERNAVACA.</w:t>
            </w:r>
          </w:p>
        </w:tc>
      </w:tr>
      <w:tr w:rsidR="008E7EF3" w:rsidRPr="008E7EF3" w14:paraId="5845368C" w14:textId="77777777" w:rsidTr="007C438E">
        <w:tc>
          <w:tcPr>
            <w:tcW w:w="674" w:type="dxa"/>
          </w:tcPr>
          <w:p w14:paraId="5DE8B01D" w14:textId="77777777" w:rsidR="00B30584" w:rsidRPr="008E7EF3" w:rsidRDefault="005F7EED" w:rsidP="0086668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E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90" w:type="dxa"/>
          </w:tcPr>
          <w:p w14:paraId="42B942D1" w14:textId="77777777" w:rsidR="00B30584" w:rsidRPr="003946A3" w:rsidRDefault="00BB0DEB" w:rsidP="00BB0DEB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46A3">
              <w:rPr>
                <w:rFonts w:ascii="Arial" w:hAnsi="Arial" w:cs="Arial"/>
                <w:b/>
                <w:sz w:val="24"/>
                <w:szCs w:val="24"/>
              </w:rPr>
              <w:t>LEY DE INGRESOS DEL MUNICIPIO DE CUERNAVACA, MORELOS, PARA EL EJERCICIO FISCAL 2020</w:t>
            </w:r>
          </w:p>
        </w:tc>
      </w:tr>
      <w:tr w:rsidR="003946A3" w:rsidRPr="008E7EF3" w14:paraId="485A45EC" w14:textId="77777777" w:rsidTr="007C438E">
        <w:tc>
          <w:tcPr>
            <w:tcW w:w="674" w:type="dxa"/>
          </w:tcPr>
          <w:p w14:paraId="724A84E7" w14:textId="77777777" w:rsidR="003946A3" w:rsidRPr="008E7EF3" w:rsidRDefault="003946A3" w:rsidP="0086668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0" w:type="dxa"/>
          </w:tcPr>
          <w:p w14:paraId="2FD98F46" w14:textId="77777777" w:rsidR="003946A3" w:rsidRPr="003946A3" w:rsidRDefault="003946A3" w:rsidP="003946A3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Reglamento de Gobierno y la Administración Pública Municipal de Cuernavaca, Morelos</w:t>
            </w:r>
          </w:p>
        </w:tc>
      </w:tr>
      <w:tr w:rsidR="003946A3" w:rsidRPr="008E7EF3" w14:paraId="7D8B6B2F" w14:textId="77777777" w:rsidTr="007C438E">
        <w:tc>
          <w:tcPr>
            <w:tcW w:w="674" w:type="dxa"/>
          </w:tcPr>
          <w:p w14:paraId="4A39523D" w14:textId="77777777" w:rsidR="003946A3" w:rsidRPr="008E7EF3" w:rsidRDefault="003946A3" w:rsidP="0086668E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0" w:type="dxa"/>
          </w:tcPr>
          <w:p w14:paraId="1414D065" w14:textId="77777777" w:rsidR="003946A3" w:rsidRPr="003946A3" w:rsidRDefault="003946A3" w:rsidP="00BB0DEB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Reglamento Interior de la Secretaría de Administración</w:t>
            </w:r>
          </w:p>
        </w:tc>
      </w:tr>
    </w:tbl>
    <w:p w14:paraId="689BE8A0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0383A63" w14:textId="77777777" w:rsidR="00B30584" w:rsidRPr="008E7EF3" w:rsidRDefault="00B30584" w:rsidP="00B30584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8E7EF3">
        <w:rPr>
          <w:rFonts w:ascii="Arial" w:hAnsi="Arial" w:cs="Arial"/>
          <w:b/>
          <w:sz w:val="24"/>
          <w:szCs w:val="24"/>
        </w:rPr>
        <w:t>Regulaciones que se pretenden crear, modificar o derogar del marco regulatorio municipal vigente (acorde a la agenda regulatoria).</w:t>
      </w:r>
    </w:p>
    <w:p w14:paraId="4824AFE5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27CCC6B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2"/>
        <w:gridCol w:w="2014"/>
        <w:gridCol w:w="2213"/>
        <w:gridCol w:w="1815"/>
        <w:gridCol w:w="2356"/>
        <w:gridCol w:w="1564"/>
      </w:tblGrid>
      <w:tr w:rsidR="00316896" w:rsidRPr="008E7EF3" w14:paraId="6491ED4C" w14:textId="77777777" w:rsidTr="00BB0DEB">
        <w:tc>
          <w:tcPr>
            <w:tcW w:w="1707" w:type="dxa"/>
          </w:tcPr>
          <w:p w14:paraId="48BAF1BF" w14:textId="77777777" w:rsidR="00B30584" w:rsidRPr="008E7EF3" w:rsidRDefault="00B30584" w:rsidP="0086668E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Tipo de acción (Creación, modificación o derogación)</w:t>
            </w:r>
          </w:p>
        </w:tc>
        <w:tc>
          <w:tcPr>
            <w:tcW w:w="2093" w:type="dxa"/>
          </w:tcPr>
          <w:p w14:paraId="46D9142A" w14:textId="77777777" w:rsidR="00B30584" w:rsidRPr="008E7EF3" w:rsidRDefault="00B30584" w:rsidP="0086668E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Nombre preliminar de la propuesta regulatoria</w:t>
            </w:r>
          </w:p>
        </w:tc>
        <w:tc>
          <w:tcPr>
            <w:tcW w:w="2083" w:type="dxa"/>
          </w:tcPr>
          <w:p w14:paraId="10E758B1" w14:textId="77777777" w:rsidR="00B30584" w:rsidRPr="008E7EF3" w:rsidRDefault="00B30584" w:rsidP="0086668E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Materia sobre la que versará la regulación</w:t>
            </w:r>
          </w:p>
        </w:tc>
        <w:tc>
          <w:tcPr>
            <w:tcW w:w="2201" w:type="dxa"/>
          </w:tcPr>
          <w:p w14:paraId="16423214" w14:textId="77777777" w:rsidR="00B30584" w:rsidRPr="008E7EF3" w:rsidRDefault="00B30584" w:rsidP="0086668E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Problemática que se pretende resolver con la propuesta regulatoria</w:t>
            </w:r>
          </w:p>
        </w:tc>
        <w:tc>
          <w:tcPr>
            <w:tcW w:w="2185" w:type="dxa"/>
          </w:tcPr>
          <w:p w14:paraId="0487F074" w14:textId="77777777" w:rsidR="00B30584" w:rsidRPr="008E7EF3" w:rsidRDefault="00B30584" w:rsidP="0086668E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Justificación para emitir la propuesta regulatoria</w:t>
            </w:r>
          </w:p>
        </w:tc>
        <w:tc>
          <w:tcPr>
            <w:tcW w:w="2195" w:type="dxa"/>
          </w:tcPr>
          <w:p w14:paraId="6E2034AE" w14:textId="77777777" w:rsidR="00B30584" w:rsidRPr="008E7EF3" w:rsidRDefault="00B30584" w:rsidP="0086668E">
            <w:pPr>
              <w:spacing w:line="2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Fecha tentativa de presentación</w:t>
            </w:r>
          </w:p>
        </w:tc>
      </w:tr>
      <w:tr w:rsidR="00316896" w:rsidRPr="008E7EF3" w14:paraId="2B37737C" w14:textId="77777777" w:rsidTr="00BB0DEB">
        <w:tc>
          <w:tcPr>
            <w:tcW w:w="1707" w:type="dxa"/>
            <w:vAlign w:val="center"/>
          </w:tcPr>
          <w:p w14:paraId="4D4960A3" w14:textId="77777777" w:rsidR="00B30584" w:rsidRDefault="00DA6348" w:rsidP="00DA6348">
            <w:pPr>
              <w:pStyle w:val="Prrafodelista"/>
              <w:numPr>
                <w:ilvl w:val="0"/>
                <w:numId w:val="4"/>
              </w:numPr>
              <w:spacing w:line="20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MODIFICACIÓN</w:t>
            </w:r>
          </w:p>
          <w:p w14:paraId="130D39DD" w14:textId="77777777" w:rsidR="00DA6348" w:rsidRDefault="00DA6348" w:rsidP="00DA6348">
            <w:pPr>
              <w:spacing w:line="200" w:lineRule="atLeast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DEL REGLAMENTO</w:t>
            </w:r>
          </w:p>
          <w:p w14:paraId="7D71954B" w14:textId="77777777" w:rsidR="00DA6348" w:rsidRDefault="00DA6348" w:rsidP="00DA6348">
            <w:pPr>
              <w:spacing w:line="200" w:lineRule="atLeast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INTERIOR DE LA </w:t>
            </w:r>
          </w:p>
          <w:p w14:paraId="09795F6D" w14:textId="77777777" w:rsidR="00DA6348" w:rsidRPr="00DA6348" w:rsidRDefault="00DA6348" w:rsidP="00DA6348">
            <w:pPr>
              <w:spacing w:line="200" w:lineRule="atLeast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SECRETARÍA DE ADMINISTRACIÓN.</w:t>
            </w:r>
          </w:p>
        </w:tc>
        <w:tc>
          <w:tcPr>
            <w:tcW w:w="2093" w:type="dxa"/>
            <w:vAlign w:val="center"/>
          </w:tcPr>
          <w:p w14:paraId="104E91C5" w14:textId="77777777" w:rsidR="00B30584" w:rsidRPr="008E7EF3" w:rsidRDefault="007145FC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6348">
              <w:rPr>
                <w:rFonts w:ascii="Arial" w:hAnsi="Arial" w:cs="Arial"/>
                <w:b/>
                <w:i/>
              </w:rPr>
              <w:t>REGLAMENTO INTERIOR DE LA SECRETARÍA DE ADMINISTRACI</w:t>
            </w:r>
            <w:r>
              <w:rPr>
                <w:rFonts w:ascii="Arial" w:hAnsi="Arial" w:cs="Arial"/>
                <w:b/>
                <w:i/>
              </w:rPr>
              <w:t>ÓN.</w:t>
            </w:r>
          </w:p>
        </w:tc>
        <w:tc>
          <w:tcPr>
            <w:tcW w:w="2083" w:type="dxa"/>
            <w:vAlign w:val="center"/>
          </w:tcPr>
          <w:p w14:paraId="313AFCBF" w14:textId="125696BF" w:rsidR="00B30584" w:rsidRPr="008E7EF3" w:rsidRDefault="006D6EFA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REORGANIZACIÓN DE LAS ÁREAS Y ACTUALIZACIÓN DE LAS FACUTALTES DE LOS FUNCIONARIOS.</w:t>
            </w:r>
          </w:p>
        </w:tc>
        <w:tc>
          <w:tcPr>
            <w:tcW w:w="2201" w:type="dxa"/>
            <w:vAlign w:val="center"/>
          </w:tcPr>
          <w:p w14:paraId="3EFEFE7C" w14:textId="77777777" w:rsidR="00B30584" w:rsidRPr="00DA6348" w:rsidRDefault="00DA6348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6348">
              <w:rPr>
                <w:rFonts w:ascii="Arial" w:hAnsi="Arial" w:cs="Arial"/>
                <w:b/>
                <w:i/>
              </w:rPr>
              <w:t>EL ACUERDO SO/AC-319/17-IX-2020, REFORMA, ADICIONA Y DEROGA DIVERSAS DISPOSICIONES AL REGLAMENTO DE GOBIERNO Y LA ADMIISTRACIÓN PÚBLICA MUNICIPAL DE CUERNAVACA, MORELOS.</w:t>
            </w:r>
          </w:p>
        </w:tc>
        <w:tc>
          <w:tcPr>
            <w:tcW w:w="2185" w:type="dxa"/>
            <w:vAlign w:val="center"/>
          </w:tcPr>
          <w:p w14:paraId="57759F61" w14:textId="77777777" w:rsidR="00B30584" w:rsidRPr="00DA6348" w:rsidRDefault="00DA6348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6348">
              <w:rPr>
                <w:rFonts w:ascii="Arial" w:hAnsi="Arial" w:cs="Arial"/>
                <w:b/>
                <w:i/>
              </w:rPr>
              <w:t>DE CONFORMIDAD CON EL ACUERSO, SO/AC-319/17-IX-2020, SE DEBE CREAE UNA REESTRUCTURACIÓN AL REGLAMENTO INTERIOR DE LA SECRETARÍA DE ADMINISTRACIÓN.</w:t>
            </w:r>
          </w:p>
        </w:tc>
        <w:tc>
          <w:tcPr>
            <w:tcW w:w="2195" w:type="dxa"/>
            <w:vAlign w:val="center"/>
          </w:tcPr>
          <w:p w14:paraId="56703F41" w14:textId="77777777" w:rsidR="00B30584" w:rsidRPr="008E7EF3" w:rsidRDefault="00DA6348" w:rsidP="0086668E">
            <w:pPr>
              <w:spacing w:line="20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</w:p>
        </w:tc>
      </w:tr>
    </w:tbl>
    <w:p w14:paraId="095631D8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AC2DE1F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0D01D02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AF5B616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6246"/>
      </w:tblGrid>
      <w:tr w:rsidR="008E7EF3" w:rsidRPr="008E7EF3" w14:paraId="24FDD0ED" w14:textId="77777777" w:rsidTr="0086668E">
        <w:tc>
          <w:tcPr>
            <w:tcW w:w="6307" w:type="dxa"/>
          </w:tcPr>
          <w:p w14:paraId="7F573418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lastRenderedPageBreak/>
              <w:t>Aprobó:</w:t>
            </w:r>
          </w:p>
          <w:p w14:paraId="4F766F35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53314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52C2E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CB71B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14:paraId="22D94AD8" w14:textId="77777777" w:rsidR="005F7EED" w:rsidRPr="008E7EF3" w:rsidRDefault="005F7EED" w:rsidP="005F7EED">
            <w:pPr>
              <w:spacing w:line="20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E7EF3">
              <w:rPr>
                <w:rFonts w:ascii="Arial" w:hAnsi="Arial" w:cs="Arial"/>
                <w:i/>
                <w:sz w:val="24"/>
                <w:szCs w:val="24"/>
              </w:rPr>
              <w:t>M.A.P. ALEJANDRO FLORES ARCHER</w:t>
            </w:r>
          </w:p>
          <w:p w14:paraId="0519179D" w14:textId="77777777" w:rsidR="005F7EED" w:rsidRPr="008E7EF3" w:rsidRDefault="005F7EED" w:rsidP="005F7EED">
            <w:pPr>
              <w:spacing w:line="20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E7EF3">
              <w:rPr>
                <w:rFonts w:ascii="Arial" w:hAnsi="Arial" w:cs="Arial"/>
                <w:i/>
                <w:sz w:val="24"/>
                <w:szCs w:val="24"/>
              </w:rPr>
              <w:t>Secretario de Administración</w:t>
            </w:r>
          </w:p>
        </w:tc>
        <w:tc>
          <w:tcPr>
            <w:tcW w:w="6307" w:type="dxa"/>
          </w:tcPr>
          <w:p w14:paraId="2EAB9F07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  <w:p w14:paraId="0900A3D7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9A2FD7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A48E9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BEB96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EF3">
              <w:rPr>
                <w:rFonts w:ascii="Arial" w:hAnsi="Arial" w:cs="Arial"/>
                <w:b/>
                <w:sz w:val="24"/>
                <w:szCs w:val="24"/>
              </w:rPr>
              <w:t>____________________________________</w:t>
            </w:r>
          </w:p>
          <w:p w14:paraId="60C9A445" w14:textId="77777777" w:rsidR="00B30584" w:rsidRPr="008E7EF3" w:rsidRDefault="005F7EED" w:rsidP="0086668E">
            <w:pPr>
              <w:spacing w:line="20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E7EF3">
              <w:rPr>
                <w:rFonts w:ascii="Arial" w:hAnsi="Arial" w:cs="Arial"/>
                <w:i/>
                <w:sz w:val="24"/>
                <w:szCs w:val="24"/>
              </w:rPr>
              <w:t>LIC. DIEGO EMILIO LARA ANGELES</w:t>
            </w:r>
          </w:p>
          <w:p w14:paraId="32AFCF8C" w14:textId="77777777" w:rsidR="005F7EED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E7EF3">
              <w:rPr>
                <w:rFonts w:ascii="Arial" w:hAnsi="Arial" w:cs="Arial"/>
                <w:i/>
                <w:sz w:val="24"/>
                <w:szCs w:val="24"/>
              </w:rPr>
              <w:t xml:space="preserve">Enlace de Mejora Regulatoria </w:t>
            </w:r>
          </w:p>
          <w:p w14:paraId="1DB9F797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E7EF3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r w:rsidR="005F7EED" w:rsidRPr="008E7EF3">
              <w:rPr>
                <w:rFonts w:ascii="Arial" w:hAnsi="Arial" w:cs="Arial"/>
                <w:i/>
                <w:sz w:val="24"/>
                <w:szCs w:val="24"/>
              </w:rPr>
              <w:t>la Secretaría de Administración</w:t>
            </w:r>
          </w:p>
          <w:p w14:paraId="025C2B82" w14:textId="77777777" w:rsidR="00B30584" w:rsidRPr="008E7EF3" w:rsidRDefault="00B30584" w:rsidP="0086668E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44DE81" w14:textId="77777777" w:rsidR="00B30584" w:rsidRPr="008E7EF3" w:rsidRDefault="00B30584" w:rsidP="00B30584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518D381" w14:textId="77777777" w:rsidR="00D02253" w:rsidRPr="008E7EF3" w:rsidRDefault="00D02253"/>
    <w:sectPr w:rsidR="00D02253" w:rsidRPr="008E7EF3" w:rsidSect="004F6F55">
      <w:headerReference w:type="default" r:id="rId7"/>
      <w:footerReference w:type="default" r:id="rId8"/>
      <w:pgSz w:w="15840" w:h="12240" w:orient="landscape"/>
      <w:pgMar w:top="1701" w:right="166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3910" w14:textId="77777777" w:rsidR="00D55742" w:rsidRDefault="00D55742">
      <w:pPr>
        <w:spacing w:after="0" w:line="240" w:lineRule="auto"/>
      </w:pPr>
      <w:r>
        <w:separator/>
      </w:r>
    </w:p>
  </w:endnote>
  <w:endnote w:type="continuationSeparator" w:id="0">
    <w:p w14:paraId="5ACCC9FE" w14:textId="77777777" w:rsidR="00D55742" w:rsidRDefault="00D5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6469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6AB1E1B" w14:textId="77777777" w:rsidR="001A6CB6" w:rsidRDefault="00B30584">
            <w:pPr>
              <w:pStyle w:val="Piedepgina"/>
              <w:jc w:val="center"/>
            </w:pPr>
            <w:r w:rsidRPr="001A6CB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7F3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6CB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7F3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EB253" w14:textId="77777777" w:rsidR="001A6CB6" w:rsidRDefault="00D557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3228" w14:textId="77777777" w:rsidR="00D55742" w:rsidRDefault="00D55742">
      <w:pPr>
        <w:spacing w:after="0" w:line="240" w:lineRule="auto"/>
      </w:pPr>
      <w:r>
        <w:separator/>
      </w:r>
    </w:p>
  </w:footnote>
  <w:footnote w:type="continuationSeparator" w:id="0">
    <w:p w14:paraId="0A39393E" w14:textId="77777777" w:rsidR="00D55742" w:rsidRDefault="00D5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E95E" w14:textId="77777777" w:rsidR="00DF4CB0" w:rsidRDefault="00B305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0C1014F" wp14:editId="375C1781">
          <wp:simplePos x="0" y="0"/>
          <wp:positionH relativeFrom="column">
            <wp:posOffset>-699135</wp:posOffset>
          </wp:positionH>
          <wp:positionV relativeFrom="paragraph">
            <wp:posOffset>-401955</wp:posOffset>
          </wp:positionV>
          <wp:extent cx="9372600" cy="7600950"/>
          <wp:effectExtent l="0" t="0" r="0" b="0"/>
          <wp:wrapNone/>
          <wp:docPr id="1" name="Imagen 1" descr="C:\Users\fesotelo\Pictures\A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sotelo\Pictures\ABAJ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760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C79"/>
    <w:multiLevelType w:val="hybridMultilevel"/>
    <w:tmpl w:val="D6AE59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2BA"/>
    <w:multiLevelType w:val="hybridMultilevel"/>
    <w:tmpl w:val="8D9E4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106C"/>
    <w:multiLevelType w:val="hybridMultilevel"/>
    <w:tmpl w:val="5B0AEB7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F257F6"/>
    <w:multiLevelType w:val="hybridMultilevel"/>
    <w:tmpl w:val="B7141A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84"/>
    <w:rsid w:val="000F5FA1"/>
    <w:rsid w:val="0010469C"/>
    <w:rsid w:val="002E3D8E"/>
    <w:rsid w:val="00316896"/>
    <w:rsid w:val="003946A3"/>
    <w:rsid w:val="00443850"/>
    <w:rsid w:val="004B2B84"/>
    <w:rsid w:val="004E4CC4"/>
    <w:rsid w:val="00533538"/>
    <w:rsid w:val="005F7EED"/>
    <w:rsid w:val="00617A61"/>
    <w:rsid w:val="006D6EFA"/>
    <w:rsid w:val="006E13BA"/>
    <w:rsid w:val="007145FC"/>
    <w:rsid w:val="00757F32"/>
    <w:rsid w:val="007B4869"/>
    <w:rsid w:val="007C438E"/>
    <w:rsid w:val="00836C1F"/>
    <w:rsid w:val="008B4B93"/>
    <w:rsid w:val="008E7EF3"/>
    <w:rsid w:val="00947E77"/>
    <w:rsid w:val="009D4626"/>
    <w:rsid w:val="00A51F2C"/>
    <w:rsid w:val="00AF19F0"/>
    <w:rsid w:val="00B30584"/>
    <w:rsid w:val="00BB0DEB"/>
    <w:rsid w:val="00BB606C"/>
    <w:rsid w:val="00BC0361"/>
    <w:rsid w:val="00BD1BE6"/>
    <w:rsid w:val="00BE6267"/>
    <w:rsid w:val="00D02253"/>
    <w:rsid w:val="00D5508B"/>
    <w:rsid w:val="00D55742"/>
    <w:rsid w:val="00DA6348"/>
    <w:rsid w:val="00F3793E"/>
    <w:rsid w:val="00F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13AF"/>
  <w15:docId w15:val="{F2AEC39F-EC38-40B9-B299-E4BE5AC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5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584"/>
  </w:style>
  <w:style w:type="paragraph" w:styleId="Piedepgina">
    <w:name w:val="footer"/>
    <w:basedOn w:val="Normal"/>
    <w:link w:val="PiedepginaCar"/>
    <w:uiPriority w:val="99"/>
    <w:unhideWhenUsed/>
    <w:rsid w:val="00B30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Eduardo Sotelo de Gante</dc:creator>
  <cp:lastModifiedBy>DIEGO EMILIO LARA ANGELES</cp:lastModifiedBy>
  <cp:revision>2</cp:revision>
  <dcterms:created xsi:type="dcterms:W3CDTF">2021-02-23T19:22:00Z</dcterms:created>
  <dcterms:modified xsi:type="dcterms:W3CDTF">2021-02-23T19:22:00Z</dcterms:modified>
</cp:coreProperties>
</file>