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3ACD0620" w:rsidR="002E207C" w:rsidRPr="001B6626" w:rsidRDefault="002E207C" w:rsidP="003636FE">
            <w:pPr>
              <w:jc w:val="both"/>
              <w:rPr>
                <w:rFonts w:ascii="Arial" w:hAnsi="Arial" w:cs="Arial"/>
                <w:sz w:val="16"/>
                <w:szCs w:val="16"/>
              </w:rPr>
            </w:pPr>
            <w:r w:rsidRPr="001B6626">
              <w:rPr>
                <w:rFonts w:ascii="Arial" w:hAnsi="Arial" w:cs="Arial"/>
                <w:sz w:val="16"/>
                <w:szCs w:val="16"/>
              </w:rPr>
              <w:t>SDEyT/DMR/AIR/</w:t>
            </w:r>
            <w:r w:rsidR="00B00B21" w:rsidRPr="001B6626">
              <w:rPr>
                <w:rFonts w:ascii="Arial" w:hAnsi="Arial" w:cs="Arial"/>
                <w:sz w:val="16"/>
                <w:szCs w:val="16"/>
              </w:rPr>
              <w:t>0</w:t>
            </w:r>
            <w:r w:rsidR="00980D76">
              <w:rPr>
                <w:rFonts w:ascii="Arial" w:hAnsi="Arial" w:cs="Arial"/>
                <w:sz w:val="16"/>
                <w:szCs w:val="16"/>
              </w:rPr>
              <w:t>6</w:t>
            </w:r>
            <w:r w:rsidR="00F67B40">
              <w:rPr>
                <w:rFonts w:ascii="Arial" w:hAnsi="Arial" w:cs="Arial"/>
                <w:sz w:val="16"/>
                <w:szCs w:val="16"/>
              </w:rPr>
              <w:t>4</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BCAF41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784DE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9B0155A"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4D0479" w:rsidRPr="004D0479">
              <w:rPr>
                <w:rFonts w:ascii="Arial" w:hAnsi="Arial" w:cs="Arial"/>
                <w:b/>
                <w:bCs/>
                <w:sz w:val="16"/>
                <w:szCs w:val="16"/>
              </w:rPr>
              <w:t>Acuerdo</w:t>
            </w:r>
            <w:r w:rsidR="00422A33">
              <w:rPr>
                <w:rFonts w:ascii="Arial" w:hAnsi="Arial" w:cs="Arial"/>
                <w:b/>
                <w:bCs/>
                <w:sz w:val="16"/>
                <w:szCs w:val="16"/>
              </w:rPr>
              <w:t xml:space="preserve"> </w:t>
            </w:r>
            <w:r w:rsidR="00422A33" w:rsidRPr="00422A33">
              <w:rPr>
                <w:rFonts w:ascii="Arial" w:hAnsi="Arial" w:cs="Arial"/>
                <w:b/>
                <w:bCs/>
                <w:sz w:val="16"/>
                <w:szCs w:val="16"/>
                <w:lang w:val="es-MX"/>
              </w:rPr>
              <w:t>SO/AC-280/08-III-2023 que aprueba el corte de caja del Ayuntamiento de Cuernavaca, correspondiente al mes de enero del año 2023, lo anterior con fundamento en lo dispuesto por el artículo 82 fracción XI de la Ley Orgánica Municipal del Estado de Morelos y 15 de la Ley de Fiscalización y Rendicion de Cuentas del Estado de Morelos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EFF9E84" w14:textId="77777777" w:rsidR="00422A33" w:rsidRDefault="00422A33" w:rsidP="00477A09">
      <w:pPr>
        <w:spacing w:line="276" w:lineRule="auto"/>
        <w:jc w:val="right"/>
        <w:rPr>
          <w:rFonts w:ascii="Arial" w:hAnsi="Arial" w:cs="Arial"/>
          <w:b/>
          <w:bCs/>
          <w:sz w:val="26"/>
          <w:szCs w:val="26"/>
        </w:rPr>
      </w:pPr>
    </w:p>
    <w:p w14:paraId="70A34D21" w14:textId="77777777" w:rsidR="00422A33" w:rsidRDefault="00422A33" w:rsidP="00477A09">
      <w:pPr>
        <w:spacing w:line="276" w:lineRule="auto"/>
        <w:jc w:val="right"/>
        <w:rPr>
          <w:rFonts w:ascii="Arial" w:hAnsi="Arial" w:cs="Arial"/>
          <w:b/>
          <w:bCs/>
          <w:sz w:val="26"/>
          <w:szCs w:val="26"/>
        </w:rPr>
      </w:pPr>
    </w:p>
    <w:p w14:paraId="4C2B05AA" w14:textId="3F71179A"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46962510"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784DEC">
        <w:rPr>
          <w:rFonts w:ascii="Arial" w:hAnsi="Arial" w:cs="Arial"/>
          <w:b/>
          <w:bCs/>
          <w:sz w:val="26"/>
          <w:szCs w:val="26"/>
        </w:rPr>
        <w:t>24</w:t>
      </w:r>
      <w:r w:rsidR="009E2895" w:rsidRPr="009A3819">
        <w:rPr>
          <w:rFonts w:ascii="Arial" w:hAnsi="Arial" w:cs="Arial"/>
          <w:b/>
          <w:bCs/>
          <w:sz w:val="26"/>
          <w:szCs w:val="26"/>
        </w:rPr>
        <w:t xml:space="preserve"> de </w:t>
      </w:r>
      <w:r w:rsidR="00873DBD" w:rsidRPr="009A3819">
        <w:rPr>
          <w:rFonts w:ascii="Arial" w:hAnsi="Arial" w:cs="Arial"/>
          <w:b/>
          <w:bCs/>
          <w:sz w:val="26"/>
          <w:szCs w:val="26"/>
        </w:rPr>
        <w:t>marzo</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249FA2AE"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0253</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lastRenderedPageBreak/>
        <w:t>“</w:t>
      </w:r>
      <w:r w:rsidR="00784DEC">
        <w:rPr>
          <w:rFonts w:ascii="Arial" w:hAnsi="Arial" w:cs="Arial"/>
          <w:b/>
          <w:sz w:val="26"/>
          <w:szCs w:val="26"/>
        </w:rPr>
        <w:t>Acuerdo</w:t>
      </w:r>
      <w:r w:rsidR="003302D2">
        <w:rPr>
          <w:rFonts w:ascii="Arial" w:hAnsi="Arial" w:cs="Arial"/>
          <w:b/>
          <w:sz w:val="26"/>
          <w:szCs w:val="26"/>
        </w:rPr>
        <w:t xml:space="preserve"> </w:t>
      </w:r>
      <w:r w:rsidR="00422A33" w:rsidRPr="00422A33">
        <w:rPr>
          <w:rFonts w:ascii="Arial" w:hAnsi="Arial" w:cs="Arial"/>
          <w:b/>
          <w:bCs/>
          <w:sz w:val="26"/>
          <w:szCs w:val="26"/>
          <w:lang w:val="es-MX"/>
        </w:rPr>
        <w:t xml:space="preserve">SO/AC-280/08-III-2023 que aprueba el corte de caja del </w:t>
      </w:r>
      <w:r w:rsidR="00422A33">
        <w:rPr>
          <w:rFonts w:ascii="Arial" w:hAnsi="Arial" w:cs="Arial"/>
          <w:b/>
          <w:bCs/>
          <w:sz w:val="26"/>
          <w:szCs w:val="26"/>
          <w:lang w:val="es-MX"/>
        </w:rPr>
        <w:t>A</w:t>
      </w:r>
      <w:r w:rsidR="00422A33" w:rsidRPr="00422A33">
        <w:rPr>
          <w:rFonts w:ascii="Arial" w:hAnsi="Arial" w:cs="Arial"/>
          <w:b/>
          <w:bCs/>
          <w:sz w:val="26"/>
          <w:szCs w:val="26"/>
          <w:lang w:val="es-MX"/>
        </w:rPr>
        <w:t xml:space="preserve">yuntamiento de </w:t>
      </w:r>
      <w:r w:rsidR="00422A33">
        <w:rPr>
          <w:rFonts w:ascii="Arial" w:hAnsi="Arial" w:cs="Arial"/>
          <w:b/>
          <w:bCs/>
          <w:sz w:val="26"/>
          <w:szCs w:val="26"/>
          <w:lang w:val="es-MX"/>
        </w:rPr>
        <w:t>C</w:t>
      </w:r>
      <w:r w:rsidR="00422A33" w:rsidRPr="00422A33">
        <w:rPr>
          <w:rFonts w:ascii="Arial" w:hAnsi="Arial" w:cs="Arial"/>
          <w:b/>
          <w:bCs/>
          <w:sz w:val="26"/>
          <w:szCs w:val="26"/>
          <w:lang w:val="es-MX"/>
        </w:rPr>
        <w:t xml:space="preserve">uernavaca, correspondiente al mes de enero del año 2023, lo anterior con fundamento en lo dispuesto por el artículo 82 fracción XI de la Ley Orgánica Municipal </w:t>
      </w:r>
      <w:r w:rsidR="00422A33">
        <w:rPr>
          <w:rFonts w:ascii="Arial" w:hAnsi="Arial" w:cs="Arial"/>
          <w:b/>
          <w:bCs/>
          <w:sz w:val="26"/>
          <w:szCs w:val="26"/>
          <w:lang w:val="es-MX"/>
        </w:rPr>
        <w:t>d</w:t>
      </w:r>
      <w:r w:rsidR="00422A33" w:rsidRPr="00422A33">
        <w:rPr>
          <w:rFonts w:ascii="Arial" w:hAnsi="Arial" w:cs="Arial"/>
          <w:b/>
          <w:bCs/>
          <w:sz w:val="26"/>
          <w:szCs w:val="26"/>
          <w:lang w:val="es-MX"/>
        </w:rPr>
        <w:t xml:space="preserve">el Estado </w:t>
      </w:r>
      <w:r w:rsidR="00422A33">
        <w:rPr>
          <w:rFonts w:ascii="Arial" w:hAnsi="Arial" w:cs="Arial"/>
          <w:b/>
          <w:bCs/>
          <w:sz w:val="26"/>
          <w:szCs w:val="26"/>
          <w:lang w:val="es-MX"/>
        </w:rPr>
        <w:t>d</w:t>
      </w:r>
      <w:r w:rsidR="00422A33" w:rsidRPr="00422A33">
        <w:rPr>
          <w:rFonts w:ascii="Arial" w:hAnsi="Arial" w:cs="Arial"/>
          <w:b/>
          <w:bCs/>
          <w:sz w:val="26"/>
          <w:szCs w:val="26"/>
          <w:lang w:val="es-MX"/>
        </w:rPr>
        <w:t xml:space="preserve">e Morelos y 15 de la Ley </w:t>
      </w:r>
      <w:r w:rsidR="00422A33">
        <w:rPr>
          <w:rFonts w:ascii="Arial" w:hAnsi="Arial" w:cs="Arial"/>
          <w:b/>
          <w:bCs/>
          <w:sz w:val="26"/>
          <w:szCs w:val="26"/>
          <w:lang w:val="es-MX"/>
        </w:rPr>
        <w:t>d</w:t>
      </w:r>
      <w:r w:rsidR="00422A33" w:rsidRPr="00422A33">
        <w:rPr>
          <w:rFonts w:ascii="Arial" w:hAnsi="Arial" w:cs="Arial"/>
          <w:b/>
          <w:bCs/>
          <w:sz w:val="26"/>
          <w:szCs w:val="26"/>
          <w:lang w:val="es-MX"/>
        </w:rPr>
        <w:t xml:space="preserve">e Fiscalización </w:t>
      </w:r>
      <w:r w:rsidR="00422A33">
        <w:rPr>
          <w:rFonts w:ascii="Arial" w:hAnsi="Arial" w:cs="Arial"/>
          <w:b/>
          <w:bCs/>
          <w:sz w:val="26"/>
          <w:szCs w:val="26"/>
          <w:lang w:val="es-MX"/>
        </w:rPr>
        <w:t>y</w:t>
      </w:r>
      <w:r w:rsidR="00422A33" w:rsidRPr="00422A33">
        <w:rPr>
          <w:rFonts w:ascii="Arial" w:hAnsi="Arial" w:cs="Arial"/>
          <w:b/>
          <w:bCs/>
          <w:sz w:val="26"/>
          <w:szCs w:val="26"/>
          <w:lang w:val="es-MX"/>
        </w:rPr>
        <w:t xml:space="preserve"> Rendicion </w:t>
      </w:r>
      <w:r w:rsidR="00422A33">
        <w:rPr>
          <w:rFonts w:ascii="Arial" w:hAnsi="Arial" w:cs="Arial"/>
          <w:b/>
          <w:bCs/>
          <w:sz w:val="26"/>
          <w:szCs w:val="26"/>
          <w:lang w:val="es-MX"/>
        </w:rPr>
        <w:t>d</w:t>
      </w:r>
      <w:r w:rsidR="00422A33" w:rsidRPr="00422A33">
        <w:rPr>
          <w:rFonts w:ascii="Arial" w:hAnsi="Arial" w:cs="Arial"/>
          <w:b/>
          <w:bCs/>
          <w:sz w:val="26"/>
          <w:szCs w:val="26"/>
          <w:lang w:val="es-MX"/>
        </w:rPr>
        <w:t xml:space="preserve">e Cuentas </w:t>
      </w:r>
      <w:r w:rsidR="00422A33">
        <w:rPr>
          <w:rFonts w:ascii="Arial" w:hAnsi="Arial" w:cs="Arial"/>
          <w:b/>
          <w:bCs/>
          <w:sz w:val="26"/>
          <w:szCs w:val="26"/>
          <w:lang w:val="es-MX"/>
        </w:rPr>
        <w:t>d</w:t>
      </w:r>
      <w:r w:rsidR="00422A33" w:rsidRPr="00422A33">
        <w:rPr>
          <w:rFonts w:ascii="Arial" w:hAnsi="Arial" w:cs="Arial"/>
          <w:b/>
          <w:bCs/>
          <w:sz w:val="26"/>
          <w:szCs w:val="26"/>
          <w:lang w:val="es-MX"/>
        </w:rPr>
        <w:t xml:space="preserve">el Estado </w:t>
      </w:r>
      <w:r w:rsidR="00422A33">
        <w:rPr>
          <w:rFonts w:ascii="Arial" w:hAnsi="Arial" w:cs="Arial"/>
          <w:b/>
          <w:bCs/>
          <w:sz w:val="26"/>
          <w:szCs w:val="26"/>
          <w:lang w:val="es-MX"/>
        </w:rPr>
        <w:t>d</w:t>
      </w:r>
      <w:r w:rsidR="00422A33" w:rsidRPr="00422A33">
        <w:rPr>
          <w:rFonts w:ascii="Arial" w:hAnsi="Arial" w:cs="Arial"/>
          <w:b/>
          <w:bCs/>
          <w:sz w:val="26"/>
          <w:szCs w:val="26"/>
          <w:lang w:val="es-MX"/>
        </w:rPr>
        <w:t>e Morelos</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7C23D0C6" w14:textId="77777777" w:rsidR="00873DBD" w:rsidRDefault="00873DBD" w:rsidP="00477A09">
      <w:pPr>
        <w:pStyle w:val="Sangradetextonormal"/>
        <w:ind w:left="567"/>
        <w:rPr>
          <w:rFonts w:ascii="Arial" w:hAnsi="Arial" w:cs="Arial"/>
          <w:sz w:val="16"/>
          <w:szCs w:val="16"/>
        </w:rPr>
      </w:pPr>
    </w:p>
    <w:p w14:paraId="68558FAF"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042C9B9B"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w:t>
      </w:r>
      <w:r w:rsidR="004D0479">
        <w:rPr>
          <w:rFonts w:ascii="Arial" w:hAnsi="Arial" w:cs="Arial"/>
          <w:sz w:val="16"/>
          <w:szCs w:val="16"/>
        </w:rPr>
        <w:t>128</w:t>
      </w:r>
      <w:r w:rsidR="00B00B21">
        <w:rPr>
          <w:rFonts w:ascii="Arial" w:hAnsi="Arial" w:cs="Arial"/>
          <w:sz w:val="16"/>
          <w:szCs w:val="16"/>
        </w:rPr>
        <w:t>/0</w:t>
      </w:r>
      <w:r w:rsidR="004D0479">
        <w:rPr>
          <w:rFonts w:ascii="Arial" w:hAnsi="Arial" w:cs="Arial"/>
          <w:sz w:val="16"/>
          <w:szCs w:val="16"/>
        </w:rPr>
        <w:t>3</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lastRenderedPageBreak/>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FA8B" w14:textId="77777777" w:rsidR="00784BE5" w:rsidRDefault="00784BE5" w:rsidP="002F55F0">
      <w:r>
        <w:separator/>
      </w:r>
    </w:p>
  </w:endnote>
  <w:endnote w:type="continuationSeparator" w:id="0">
    <w:p w14:paraId="0BC42DBB" w14:textId="77777777" w:rsidR="00784BE5" w:rsidRDefault="00784BE5"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65BB" w14:textId="77777777" w:rsidR="00784BE5" w:rsidRDefault="00784BE5" w:rsidP="002F55F0">
      <w:r>
        <w:separator/>
      </w:r>
    </w:p>
  </w:footnote>
  <w:footnote w:type="continuationSeparator" w:id="0">
    <w:p w14:paraId="5FDF8F5B" w14:textId="77777777" w:rsidR="00784BE5" w:rsidRDefault="00784BE5"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02D2"/>
    <w:rsid w:val="0033179A"/>
    <w:rsid w:val="00331A6F"/>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22A33"/>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0479"/>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4D33"/>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56C56"/>
    <w:rsid w:val="007652E0"/>
    <w:rsid w:val="00770626"/>
    <w:rsid w:val="007707CC"/>
    <w:rsid w:val="007753A2"/>
    <w:rsid w:val="007809AB"/>
    <w:rsid w:val="00783709"/>
    <w:rsid w:val="00784BE5"/>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B6ED6"/>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67B40"/>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4</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258</cp:revision>
  <cp:lastPrinted>2023-03-24T16:28:00Z</cp:lastPrinted>
  <dcterms:created xsi:type="dcterms:W3CDTF">2022-01-24T17:53:00Z</dcterms:created>
  <dcterms:modified xsi:type="dcterms:W3CDTF">2023-03-24T16:29:00Z</dcterms:modified>
</cp:coreProperties>
</file>