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D20218" w:rsidRDefault="00F811FE" w:rsidP="00D5657B">
      <w:pPr>
        <w:jc w:val="both"/>
        <w:rPr>
          <w:rFonts w:cstheme="minorHAnsi"/>
          <w:sz w:val="23"/>
          <w:szCs w:val="23"/>
        </w:rPr>
      </w:pPr>
      <w:r w:rsidRPr="00D20218">
        <w:rPr>
          <w:rFonts w:cstheme="minorHAnsi"/>
          <w:noProof/>
          <w:sz w:val="23"/>
          <w:szCs w:val="23"/>
          <w:lang w:eastAsia="es-MX"/>
        </w:rPr>
        <mc:AlternateContent>
          <mc:Choice Requires="wps">
            <w:drawing>
              <wp:anchor distT="45720" distB="45720" distL="114300" distR="114300" simplePos="0" relativeHeight="251659264" behindDoc="1" locked="0" layoutInCell="1" allowOverlap="1" wp14:anchorId="6FD82375" wp14:editId="51D534B1">
                <wp:simplePos x="0" y="0"/>
                <wp:positionH relativeFrom="margin">
                  <wp:align>right</wp:align>
                </wp:positionH>
                <wp:positionV relativeFrom="paragraph">
                  <wp:posOffset>-779907</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751055">
                              <w:rPr>
                                <w:sz w:val="22"/>
                                <w:szCs w:val="22"/>
                              </w:rPr>
                              <w:t>387</w:t>
                            </w:r>
                            <w:r w:rsidR="00D2152B">
                              <w:rPr>
                                <w:sz w:val="22"/>
                                <w:szCs w:val="22"/>
                              </w:rPr>
                              <w:t>/28</w:t>
                            </w:r>
                            <w:r w:rsidR="00F92C39" w:rsidRPr="004800EE">
                              <w:rPr>
                                <w:sz w:val="22"/>
                                <w:szCs w:val="22"/>
                              </w:rPr>
                              <w:t>-V</w:t>
                            </w:r>
                            <w:r w:rsidR="00D2152B">
                              <w:rPr>
                                <w:sz w:val="22"/>
                                <w:szCs w:val="22"/>
                              </w:rPr>
                              <w:t>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82375" id="_x0000_t202" coordsize="21600,21600" o:spt="202" path="m,l,21600r21600,l21600,xe">
                <v:stroke joinstyle="miter"/>
                <v:path gradientshapeok="t" o:connecttype="rect"/>
              </v:shapetype>
              <v:shape id="Cuadro de texto 2" o:spid="_x0000_s1026" type="#_x0000_t202" style="position:absolute;left:0;text-align:left;margin-left:189.2pt;margin-top:-61.4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751055">
                        <w:rPr>
                          <w:sz w:val="22"/>
                          <w:szCs w:val="22"/>
                        </w:rPr>
                        <w:t>387</w:t>
                      </w:r>
                      <w:r w:rsidR="00D2152B">
                        <w:rPr>
                          <w:sz w:val="22"/>
                          <w:szCs w:val="22"/>
                        </w:rPr>
                        <w:t>/28</w:t>
                      </w:r>
                      <w:r w:rsidR="00F92C39" w:rsidRPr="004800EE">
                        <w:rPr>
                          <w:sz w:val="22"/>
                          <w:szCs w:val="22"/>
                        </w:rPr>
                        <w:t>-V</w:t>
                      </w:r>
                      <w:r w:rsidR="00D2152B">
                        <w:rPr>
                          <w:sz w:val="22"/>
                          <w:szCs w:val="22"/>
                        </w:rPr>
                        <w:t>I</w:t>
                      </w:r>
                      <w:r w:rsidRPr="004800EE">
                        <w:rPr>
                          <w:sz w:val="22"/>
                          <w:szCs w:val="22"/>
                        </w:rPr>
                        <w:t>-2023.</w:t>
                      </w:r>
                    </w:p>
                  </w:txbxContent>
                </v:textbox>
                <w10:wrap anchorx="margin"/>
              </v:shape>
            </w:pict>
          </mc:Fallback>
        </mc:AlternateContent>
      </w:r>
    </w:p>
    <w:p w:rsidR="00D325EE" w:rsidRPr="00F9513A" w:rsidRDefault="00D325EE" w:rsidP="00D5657B">
      <w:pPr>
        <w:jc w:val="both"/>
        <w:rPr>
          <w:rFonts w:cstheme="minorHAnsi"/>
          <w:sz w:val="23"/>
          <w:szCs w:val="23"/>
        </w:rPr>
      </w:pPr>
      <w:r w:rsidRPr="00F9513A">
        <w:rPr>
          <w:rFonts w:cstheme="minorHAnsi"/>
          <w:sz w:val="23"/>
          <w:szCs w:val="23"/>
        </w:rPr>
        <w:t>JOSÉ LUIS URIÓSTEGUI SALGADO, PRESIDENTE MUNICIPAL CONSTITUCIONAL DE CUERNAVACA, MORELOS, A SUS HABITANTES SABED:</w:t>
      </w:r>
    </w:p>
    <w:p w:rsidR="00D325EE" w:rsidRPr="00F9513A" w:rsidRDefault="00D325EE" w:rsidP="00D5657B">
      <w:pPr>
        <w:jc w:val="both"/>
        <w:rPr>
          <w:rFonts w:cstheme="minorHAnsi"/>
          <w:sz w:val="23"/>
          <w:szCs w:val="23"/>
        </w:rPr>
      </w:pPr>
    </w:p>
    <w:p w:rsidR="00D325EE" w:rsidRPr="00F9513A" w:rsidRDefault="00D325EE" w:rsidP="00D5657B">
      <w:pPr>
        <w:jc w:val="both"/>
        <w:rPr>
          <w:rFonts w:cstheme="minorHAnsi"/>
          <w:sz w:val="23"/>
          <w:szCs w:val="23"/>
        </w:rPr>
      </w:pPr>
      <w:r w:rsidRPr="00F9513A">
        <w:rPr>
          <w:rFonts w:cstheme="minorHAnsi"/>
          <w:sz w:val="23"/>
          <w:szCs w:val="23"/>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F9513A" w:rsidRDefault="00A33187" w:rsidP="00D5657B">
      <w:pPr>
        <w:jc w:val="both"/>
        <w:rPr>
          <w:rFonts w:cstheme="minorHAnsi"/>
          <w:sz w:val="23"/>
          <w:szCs w:val="23"/>
        </w:rPr>
      </w:pPr>
    </w:p>
    <w:p w:rsidR="00D325EE" w:rsidRPr="00F9513A" w:rsidRDefault="00D325EE" w:rsidP="00D5657B">
      <w:pPr>
        <w:jc w:val="center"/>
        <w:rPr>
          <w:rFonts w:cstheme="minorHAnsi"/>
          <w:b/>
          <w:sz w:val="23"/>
          <w:szCs w:val="23"/>
        </w:rPr>
      </w:pPr>
      <w:r w:rsidRPr="00F9513A">
        <w:rPr>
          <w:rFonts w:cstheme="minorHAnsi"/>
          <w:b/>
          <w:sz w:val="23"/>
          <w:szCs w:val="23"/>
        </w:rPr>
        <w:t>CONSIDERANDO</w:t>
      </w:r>
    </w:p>
    <w:p w:rsidR="00AE7011" w:rsidRPr="00F9513A" w:rsidRDefault="00AE7011" w:rsidP="00D5657B">
      <w:pPr>
        <w:jc w:val="center"/>
        <w:rPr>
          <w:rFonts w:cstheme="minorHAnsi"/>
          <w:b/>
          <w:sz w:val="23"/>
          <w:szCs w:val="23"/>
        </w:rPr>
      </w:pPr>
    </w:p>
    <w:p w:rsidR="00861A3A" w:rsidRPr="00861A3A" w:rsidRDefault="00861A3A" w:rsidP="00861A3A">
      <w:pPr>
        <w:tabs>
          <w:tab w:val="left" w:pos="9072"/>
        </w:tabs>
        <w:jc w:val="both"/>
        <w:rPr>
          <w:rFonts w:eastAsia="Gulim" w:cstheme="minorHAnsi"/>
          <w:b/>
          <w:bCs/>
          <w:sz w:val="23"/>
          <w:szCs w:val="23"/>
        </w:rPr>
      </w:pPr>
      <w:r w:rsidRPr="00861A3A">
        <w:rPr>
          <w:rFonts w:eastAsia="Gulim" w:cstheme="minorHAnsi"/>
          <w:bCs/>
          <w:sz w:val="23"/>
          <w:szCs w:val="23"/>
        </w:rPr>
        <w:t xml:space="preserve">Que </w:t>
      </w:r>
      <w:r w:rsidRPr="00861A3A">
        <w:rPr>
          <w:rFonts w:eastAsia="Gulim" w:cstheme="minorHAnsi"/>
          <w:bCs/>
          <w:sz w:val="23"/>
          <w:szCs w:val="23"/>
          <w:lang w:val="es-ES"/>
        </w:rPr>
        <w:t xml:space="preserve">la Comisión Dictaminadora de Pensiones del Municipio de Cuernavaca, Morelos, realizó sesión ordinaria el día 8 de junio del 2023; entre los asuntos tratados fue presentado para el análisis, estudio y dictamen correspondiente, la solicitud de Pensión por Orfandad, a favor del menor </w:t>
      </w:r>
      <w:r w:rsidRPr="00861A3A">
        <w:rPr>
          <w:rFonts w:eastAsia="Gulim" w:cstheme="minorHAnsi"/>
          <w:b/>
          <w:bCs/>
          <w:sz w:val="23"/>
          <w:szCs w:val="23"/>
          <w:lang w:val="es-ES"/>
        </w:rPr>
        <w:t xml:space="preserve">VÍCTOR ARMANDO DIEGO TORRES </w:t>
      </w:r>
      <w:r w:rsidRPr="00861A3A">
        <w:rPr>
          <w:rFonts w:eastAsia="Gulim" w:cstheme="minorHAnsi"/>
          <w:bCs/>
          <w:sz w:val="23"/>
          <w:szCs w:val="23"/>
          <w:lang w:val="es-ES"/>
        </w:rPr>
        <w:t xml:space="preserve">a través de la ciudadana </w:t>
      </w:r>
      <w:r w:rsidRPr="00861A3A">
        <w:rPr>
          <w:rFonts w:eastAsia="Gulim" w:cstheme="minorHAnsi"/>
          <w:b/>
          <w:bCs/>
          <w:sz w:val="23"/>
          <w:szCs w:val="23"/>
          <w:lang w:val="es-ES"/>
        </w:rPr>
        <w:t xml:space="preserve">ALICIA TORRES PÉREZ, </w:t>
      </w:r>
      <w:r w:rsidRPr="00861A3A">
        <w:rPr>
          <w:rFonts w:eastAsia="Gulim" w:cstheme="minorHAnsi"/>
          <w:bCs/>
          <w:sz w:val="23"/>
          <w:szCs w:val="23"/>
          <w:lang w:val="es-ES"/>
        </w:rPr>
        <w:t>lo anterior, derivado</w:t>
      </w:r>
      <w:r w:rsidRPr="00861A3A">
        <w:rPr>
          <w:rFonts w:eastAsia="Gulim" w:cstheme="minorHAnsi"/>
          <w:b/>
          <w:bCs/>
          <w:sz w:val="23"/>
          <w:szCs w:val="23"/>
          <w:lang w:val="es-ES"/>
        </w:rPr>
        <w:t xml:space="preserve"> </w:t>
      </w:r>
      <w:r w:rsidRPr="00861A3A">
        <w:rPr>
          <w:rFonts w:eastAsia="Gulim" w:cstheme="minorHAnsi"/>
          <w:bCs/>
          <w:sz w:val="23"/>
          <w:szCs w:val="23"/>
          <w:lang w:val="es-ES"/>
        </w:rPr>
        <w:t xml:space="preserve">a que se acreditó ser hijo menor del finado </w:t>
      </w:r>
      <w:r w:rsidRPr="00861A3A">
        <w:rPr>
          <w:rFonts w:eastAsia="Gulim" w:cstheme="minorHAnsi"/>
          <w:b/>
          <w:bCs/>
          <w:sz w:val="23"/>
          <w:szCs w:val="23"/>
          <w:lang w:val="es-ES"/>
        </w:rPr>
        <w:t>VÍCTOR DIEGO NAVARRETE</w:t>
      </w:r>
      <w:r w:rsidRPr="00861A3A">
        <w:rPr>
          <w:rFonts w:eastAsia="Gulim" w:cstheme="minorHAnsi"/>
          <w:b/>
          <w:bCs/>
          <w:sz w:val="23"/>
          <w:szCs w:val="23"/>
        </w:rPr>
        <w:t xml:space="preserve">, </w:t>
      </w:r>
      <w:r w:rsidRPr="00861A3A">
        <w:rPr>
          <w:rFonts w:eastAsia="Gulim" w:cstheme="minorHAnsi"/>
          <w:bCs/>
          <w:sz w:val="23"/>
          <w:szCs w:val="23"/>
        </w:rPr>
        <w:t xml:space="preserve">en cumplimiento a lo ordenado por el Tribunal de Justicia Administrativa del Estado de Morelos, dentro del Juicio Administrativo número </w:t>
      </w:r>
      <w:r w:rsidRPr="00861A3A">
        <w:rPr>
          <w:rFonts w:eastAsia="Gulim" w:cstheme="minorHAnsi"/>
          <w:b/>
          <w:bCs/>
          <w:sz w:val="23"/>
          <w:szCs w:val="23"/>
          <w:lang w:val="es-ES"/>
        </w:rPr>
        <w:t>TJA/2ªS/270/2019</w:t>
      </w:r>
      <w:r w:rsidRPr="00861A3A">
        <w:rPr>
          <w:rFonts w:eastAsia="Gulim" w:cstheme="minorHAnsi"/>
          <w:b/>
          <w:bCs/>
          <w:sz w:val="23"/>
          <w:szCs w:val="23"/>
        </w:rPr>
        <w:t>.</w:t>
      </w:r>
    </w:p>
    <w:p w:rsidR="00861A3A" w:rsidRPr="00861A3A" w:rsidRDefault="00861A3A" w:rsidP="00861A3A">
      <w:pPr>
        <w:tabs>
          <w:tab w:val="left" w:pos="9072"/>
        </w:tabs>
        <w:jc w:val="both"/>
        <w:rPr>
          <w:rFonts w:eastAsia="Gulim" w:cstheme="minorHAnsi"/>
          <w:b/>
          <w:bCs/>
          <w:sz w:val="23"/>
          <w:szCs w:val="23"/>
        </w:rPr>
      </w:pPr>
    </w:p>
    <w:p w:rsidR="00861A3A" w:rsidRPr="00861A3A" w:rsidRDefault="00861A3A" w:rsidP="00861A3A">
      <w:pPr>
        <w:tabs>
          <w:tab w:val="left" w:pos="9072"/>
        </w:tabs>
        <w:jc w:val="both"/>
        <w:rPr>
          <w:rFonts w:eastAsia="Gulim" w:cstheme="minorHAnsi"/>
          <w:bCs/>
          <w:sz w:val="23"/>
          <w:szCs w:val="23"/>
          <w:lang w:val="es-ES"/>
        </w:rPr>
      </w:pPr>
      <w:r w:rsidRPr="00861A3A">
        <w:rPr>
          <w:rFonts w:eastAsia="Gulim" w:cstheme="minorHAnsi"/>
          <w:bCs/>
          <w:sz w:val="23"/>
          <w:szCs w:val="23"/>
          <w:lang w:val="es-ES"/>
        </w:rPr>
        <w:t xml:space="preserve">Que con fecha 14 de marzo del 2023, la </w:t>
      </w:r>
      <w:bookmarkStart w:id="0" w:name="_Hlk484010802"/>
      <w:r w:rsidRPr="00861A3A">
        <w:rPr>
          <w:rFonts w:eastAsia="Gulim" w:cstheme="minorHAnsi"/>
          <w:bCs/>
          <w:sz w:val="23"/>
          <w:szCs w:val="23"/>
          <w:lang w:val="es-ES"/>
        </w:rPr>
        <w:t>ciudadan</w:t>
      </w:r>
      <w:bookmarkEnd w:id="0"/>
      <w:r w:rsidRPr="00861A3A">
        <w:rPr>
          <w:rFonts w:eastAsia="Gulim" w:cstheme="minorHAnsi"/>
          <w:bCs/>
          <w:sz w:val="23"/>
          <w:szCs w:val="23"/>
          <w:lang w:val="es-ES"/>
        </w:rPr>
        <w:t xml:space="preserve">a </w:t>
      </w:r>
      <w:r w:rsidRPr="00861A3A">
        <w:rPr>
          <w:rFonts w:eastAsia="Gulim" w:cstheme="minorHAnsi"/>
          <w:b/>
          <w:bCs/>
          <w:sz w:val="23"/>
          <w:szCs w:val="23"/>
          <w:lang w:val="es-ES"/>
        </w:rPr>
        <w:t>ALICIA TORRES PÉREZ</w:t>
      </w:r>
      <w:r w:rsidRPr="00861A3A">
        <w:rPr>
          <w:rFonts w:eastAsia="Gulim" w:cstheme="minorHAnsi"/>
          <w:bCs/>
          <w:sz w:val="23"/>
          <w:szCs w:val="23"/>
          <w:lang w:val="es-ES"/>
        </w:rPr>
        <w:t xml:space="preserve"> presentó por escrito ante este Ayuntamiento de Cuernavaca, Morelos, solicitud de pensión por orfandad en representación de su menor hijo </w:t>
      </w:r>
      <w:r w:rsidRPr="00861A3A">
        <w:rPr>
          <w:rFonts w:eastAsia="Gulim" w:cstheme="minorHAnsi"/>
          <w:b/>
          <w:bCs/>
          <w:sz w:val="23"/>
          <w:szCs w:val="23"/>
          <w:lang w:val="es-ES"/>
        </w:rPr>
        <w:t>VÍCTOR ARMANDO DIEGO TORRES,</w:t>
      </w:r>
      <w:r w:rsidRPr="00861A3A">
        <w:rPr>
          <w:rFonts w:eastAsia="Gulim" w:cstheme="minorHAnsi"/>
          <w:bCs/>
          <w:sz w:val="23"/>
          <w:szCs w:val="23"/>
          <w:lang w:val="es-ES"/>
        </w:rPr>
        <w:t xml:space="preserve"> por tener la calidad de </w:t>
      </w:r>
      <w:r w:rsidRPr="00861A3A">
        <w:rPr>
          <w:rFonts w:eastAsia="Gulim" w:cstheme="minorHAnsi"/>
          <w:bCs/>
          <w:sz w:val="23"/>
          <w:szCs w:val="23"/>
        </w:rPr>
        <w:t xml:space="preserve">hijo del finado </w:t>
      </w:r>
      <w:r w:rsidRPr="00861A3A">
        <w:rPr>
          <w:rFonts w:eastAsia="Gulim" w:cstheme="minorHAnsi"/>
          <w:b/>
          <w:bCs/>
          <w:sz w:val="23"/>
          <w:szCs w:val="23"/>
          <w:lang w:val="es-ES"/>
        </w:rPr>
        <w:t>VÍCTOR DIEGO NAVARRETE,</w:t>
      </w:r>
      <w:r w:rsidRPr="00861A3A">
        <w:rPr>
          <w:rFonts w:eastAsia="Gulim" w:cstheme="minorHAnsi"/>
          <w:bCs/>
          <w:sz w:val="23"/>
          <w:szCs w:val="23"/>
          <w:lang w:val="es-ES"/>
        </w:rPr>
        <w:t xml:space="preserve"> acompañando  a  su  petición  la  documentación  exigida  por  el artículo 15, fracción III de la Ley de Prestaciones de Seguridad Social de las Instituciones Policiales y de Procuración de Justicia del Sistema Estatal de Seguridad Pública, consistentes en:</w:t>
      </w:r>
    </w:p>
    <w:p w:rsidR="00861A3A" w:rsidRPr="00861A3A" w:rsidRDefault="00861A3A" w:rsidP="00861A3A">
      <w:pPr>
        <w:tabs>
          <w:tab w:val="left" w:pos="9072"/>
        </w:tabs>
        <w:jc w:val="both"/>
        <w:rPr>
          <w:rFonts w:eastAsia="Gulim" w:cstheme="minorHAnsi"/>
          <w:bCs/>
          <w:sz w:val="23"/>
          <w:szCs w:val="23"/>
          <w:lang w:val="es-ES"/>
        </w:rPr>
      </w:pPr>
    </w:p>
    <w:p w:rsidR="00861A3A" w:rsidRPr="00861A3A" w:rsidRDefault="00861A3A" w:rsidP="00861A3A">
      <w:pPr>
        <w:tabs>
          <w:tab w:val="left" w:pos="9072"/>
        </w:tabs>
        <w:jc w:val="both"/>
        <w:rPr>
          <w:rFonts w:eastAsia="Gulim" w:cstheme="minorHAnsi"/>
          <w:bCs/>
          <w:sz w:val="23"/>
          <w:szCs w:val="23"/>
          <w:lang w:val="es-ES"/>
        </w:rPr>
      </w:pPr>
      <w:r w:rsidRPr="00861A3A">
        <w:rPr>
          <w:rFonts w:eastAsia="Gulim" w:cstheme="minorHAnsi"/>
          <w:bCs/>
          <w:sz w:val="23"/>
          <w:szCs w:val="23"/>
          <w:lang w:val="es-ES"/>
        </w:rPr>
        <w:t xml:space="preserve">a) Copia certificada del Acta de nacimiento del </w:t>
      </w:r>
      <w:r w:rsidRPr="00861A3A">
        <w:rPr>
          <w:rFonts w:eastAsia="Gulim" w:cstheme="minorHAnsi"/>
          <w:bCs/>
          <w:i/>
          <w:sz w:val="23"/>
          <w:szCs w:val="23"/>
          <w:lang w:val="es-ES"/>
        </w:rPr>
        <w:t>de cujus</w:t>
      </w:r>
      <w:r w:rsidRPr="00861A3A">
        <w:rPr>
          <w:rFonts w:eastAsia="Gulim" w:cstheme="minorHAnsi"/>
          <w:bCs/>
          <w:sz w:val="23"/>
          <w:szCs w:val="23"/>
          <w:lang w:val="es-ES"/>
        </w:rPr>
        <w:t>, con número de folio A17 18501297, expedida por la Oficialía del Registro Civil 07 del Municipio de Chilpancingo de los Bravo, Guerrero, con número de acta 40, registrada en el libro 01, con fecha de expedición del 02 de octubre del 2019.</w:t>
      </w:r>
    </w:p>
    <w:p w:rsidR="00861A3A" w:rsidRPr="00861A3A" w:rsidRDefault="00861A3A" w:rsidP="00861A3A">
      <w:pPr>
        <w:tabs>
          <w:tab w:val="left" w:pos="9072"/>
        </w:tabs>
        <w:jc w:val="both"/>
        <w:rPr>
          <w:rFonts w:eastAsia="Gulim" w:cstheme="minorHAnsi"/>
          <w:bCs/>
          <w:sz w:val="23"/>
          <w:szCs w:val="23"/>
          <w:lang w:val="es-ES"/>
        </w:rPr>
      </w:pPr>
    </w:p>
    <w:p w:rsidR="00861A3A" w:rsidRDefault="00861A3A" w:rsidP="00861A3A">
      <w:pPr>
        <w:tabs>
          <w:tab w:val="left" w:pos="9072"/>
        </w:tabs>
        <w:jc w:val="both"/>
        <w:rPr>
          <w:rFonts w:eastAsia="Gulim" w:cstheme="minorHAnsi"/>
          <w:bCs/>
          <w:sz w:val="23"/>
          <w:szCs w:val="23"/>
        </w:rPr>
      </w:pPr>
      <w:r w:rsidRPr="00861A3A">
        <w:rPr>
          <w:rFonts w:eastAsia="Gulim" w:cstheme="minorHAnsi"/>
          <w:bCs/>
          <w:sz w:val="23"/>
          <w:szCs w:val="23"/>
          <w:lang w:val="es-ES"/>
        </w:rPr>
        <w:t xml:space="preserve">b) </w:t>
      </w:r>
      <w:r w:rsidRPr="00861A3A">
        <w:rPr>
          <w:rFonts w:eastAsia="Gulim" w:cstheme="minorHAnsi"/>
          <w:bCs/>
          <w:sz w:val="23"/>
          <w:szCs w:val="23"/>
        </w:rPr>
        <w:t xml:space="preserve">Hoja de Servicios y Carta de Certificación de Salarios expedidas por la Dirección General de Recursos Humanos del Ayuntamiento de Cuernavaca, Morelos, de fecha 08 de diciembre del 2022, en donde indica que el ciudadano </w:t>
      </w:r>
      <w:r w:rsidRPr="00861A3A">
        <w:rPr>
          <w:rFonts w:eastAsia="Gulim" w:cstheme="minorHAnsi"/>
          <w:b/>
          <w:bCs/>
          <w:sz w:val="23"/>
          <w:szCs w:val="23"/>
          <w:lang w:val="es-ES"/>
        </w:rPr>
        <w:t>VÍCTOR DIEGO NAVARRETE</w:t>
      </w:r>
      <w:r w:rsidRPr="00861A3A">
        <w:rPr>
          <w:rFonts w:eastAsia="Gulim" w:cstheme="minorHAnsi"/>
          <w:b/>
          <w:bCs/>
          <w:sz w:val="23"/>
          <w:szCs w:val="23"/>
        </w:rPr>
        <w:t xml:space="preserve">, </w:t>
      </w:r>
      <w:r w:rsidRPr="00861A3A">
        <w:rPr>
          <w:rFonts w:eastAsia="Gulim" w:cstheme="minorHAnsi"/>
          <w:bCs/>
          <w:sz w:val="23"/>
          <w:szCs w:val="23"/>
        </w:rPr>
        <w:t>prestó sus servicios en este Ayuntamiento, desempeñando los siguientes cargos:</w:t>
      </w:r>
    </w:p>
    <w:p w:rsidR="00861A3A" w:rsidRPr="00861A3A" w:rsidRDefault="00861A3A" w:rsidP="00861A3A">
      <w:pPr>
        <w:tabs>
          <w:tab w:val="left" w:pos="9072"/>
        </w:tabs>
        <w:jc w:val="both"/>
        <w:rPr>
          <w:rFonts w:eastAsia="Gulim" w:cstheme="minorHAnsi"/>
          <w:bCs/>
          <w:sz w:val="23"/>
          <w:szCs w:val="23"/>
        </w:rPr>
      </w:pPr>
    </w:p>
    <w:tbl>
      <w:tblPr>
        <w:tblStyle w:val="Tablaconcuadrcula"/>
        <w:tblpPr w:leftFromText="141" w:rightFromText="141" w:vertAnchor="text" w:horzAnchor="margin" w:tblpXSpec="center" w:tblpY="-51"/>
        <w:tblW w:w="8369" w:type="dxa"/>
        <w:tblLook w:val="04A0" w:firstRow="1" w:lastRow="0" w:firstColumn="1" w:lastColumn="0" w:noHBand="0" w:noVBand="1"/>
      </w:tblPr>
      <w:tblGrid>
        <w:gridCol w:w="3260"/>
        <w:gridCol w:w="2693"/>
        <w:gridCol w:w="2416"/>
      </w:tblGrid>
      <w:tr w:rsidR="00861A3A" w:rsidRPr="00861A3A" w:rsidTr="00861A3A">
        <w:tc>
          <w:tcPr>
            <w:tcW w:w="3260" w:type="dxa"/>
          </w:tcPr>
          <w:p w:rsidR="00861A3A" w:rsidRPr="00861A3A" w:rsidRDefault="00861A3A" w:rsidP="00861A3A">
            <w:pPr>
              <w:tabs>
                <w:tab w:val="left" w:pos="9072"/>
              </w:tabs>
              <w:jc w:val="center"/>
              <w:rPr>
                <w:rFonts w:asciiTheme="minorHAnsi" w:eastAsia="Gulim" w:hAnsiTheme="minorHAnsi" w:cstheme="minorHAnsi"/>
                <w:bCs/>
                <w:sz w:val="20"/>
                <w:szCs w:val="20"/>
              </w:rPr>
            </w:pPr>
            <w:r w:rsidRPr="00861A3A">
              <w:rPr>
                <w:rFonts w:asciiTheme="minorHAnsi" w:eastAsia="Gulim" w:hAnsiTheme="minorHAnsi" w:cstheme="minorHAnsi"/>
                <w:bCs/>
                <w:sz w:val="20"/>
                <w:szCs w:val="20"/>
                <w:lang w:val="es-ES"/>
              </w:rPr>
              <w:lastRenderedPageBreak/>
              <w:t>INICIO</w:t>
            </w:r>
          </w:p>
        </w:tc>
        <w:tc>
          <w:tcPr>
            <w:tcW w:w="2693" w:type="dxa"/>
          </w:tcPr>
          <w:p w:rsidR="00861A3A" w:rsidRPr="00861A3A" w:rsidRDefault="00861A3A" w:rsidP="00861A3A">
            <w:pPr>
              <w:tabs>
                <w:tab w:val="left" w:pos="9072"/>
              </w:tabs>
              <w:jc w:val="center"/>
              <w:rPr>
                <w:rFonts w:asciiTheme="minorHAnsi" w:eastAsia="Gulim" w:hAnsiTheme="minorHAnsi" w:cstheme="minorHAnsi"/>
                <w:bCs/>
                <w:sz w:val="20"/>
                <w:szCs w:val="20"/>
              </w:rPr>
            </w:pPr>
            <w:r w:rsidRPr="00861A3A">
              <w:rPr>
                <w:rFonts w:asciiTheme="minorHAnsi" w:eastAsia="Gulim" w:hAnsiTheme="minorHAnsi" w:cstheme="minorHAnsi"/>
                <w:bCs/>
                <w:sz w:val="20"/>
                <w:szCs w:val="20"/>
                <w:lang w:val="es-ES"/>
              </w:rPr>
              <w:t>TÉRMINO</w:t>
            </w:r>
          </w:p>
        </w:tc>
        <w:tc>
          <w:tcPr>
            <w:tcW w:w="2416" w:type="dxa"/>
          </w:tcPr>
          <w:p w:rsidR="00861A3A" w:rsidRPr="00861A3A" w:rsidRDefault="00861A3A" w:rsidP="00861A3A">
            <w:pPr>
              <w:tabs>
                <w:tab w:val="left" w:pos="9072"/>
              </w:tabs>
              <w:jc w:val="center"/>
              <w:rPr>
                <w:rFonts w:asciiTheme="minorHAnsi" w:eastAsia="Gulim" w:hAnsiTheme="minorHAnsi" w:cstheme="minorHAnsi"/>
                <w:bCs/>
                <w:sz w:val="20"/>
                <w:szCs w:val="20"/>
              </w:rPr>
            </w:pPr>
            <w:r w:rsidRPr="00861A3A">
              <w:rPr>
                <w:rFonts w:asciiTheme="minorHAnsi" w:eastAsia="Gulim" w:hAnsiTheme="minorHAnsi" w:cstheme="minorHAnsi"/>
                <w:bCs/>
                <w:sz w:val="20"/>
                <w:szCs w:val="20"/>
                <w:lang w:val="es-ES"/>
              </w:rPr>
              <w:t>PUESTO</w:t>
            </w:r>
          </w:p>
        </w:tc>
      </w:tr>
      <w:tr w:rsidR="00861A3A" w:rsidRPr="00861A3A" w:rsidTr="00861A3A">
        <w:tc>
          <w:tcPr>
            <w:tcW w:w="3260" w:type="dxa"/>
          </w:tcPr>
          <w:p w:rsidR="00861A3A" w:rsidRPr="00861A3A" w:rsidRDefault="00861A3A" w:rsidP="00861A3A">
            <w:pPr>
              <w:tabs>
                <w:tab w:val="left" w:pos="9072"/>
              </w:tabs>
              <w:jc w:val="center"/>
              <w:rPr>
                <w:rFonts w:asciiTheme="minorHAnsi" w:eastAsia="Gulim" w:hAnsiTheme="minorHAnsi" w:cstheme="minorHAnsi"/>
                <w:bCs/>
                <w:sz w:val="20"/>
                <w:szCs w:val="20"/>
                <w:lang w:val="es-ES"/>
              </w:rPr>
            </w:pPr>
            <w:r w:rsidRPr="00861A3A">
              <w:rPr>
                <w:rFonts w:asciiTheme="minorHAnsi" w:eastAsia="Gulim" w:hAnsiTheme="minorHAnsi" w:cstheme="minorHAnsi"/>
                <w:bCs/>
                <w:sz w:val="20"/>
                <w:szCs w:val="20"/>
                <w:lang w:val="es-ES"/>
              </w:rPr>
              <w:t>16-AGOSTO-2005</w:t>
            </w:r>
          </w:p>
        </w:tc>
        <w:tc>
          <w:tcPr>
            <w:tcW w:w="2693" w:type="dxa"/>
          </w:tcPr>
          <w:p w:rsidR="00861A3A" w:rsidRPr="00861A3A" w:rsidRDefault="00861A3A" w:rsidP="00861A3A">
            <w:pPr>
              <w:tabs>
                <w:tab w:val="left" w:pos="9072"/>
              </w:tabs>
              <w:jc w:val="center"/>
              <w:rPr>
                <w:rFonts w:asciiTheme="minorHAnsi" w:eastAsia="Gulim" w:hAnsiTheme="minorHAnsi" w:cstheme="minorHAnsi"/>
                <w:bCs/>
                <w:sz w:val="20"/>
                <w:szCs w:val="20"/>
                <w:lang w:val="es-ES"/>
              </w:rPr>
            </w:pPr>
            <w:r w:rsidRPr="00861A3A">
              <w:rPr>
                <w:rFonts w:asciiTheme="minorHAnsi" w:eastAsia="Gulim" w:hAnsiTheme="minorHAnsi" w:cstheme="minorHAnsi"/>
                <w:bCs/>
                <w:sz w:val="20"/>
                <w:szCs w:val="20"/>
                <w:lang w:val="es-ES"/>
              </w:rPr>
              <w:t>15-FEBRERO-2010</w:t>
            </w:r>
          </w:p>
        </w:tc>
        <w:tc>
          <w:tcPr>
            <w:tcW w:w="2416" w:type="dxa"/>
          </w:tcPr>
          <w:p w:rsidR="00861A3A" w:rsidRPr="00861A3A" w:rsidRDefault="00861A3A" w:rsidP="00861A3A">
            <w:pPr>
              <w:tabs>
                <w:tab w:val="left" w:pos="9072"/>
              </w:tabs>
              <w:jc w:val="center"/>
              <w:rPr>
                <w:rFonts w:asciiTheme="minorHAnsi" w:eastAsia="Gulim" w:hAnsiTheme="minorHAnsi" w:cstheme="minorHAnsi"/>
                <w:bCs/>
                <w:sz w:val="20"/>
                <w:szCs w:val="20"/>
                <w:lang w:val="es-ES"/>
              </w:rPr>
            </w:pPr>
            <w:r w:rsidRPr="00861A3A">
              <w:rPr>
                <w:rFonts w:asciiTheme="minorHAnsi" w:eastAsia="Gulim" w:hAnsiTheme="minorHAnsi" w:cstheme="minorHAnsi"/>
                <w:bCs/>
                <w:sz w:val="20"/>
                <w:szCs w:val="20"/>
                <w:lang w:val="es-ES"/>
              </w:rPr>
              <w:t>POLICÍA RASO</w:t>
            </w:r>
          </w:p>
        </w:tc>
      </w:tr>
      <w:tr w:rsidR="00861A3A" w:rsidRPr="00861A3A" w:rsidTr="00861A3A">
        <w:tc>
          <w:tcPr>
            <w:tcW w:w="3260" w:type="dxa"/>
          </w:tcPr>
          <w:p w:rsidR="00861A3A" w:rsidRPr="00861A3A" w:rsidRDefault="00861A3A" w:rsidP="00861A3A">
            <w:pPr>
              <w:tabs>
                <w:tab w:val="left" w:pos="9072"/>
              </w:tabs>
              <w:jc w:val="center"/>
              <w:rPr>
                <w:rFonts w:asciiTheme="minorHAnsi" w:eastAsia="Gulim" w:hAnsiTheme="minorHAnsi" w:cstheme="minorHAnsi"/>
                <w:bCs/>
                <w:sz w:val="20"/>
                <w:szCs w:val="20"/>
                <w:lang w:val="es-ES"/>
              </w:rPr>
            </w:pPr>
            <w:r w:rsidRPr="00861A3A">
              <w:rPr>
                <w:rFonts w:asciiTheme="minorHAnsi" w:eastAsia="Gulim" w:hAnsiTheme="minorHAnsi" w:cstheme="minorHAnsi"/>
                <w:bCs/>
                <w:sz w:val="20"/>
                <w:szCs w:val="20"/>
                <w:lang w:val="es-ES"/>
              </w:rPr>
              <w:t>16-FEBRERO-2010</w:t>
            </w:r>
          </w:p>
        </w:tc>
        <w:tc>
          <w:tcPr>
            <w:tcW w:w="2693" w:type="dxa"/>
          </w:tcPr>
          <w:p w:rsidR="00861A3A" w:rsidRPr="00861A3A" w:rsidRDefault="00861A3A" w:rsidP="00861A3A">
            <w:pPr>
              <w:tabs>
                <w:tab w:val="left" w:pos="9072"/>
              </w:tabs>
              <w:jc w:val="center"/>
              <w:rPr>
                <w:rFonts w:asciiTheme="minorHAnsi" w:eastAsia="Gulim" w:hAnsiTheme="minorHAnsi" w:cstheme="minorHAnsi"/>
                <w:bCs/>
                <w:sz w:val="20"/>
                <w:szCs w:val="20"/>
                <w:lang w:val="es-ES"/>
              </w:rPr>
            </w:pPr>
            <w:r w:rsidRPr="00861A3A">
              <w:rPr>
                <w:rFonts w:asciiTheme="minorHAnsi" w:eastAsia="Gulim" w:hAnsiTheme="minorHAnsi" w:cstheme="minorHAnsi"/>
                <w:bCs/>
                <w:sz w:val="20"/>
                <w:szCs w:val="20"/>
                <w:lang w:val="es-ES"/>
              </w:rPr>
              <w:t>20-JULIO-2010</w:t>
            </w:r>
          </w:p>
        </w:tc>
        <w:tc>
          <w:tcPr>
            <w:tcW w:w="2416" w:type="dxa"/>
          </w:tcPr>
          <w:p w:rsidR="00861A3A" w:rsidRPr="00861A3A" w:rsidRDefault="00861A3A" w:rsidP="00861A3A">
            <w:pPr>
              <w:tabs>
                <w:tab w:val="left" w:pos="9072"/>
              </w:tabs>
              <w:jc w:val="center"/>
              <w:rPr>
                <w:rFonts w:asciiTheme="minorHAnsi" w:eastAsia="Gulim" w:hAnsiTheme="minorHAnsi" w:cstheme="minorHAnsi"/>
                <w:bCs/>
                <w:sz w:val="20"/>
                <w:szCs w:val="20"/>
                <w:lang w:val="es-ES"/>
              </w:rPr>
            </w:pPr>
            <w:r w:rsidRPr="00861A3A">
              <w:rPr>
                <w:rFonts w:asciiTheme="minorHAnsi" w:eastAsia="Gulim" w:hAnsiTheme="minorHAnsi" w:cstheme="minorHAnsi"/>
                <w:bCs/>
                <w:sz w:val="20"/>
                <w:szCs w:val="20"/>
                <w:lang w:val="es-ES"/>
              </w:rPr>
              <w:t>POLICÍA RASO</w:t>
            </w:r>
          </w:p>
        </w:tc>
      </w:tr>
    </w:tbl>
    <w:p w:rsidR="00861A3A" w:rsidRDefault="00861A3A" w:rsidP="00861A3A">
      <w:pPr>
        <w:tabs>
          <w:tab w:val="left" w:pos="9072"/>
        </w:tabs>
        <w:jc w:val="both"/>
        <w:rPr>
          <w:rFonts w:eastAsia="Gulim" w:cstheme="minorHAnsi"/>
          <w:bCs/>
          <w:sz w:val="23"/>
          <w:szCs w:val="23"/>
          <w:lang w:val="es-ES"/>
        </w:rPr>
      </w:pPr>
    </w:p>
    <w:p w:rsidR="00861A3A" w:rsidRPr="00861A3A" w:rsidRDefault="00861A3A" w:rsidP="00861A3A">
      <w:pPr>
        <w:tabs>
          <w:tab w:val="left" w:pos="9072"/>
        </w:tabs>
        <w:jc w:val="both"/>
        <w:rPr>
          <w:rFonts w:eastAsia="Gulim" w:cstheme="minorHAnsi"/>
          <w:bCs/>
          <w:sz w:val="23"/>
          <w:szCs w:val="23"/>
          <w:lang w:val="es-ES"/>
        </w:rPr>
      </w:pPr>
      <w:r w:rsidRPr="00861A3A">
        <w:rPr>
          <w:rFonts w:eastAsia="Gulim" w:cstheme="minorHAnsi"/>
          <w:bCs/>
          <w:sz w:val="23"/>
          <w:szCs w:val="23"/>
          <w:lang w:val="es-ES"/>
        </w:rPr>
        <w:t>c) Copia certificada del Acta de nacimiento de</w:t>
      </w:r>
      <w:r w:rsidRPr="00861A3A">
        <w:rPr>
          <w:rFonts w:eastAsia="Gulim" w:cstheme="minorHAnsi"/>
          <w:bCs/>
          <w:sz w:val="23"/>
          <w:szCs w:val="23"/>
        </w:rPr>
        <w:t>l menor</w:t>
      </w:r>
      <w:r w:rsidRPr="00861A3A">
        <w:rPr>
          <w:rFonts w:eastAsia="Gulim" w:cstheme="minorHAnsi"/>
          <w:bCs/>
          <w:sz w:val="23"/>
          <w:szCs w:val="23"/>
          <w:lang w:val="es-ES"/>
        </w:rPr>
        <w:t xml:space="preserve"> </w:t>
      </w:r>
      <w:r w:rsidRPr="00861A3A">
        <w:rPr>
          <w:rFonts w:eastAsia="Gulim" w:cstheme="minorHAnsi"/>
          <w:b/>
          <w:bCs/>
          <w:sz w:val="23"/>
          <w:szCs w:val="23"/>
          <w:lang w:val="es-ES"/>
        </w:rPr>
        <w:t>VÍCTOR ARMANDO DIEGO TORRES</w:t>
      </w:r>
      <w:r w:rsidRPr="00861A3A">
        <w:rPr>
          <w:rFonts w:eastAsia="Gulim" w:cstheme="minorHAnsi"/>
          <w:bCs/>
          <w:sz w:val="23"/>
          <w:szCs w:val="23"/>
          <w:lang w:val="es-ES"/>
        </w:rPr>
        <w:t>, con número de folio A17 891543, expedida por la Oficialía del Registro Civil 01 del Municipio de Cuernavaca, Morelos, con número de acta 608, registrada en el libro 03, con fecha de nacimiento del 08 de diciembre del 2009.</w:t>
      </w:r>
    </w:p>
    <w:p w:rsidR="00861A3A" w:rsidRPr="00861A3A" w:rsidRDefault="00861A3A" w:rsidP="00861A3A">
      <w:pPr>
        <w:tabs>
          <w:tab w:val="left" w:pos="9072"/>
        </w:tabs>
        <w:jc w:val="both"/>
        <w:rPr>
          <w:rFonts w:eastAsia="Gulim" w:cstheme="minorHAnsi"/>
          <w:bCs/>
          <w:sz w:val="23"/>
          <w:szCs w:val="23"/>
          <w:lang w:val="es-ES"/>
        </w:rPr>
      </w:pPr>
    </w:p>
    <w:p w:rsidR="00861A3A" w:rsidRPr="00861A3A" w:rsidRDefault="00861A3A" w:rsidP="00861A3A">
      <w:pPr>
        <w:tabs>
          <w:tab w:val="left" w:pos="9072"/>
        </w:tabs>
        <w:jc w:val="both"/>
        <w:rPr>
          <w:rFonts w:eastAsia="Gulim" w:cstheme="minorHAnsi"/>
          <w:bCs/>
          <w:sz w:val="23"/>
          <w:szCs w:val="23"/>
          <w:lang w:val="es-ES"/>
        </w:rPr>
      </w:pPr>
      <w:r w:rsidRPr="00861A3A">
        <w:rPr>
          <w:rFonts w:eastAsia="Gulim" w:cstheme="minorHAnsi"/>
          <w:bCs/>
          <w:sz w:val="23"/>
          <w:szCs w:val="23"/>
          <w:lang w:val="es-ES"/>
        </w:rPr>
        <w:t>d) Copia certificada del Acta de defunción del finado</w:t>
      </w:r>
      <w:r w:rsidRPr="00861A3A">
        <w:rPr>
          <w:rFonts w:eastAsia="Gulim" w:cstheme="minorHAnsi"/>
          <w:b/>
          <w:bCs/>
          <w:sz w:val="23"/>
          <w:szCs w:val="23"/>
          <w:lang w:val="es-ES"/>
        </w:rPr>
        <w:t xml:space="preserve"> VÍCTOR DIEGO NAVARRETE, </w:t>
      </w:r>
      <w:r w:rsidRPr="00861A3A">
        <w:rPr>
          <w:rFonts w:eastAsia="Gulim" w:cstheme="minorHAnsi"/>
          <w:bCs/>
          <w:sz w:val="23"/>
          <w:szCs w:val="23"/>
          <w:lang w:val="es-ES"/>
        </w:rPr>
        <w:t>con número de folio A17 18501325, expedida por la Oficialía del Registro Civil 01 del Municipio de Cuernavaca, Morelos, con número de acta 01146, registrada en el libro 04, con fecha de expedición del 02 de octubre del 2019.</w:t>
      </w:r>
    </w:p>
    <w:p w:rsidR="00861A3A" w:rsidRPr="00861A3A" w:rsidRDefault="00861A3A" w:rsidP="00861A3A">
      <w:pPr>
        <w:tabs>
          <w:tab w:val="left" w:pos="9072"/>
        </w:tabs>
        <w:jc w:val="both"/>
        <w:rPr>
          <w:rFonts w:eastAsia="Gulim" w:cstheme="minorHAnsi"/>
          <w:bCs/>
          <w:sz w:val="23"/>
          <w:szCs w:val="23"/>
          <w:lang w:val="es-ES"/>
        </w:rPr>
      </w:pPr>
    </w:p>
    <w:p w:rsidR="00861A3A" w:rsidRPr="00861A3A" w:rsidRDefault="00861A3A" w:rsidP="00861A3A">
      <w:pPr>
        <w:tabs>
          <w:tab w:val="left" w:pos="9072"/>
        </w:tabs>
        <w:jc w:val="both"/>
        <w:rPr>
          <w:rFonts w:eastAsia="Gulim" w:cstheme="minorHAnsi"/>
          <w:b/>
          <w:bCs/>
          <w:sz w:val="23"/>
          <w:szCs w:val="23"/>
          <w:lang w:val="es-ES"/>
        </w:rPr>
      </w:pPr>
      <w:r w:rsidRPr="00861A3A">
        <w:rPr>
          <w:rFonts w:eastAsia="Gulim" w:cstheme="minorHAnsi"/>
          <w:bCs/>
          <w:sz w:val="23"/>
          <w:szCs w:val="23"/>
        </w:rPr>
        <w:t>Por lo que se procede a analizar la solicitud de Pensión por Orfandad, realizada por la ciudadana</w:t>
      </w:r>
      <w:r w:rsidRPr="00861A3A">
        <w:rPr>
          <w:rFonts w:eastAsia="Gulim" w:cstheme="minorHAnsi"/>
          <w:b/>
          <w:bCs/>
          <w:sz w:val="23"/>
          <w:szCs w:val="23"/>
          <w:lang w:val="es-ES"/>
        </w:rPr>
        <w:t xml:space="preserve"> ALICIA TORRES PÉREZ</w:t>
      </w:r>
      <w:r w:rsidRPr="00861A3A">
        <w:rPr>
          <w:rFonts w:eastAsia="Gulim" w:cstheme="minorHAnsi"/>
          <w:bCs/>
          <w:sz w:val="23"/>
          <w:szCs w:val="23"/>
        </w:rPr>
        <w:t xml:space="preserve">, </w:t>
      </w:r>
      <w:r w:rsidRPr="00861A3A">
        <w:rPr>
          <w:rFonts w:eastAsia="Gulim" w:cstheme="minorHAnsi"/>
          <w:bCs/>
          <w:sz w:val="23"/>
          <w:szCs w:val="23"/>
          <w:lang w:val="es-ES"/>
        </w:rPr>
        <w:t xml:space="preserve">en representación de </w:t>
      </w:r>
      <w:r w:rsidRPr="00861A3A">
        <w:rPr>
          <w:rFonts w:eastAsia="Gulim" w:cstheme="minorHAnsi"/>
          <w:b/>
          <w:bCs/>
          <w:sz w:val="23"/>
          <w:szCs w:val="23"/>
          <w:lang w:val="es-ES"/>
        </w:rPr>
        <w:t>VÍCTOR ARMANDO DIEGO TORRES</w:t>
      </w:r>
      <w:r w:rsidRPr="00861A3A">
        <w:rPr>
          <w:rFonts w:eastAsia="Gulim" w:cstheme="minorHAnsi"/>
          <w:bCs/>
          <w:sz w:val="23"/>
          <w:szCs w:val="23"/>
          <w:lang w:val="es-ES"/>
        </w:rPr>
        <w:t xml:space="preserve"> hijo menor </w:t>
      </w:r>
      <w:r w:rsidRPr="00861A3A">
        <w:rPr>
          <w:rFonts w:eastAsia="Gulim" w:cstheme="minorHAnsi"/>
          <w:bCs/>
          <w:sz w:val="23"/>
          <w:szCs w:val="23"/>
        </w:rPr>
        <w:t xml:space="preserve">del finado </w:t>
      </w:r>
      <w:r w:rsidRPr="00861A3A">
        <w:rPr>
          <w:rFonts w:eastAsia="Gulim" w:cstheme="minorHAnsi"/>
          <w:b/>
          <w:bCs/>
          <w:sz w:val="23"/>
          <w:szCs w:val="23"/>
          <w:lang w:val="es-ES"/>
        </w:rPr>
        <w:t>VÍCTOR DIEGO NAVARRETE.</w:t>
      </w:r>
    </w:p>
    <w:p w:rsidR="00861A3A" w:rsidRPr="00861A3A" w:rsidRDefault="00861A3A" w:rsidP="00861A3A">
      <w:pPr>
        <w:tabs>
          <w:tab w:val="left" w:pos="9072"/>
        </w:tabs>
        <w:jc w:val="both"/>
        <w:rPr>
          <w:rFonts w:eastAsia="Gulim" w:cstheme="minorHAnsi"/>
          <w:bCs/>
          <w:sz w:val="23"/>
          <w:szCs w:val="23"/>
          <w:lang w:val="es-ES"/>
        </w:rPr>
      </w:pPr>
    </w:p>
    <w:p w:rsidR="00861A3A" w:rsidRPr="00861A3A" w:rsidRDefault="00861A3A" w:rsidP="00861A3A">
      <w:pPr>
        <w:tabs>
          <w:tab w:val="left" w:pos="9072"/>
        </w:tabs>
        <w:jc w:val="both"/>
        <w:rPr>
          <w:rFonts w:eastAsia="Gulim" w:cstheme="minorHAnsi"/>
          <w:bCs/>
          <w:sz w:val="23"/>
          <w:szCs w:val="23"/>
          <w:lang w:val="es-ES"/>
        </w:rPr>
      </w:pPr>
      <w:r w:rsidRPr="00861A3A">
        <w:rPr>
          <w:rFonts w:eastAsia="Gulim" w:cstheme="minorHAnsi"/>
          <w:bCs/>
          <w:sz w:val="23"/>
          <w:szCs w:val="23"/>
          <w:lang w:val="es-ES"/>
        </w:rPr>
        <w:t xml:space="preserve">Mediante escrito presentado el dos de octubre de dos mil diecinueve, ante la Oficialía de Partes Común del Tribunal de Justicia Administrativa del Estado de Morelos, compareció la ciudadana </w:t>
      </w:r>
      <w:r w:rsidRPr="00861A3A">
        <w:rPr>
          <w:rFonts w:eastAsia="Gulim" w:cstheme="minorHAnsi"/>
          <w:b/>
          <w:bCs/>
          <w:sz w:val="23"/>
          <w:szCs w:val="23"/>
          <w:lang w:val="es-ES"/>
        </w:rPr>
        <w:t xml:space="preserve">ALICIA TORRES PÉREZ, </w:t>
      </w:r>
      <w:r>
        <w:rPr>
          <w:rFonts w:eastAsia="Gulim" w:cstheme="minorHAnsi"/>
          <w:bCs/>
          <w:sz w:val="23"/>
          <w:szCs w:val="23"/>
          <w:lang w:val="es-ES"/>
        </w:rPr>
        <w:t>por su propio derecho</w:t>
      </w:r>
      <w:r w:rsidRPr="00861A3A">
        <w:rPr>
          <w:rFonts w:eastAsia="Gulim" w:cstheme="minorHAnsi"/>
          <w:bCs/>
          <w:sz w:val="23"/>
          <w:szCs w:val="23"/>
          <w:lang w:val="es-ES"/>
        </w:rPr>
        <w:t xml:space="preserve"> y </w:t>
      </w:r>
      <w:r w:rsidR="0045145B" w:rsidRPr="00861A3A">
        <w:rPr>
          <w:rFonts w:eastAsia="Gulim" w:cstheme="minorHAnsi"/>
          <w:bCs/>
          <w:sz w:val="23"/>
          <w:szCs w:val="23"/>
          <w:lang w:val="es-ES"/>
        </w:rPr>
        <w:t>en representación de su menor hijo VÍCTOR</w:t>
      </w:r>
      <w:r w:rsidR="0045145B" w:rsidRPr="00861A3A">
        <w:rPr>
          <w:rFonts w:eastAsia="Gulim" w:cstheme="minorHAnsi"/>
          <w:b/>
          <w:bCs/>
          <w:sz w:val="23"/>
          <w:szCs w:val="23"/>
          <w:lang w:val="es-ES"/>
        </w:rPr>
        <w:t xml:space="preserve"> ARMANDO DIEGO</w:t>
      </w:r>
      <w:r w:rsidRPr="00861A3A">
        <w:rPr>
          <w:rFonts w:eastAsia="Gulim" w:cstheme="minorHAnsi"/>
          <w:b/>
          <w:bCs/>
          <w:sz w:val="23"/>
          <w:szCs w:val="23"/>
          <w:lang w:val="es-ES"/>
        </w:rPr>
        <w:t xml:space="preserve"> TORRES</w:t>
      </w:r>
      <w:r w:rsidRPr="00861A3A">
        <w:rPr>
          <w:rFonts w:eastAsia="Gulim" w:cstheme="minorHAnsi"/>
          <w:bCs/>
          <w:sz w:val="23"/>
          <w:szCs w:val="23"/>
          <w:lang w:val="es-ES"/>
        </w:rPr>
        <w:t xml:space="preserve">, promoviendo el procedimiento especial de designación de beneficiarios del </w:t>
      </w:r>
      <w:r w:rsidRPr="00861A3A">
        <w:rPr>
          <w:rFonts w:eastAsia="Gulim" w:cstheme="minorHAnsi"/>
          <w:bCs/>
          <w:i/>
          <w:sz w:val="23"/>
          <w:szCs w:val="23"/>
          <w:lang w:val="es-ES"/>
        </w:rPr>
        <w:t>de cujus</w:t>
      </w:r>
      <w:r w:rsidRPr="00861A3A">
        <w:rPr>
          <w:rFonts w:eastAsia="Gulim" w:cstheme="minorHAnsi"/>
          <w:bCs/>
          <w:sz w:val="23"/>
          <w:szCs w:val="23"/>
          <w:lang w:val="es-ES"/>
        </w:rPr>
        <w:t xml:space="preserve"> </w:t>
      </w:r>
      <w:r w:rsidRPr="00861A3A">
        <w:rPr>
          <w:rFonts w:eastAsia="Gulim" w:cstheme="minorHAnsi"/>
          <w:b/>
          <w:bCs/>
          <w:sz w:val="23"/>
          <w:szCs w:val="23"/>
          <w:lang w:val="es-ES"/>
        </w:rPr>
        <w:t>VÍCTOR DIEGO NAVARRETE</w:t>
      </w:r>
      <w:r w:rsidRPr="00861A3A">
        <w:rPr>
          <w:rFonts w:eastAsia="Gulim" w:cstheme="minorHAnsi"/>
          <w:bCs/>
          <w:sz w:val="23"/>
          <w:szCs w:val="23"/>
          <w:lang w:val="es-ES"/>
        </w:rPr>
        <w:t>.</w:t>
      </w:r>
    </w:p>
    <w:p w:rsidR="00861A3A" w:rsidRPr="00861A3A" w:rsidRDefault="00861A3A" w:rsidP="00861A3A">
      <w:pPr>
        <w:tabs>
          <w:tab w:val="left" w:pos="9072"/>
        </w:tabs>
        <w:jc w:val="both"/>
        <w:rPr>
          <w:rFonts w:eastAsia="Gulim" w:cstheme="minorHAnsi"/>
          <w:bCs/>
          <w:sz w:val="23"/>
          <w:szCs w:val="23"/>
        </w:rPr>
      </w:pPr>
    </w:p>
    <w:p w:rsidR="00861A3A" w:rsidRPr="00861A3A" w:rsidRDefault="00861A3A" w:rsidP="00861A3A">
      <w:pPr>
        <w:tabs>
          <w:tab w:val="left" w:pos="9072"/>
        </w:tabs>
        <w:jc w:val="both"/>
        <w:rPr>
          <w:rFonts w:eastAsia="Gulim" w:cstheme="minorHAnsi"/>
          <w:bCs/>
          <w:sz w:val="23"/>
          <w:szCs w:val="23"/>
        </w:rPr>
      </w:pPr>
      <w:r w:rsidRPr="00861A3A">
        <w:rPr>
          <w:rFonts w:eastAsia="Gulim" w:cstheme="minorHAnsi"/>
          <w:bCs/>
          <w:sz w:val="23"/>
          <w:szCs w:val="23"/>
        </w:rPr>
        <w:t xml:space="preserve">Por razón de turno correspondió conocer del asunto el Titular de la Segunda Sala del Tribunal de Justicia Administrativa del Estado de Morelos, dentro del Juicio Administrativo número </w:t>
      </w:r>
      <w:r w:rsidRPr="00861A3A">
        <w:rPr>
          <w:rFonts w:eastAsia="Gulim" w:cstheme="minorHAnsi"/>
          <w:b/>
          <w:bCs/>
          <w:sz w:val="23"/>
          <w:szCs w:val="23"/>
        </w:rPr>
        <w:t>TJA/2ªS/270/2019</w:t>
      </w:r>
      <w:r w:rsidRPr="00861A3A">
        <w:rPr>
          <w:rFonts w:eastAsia="Gulim" w:cstheme="minorHAnsi"/>
          <w:bCs/>
          <w:sz w:val="23"/>
          <w:szCs w:val="23"/>
        </w:rPr>
        <w:t>.</w:t>
      </w:r>
    </w:p>
    <w:p w:rsidR="00861A3A" w:rsidRPr="00861A3A" w:rsidRDefault="00861A3A" w:rsidP="00861A3A">
      <w:pPr>
        <w:tabs>
          <w:tab w:val="left" w:pos="9072"/>
        </w:tabs>
        <w:jc w:val="both"/>
        <w:rPr>
          <w:rFonts w:eastAsia="Gulim" w:cstheme="minorHAnsi"/>
          <w:bCs/>
          <w:sz w:val="23"/>
          <w:szCs w:val="23"/>
        </w:rPr>
      </w:pPr>
    </w:p>
    <w:p w:rsidR="00861A3A" w:rsidRPr="00861A3A" w:rsidRDefault="00861A3A" w:rsidP="00861A3A">
      <w:pPr>
        <w:tabs>
          <w:tab w:val="left" w:pos="9072"/>
        </w:tabs>
        <w:jc w:val="both"/>
        <w:rPr>
          <w:rFonts w:eastAsia="Gulim" w:cstheme="minorHAnsi"/>
          <w:bCs/>
          <w:sz w:val="23"/>
          <w:szCs w:val="23"/>
        </w:rPr>
      </w:pPr>
      <w:r w:rsidRPr="00861A3A">
        <w:rPr>
          <w:rFonts w:eastAsia="Gulim" w:cstheme="minorHAnsi"/>
          <w:bCs/>
          <w:sz w:val="23"/>
          <w:szCs w:val="23"/>
        </w:rPr>
        <w:t>Una vez desahogado el procedimiento, se dictó sentencia definitiva emitida por el Pleno del Tribunal de Justicia Administrativa del Estado de Morelos en sesión de fecha veintisiete de abril de dos mil veintidós, misma que establece en los considerandos lo siguiente:</w:t>
      </w:r>
    </w:p>
    <w:p w:rsidR="00861A3A" w:rsidRPr="00436CAB" w:rsidRDefault="00861A3A" w:rsidP="00861A3A">
      <w:pPr>
        <w:tabs>
          <w:tab w:val="left" w:pos="9072"/>
        </w:tabs>
        <w:jc w:val="both"/>
        <w:rPr>
          <w:rFonts w:eastAsia="Gulim" w:cstheme="minorHAnsi"/>
          <w:bCs/>
          <w:i/>
          <w:sz w:val="21"/>
          <w:szCs w:val="21"/>
        </w:rPr>
      </w:pPr>
    </w:p>
    <w:p w:rsidR="00861A3A" w:rsidRPr="00436CAB" w:rsidRDefault="00861A3A" w:rsidP="00861A3A">
      <w:pPr>
        <w:tabs>
          <w:tab w:val="left" w:pos="8647"/>
        </w:tabs>
        <w:ind w:left="709" w:right="425"/>
        <w:jc w:val="both"/>
        <w:rPr>
          <w:rFonts w:eastAsia="Gulim" w:cstheme="minorHAnsi"/>
          <w:b/>
          <w:bCs/>
          <w:i/>
          <w:sz w:val="21"/>
          <w:szCs w:val="21"/>
        </w:rPr>
      </w:pPr>
      <w:r w:rsidRPr="00436CAB">
        <w:rPr>
          <w:rFonts w:eastAsia="Gulim" w:cstheme="minorHAnsi"/>
          <w:b/>
          <w:bCs/>
          <w:i/>
          <w:sz w:val="21"/>
          <w:szCs w:val="21"/>
        </w:rPr>
        <w:t xml:space="preserve">“V.- </w:t>
      </w:r>
      <w:r w:rsidRPr="00436CAB">
        <w:rPr>
          <w:rFonts w:eastAsia="Gulim" w:cstheme="minorHAnsi"/>
          <w:b/>
          <w:bCs/>
          <w:i/>
          <w:sz w:val="21"/>
          <w:szCs w:val="21"/>
          <w:u w:val="single"/>
        </w:rPr>
        <w:t>Declaración de designación de Beneficiarios:</w:t>
      </w:r>
    </w:p>
    <w:p w:rsidR="00861A3A" w:rsidRPr="00436CAB" w:rsidRDefault="00861A3A" w:rsidP="00861A3A">
      <w:pPr>
        <w:tabs>
          <w:tab w:val="left" w:pos="8647"/>
        </w:tabs>
        <w:ind w:left="709" w:right="425"/>
        <w:jc w:val="both"/>
        <w:rPr>
          <w:rFonts w:eastAsia="Gulim" w:cstheme="minorHAnsi"/>
          <w:bCs/>
          <w:i/>
          <w:sz w:val="21"/>
          <w:szCs w:val="21"/>
        </w:rPr>
      </w:pPr>
    </w:p>
    <w:p w:rsidR="00861A3A" w:rsidRPr="00436CAB" w:rsidRDefault="00861A3A" w:rsidP="00861A3A">
      <w:pPr>
        <w:tabs>
          <w:tab w:val="left" w:pos="8647"/>
        </w:tabs>
        <w:ind w:left="709" w:right="425"/>
        <w:jc w:val="both"/>
        <w:rPr>
          <w:rFonts w:eastAsia="Gulim" w:cstheme="minorHAnsi"/>
          <w:bCs/>
          <w:i/>
          <w:sz w:val="21"/>
          <w:szCs w:val="21"/>
        </w:rPr>
      </w:pPr>
      <w:r w:rsidRPr="00436CAB">
        <w:rPr>
          <w:rFonts w:eastAsia="Gulim" w:cstheme="minorHAnsi"/>
          <w:bCs/>
          <w:i/>
          <w:sz w:val="21"/>
          <w:szCs w:val="21"/>
        </w:rPr>
        <w:t xml:space="preserve">La Ley de Justicia Administrativa del Estado de Morelos y la Ley Orgánica del Tribunal de Justicia Administrativa  del  Estado  de  Morelos,  no  establecen los requisitos que se deben presentar para solicitar la declaración de beneficiarios, ni el orden de prelación para determinar las personas que resulten beneficiadas; por lo que se tomará como base la </w:t>
      </w:r>
      <w:r w:rsidRPr="00436CAB">
        <w:rPr>
          <w:rFonts w:eastAsia="Gulim" w:cstheme="minorHAnsi"/>
          <w:b/>
          <w:bCs/>
          <w:i/>
          <w:sz w:val="21"/>
          <w:szCs w:val="21"/>
        </w:rPr>
        <w:t>Ley de Prestaciones de Seguridad Social de las Instituciones Policiales y de Procuración de Justicia del Sistema Estatal de Seguridad Pública,</w:t>
      </w:r>
      <w:r w:rsidRPr="00436CAB">
        <w:rPr>
          <w:rFonts w:eastAsia="Gulim" w:cstheme="minorHAnsi"/>
          <w:bCs/>
          <w:sz w:val="21"/>
          <w:szCs w:val="21"/>
        </w:rPr>
        <w:t xml:space="preserve"> </w:t>
      </w:r>
      <w:r w:rsidRPr="00436CAB">
        <w:rPr>
          <w:rFonts w:eastAsia="Gulim" w:cstheme="minorHAnsi"/>
          <w:bCs/>
          <w:i/>
          <w:sz w:val="21"/>
          <w:szCs w:val="21"/>
        </w:rPr>
        <w:t xml:space="preserve">por ser la Ley afín a lo pretendido. </w:t>
      </w:r>
    </w:p>
    <w:p w:rsidR="00861A3A" w:rsidRPr="00436CAB" w:rsidRDefault="00861A3A" w:rsidP="00861A3A">
      <w:pPr>
        <w:tabs>
          <w:tab w:val="left" w:pos="8647"/>
        </w:tabs>
        <w:ind w:left="709" w:right="425"/>
        <w:jc w:val="both"/>
        <w:rPr>
          <w:rFonts w:eastAsia="Gulim" w:cstheme="minorHAnsi"/>
          <w:bCs/>
          <w:i/>
          <w:sz w:val="21"/>
          <w:szCs w:val="21"/>
        </w:rPr>
      </w:pPr>
    </w:p>
    <w:p w:rsidR="00861A3A" w:rsidRPr="00436CAB" w:rsidRDefault="00861A3A" w:rsidP="00861A3A">
      <w:pPr>
        <w:tabs>
          <w:tab w:val="left" w:pos="8647"/>
        </w:tabs>
        <w:ind w:left="709" w:right="425"/>
        <w:jc w:val="both"/>
        <w:rPr>
          <w:rFonts w:eastAsia="Gulim" w:cstheme="minorHAnsi"/>
          <w:bCs/>
          <w:i/>
          <w:sz w:val="21"/>
          <w:szCs w:val="21"/>
        </w:rPr>
      </w:pPr>
      <w:r w:rsidRPr="00436CAB">
        <w:rPr>
          <w:rFonts w:eastAsia="Gulim" w:cstheme="minorHAnsi"/>
          <w:bCs/>
          <w:i/>
          <w:sz w:val="21"/>
          <w:szCs w:val="21"/>
        </w:rPr>
        <w:lastRenderedPageBreak/>
        <w:t xml:space="preserve">Lo anterior con fundamento en los dispuesto por el artículo 123, apartado B, fracción XIII, primer párrafo de la Constitución Política de los Estados Unidos Mexicanos, que establece que los militares, marinos, personal del servicio exterior, agentes del Ministerio Público, peritos </w:t>
      </w:r>
      <w:r w:rsidRPr="00436CAB">
        <w:rPr>
          <w:rFonts w:eastAsia="Gulim" w:cstheme="minorHAnsi"/>
          <w:b/>
          <w:bCs/>
          <w:i/>
          <w:sz w:val="21"/>
          <w:szCs w:val="21"/>
        </w:rPr>
        <w:t xml:space="preserve">y los miembros de las instituciones policiales, </w:t>
      </w:r>
      <w:r w:rsidRPr="00436CAB">
        <w:rPr>
          <w:rFonts w:eastAsia="Gulim" w:cstheme="minorHAnsi"/>
          <w:bCs/>
          <w:i/>
          <w:sz w:val="21"/>
          <w:szCs w:val="21"/>
        </w:rPr>
        <w:t>se regirán por sus propias leyes.</w:t>
      </w:r>
    </w:p>
    <w:p w:rsidR="00861A3A" w:rsidRPr="00436CAB" w:rsidRDefault="00861A3A" w:rsidP="00861A3A">
      <w:pPr>
        <w:tabs>
          <w:tab w:val="left" w:pos="8647"/>
        </w:tabs>
        <w:ind w:left="709" w:right="425"/>
        <w:jc w:val="both"/>
        <w:rPr>
          <w:rFonts w:eastAsia="Gulim" w:cstheme="minorHAnsi"/>
          <w:bCs/>
          <w:i/>
          <w:sz w:val="21"/>
          <w:szCs w:val="21"/>
        </w:rPr>
      </w:pPr>
    </w:p>
    <w:p w:rsidR="00861A3A" w:rsidRPr="00436CAB" w:rsidRDefault="00861A3A" w:rsidP="00861A3A">
      <w:pPr>
        <w:tabs>
          <w:tab w:val="left" w:pos="8647"/>
        </w:tabs>
        <w:ind w:left="709" w:right="425"/>
        <w:jc w:val="both"/>
        <w:rPr>
          <w:rFonts w:eastAsia="Gulim" w:cstheme="minorHAnsi"/>
          <w:bCs/>
          <w:i/>
          <w:sz w:val="21"/>
          <w:szCs w:val="21"/>
        </w:rPr>
      </w:pPr>
      <w:r w:rsidRPr="00436CAB">
        <w:rPr>
          <w:rFonts w:eastAsia="Gulim" w:cstheme="minorHAnsi"/>
          <w:bCs/>
          <w:i/>
          <w:sz w:val="21"/>
          <w:szCs w:val="21"/>
        </w:rPr>
        <w:t>La Ley de Prestaciones de Seguridad Social de las Instituciones Policiales y de Procuración de Justicia del Sistema Estatal de Seguridad Pública, establece en sus artículos 4, fracción XI, 14 primer párrafo, 15 fracciones I, III y IV, y 22 que:</w:t>
      </w:r>
    </w:p>
    <w:p w:rsidR="00861A3A" w:rsidRPr="00436CAB" w:rsidRDefault="00861A3A" w:rsidP="00861A3A">
      <w:pPr>
        <w:tabs>
          <w:tab w:val="left" w:pos="8647"/>
        </w:tabs>
        <w:ind w:left="709" w:right="425"/>
        <w:jc w:val="both"/>
        <w:rPr>
          <w:rFonts w:eastAsia="Gulim" w:cstheme="minorHAnsi"/>
          <w:bCs/>
          <w:i/>
          <w:sz w:val="21"/>
          <w:szCs w:val="21"/>
        </w:rPr>
      </w:pPr>
    </w:p>
    <w:p w:rsidR="00861A3A" w:rsidRPr="00436CAB" w:rsidRDefault="00861A3A" w:rsidP="00861A3A">
      <w:pPr>
        <w:tabs>
          <w:tab w:val="left" w:pos="8647"/>
        </w:tabs>
        <w:ind w:left="709" w:right="425"/>
        <w:jc w:val="both"/>
        <w:rPr>
          <w:rFonts w:eastAsia="Gulim" w:cstheme="minorHAnsi"/>
          <w:bCs/>
          <w:i/>
          <w:sz w:val="21"/>
          <w:szCs w:val="21"/>
        </w:rPr>
      </w:pPr>
      <w:r w:rsidRPr="00436CAB">
        <w:rPr>
          <w:rFonts w:eastAsia="Gulim" w:cstheme="minorHAnsi"/>
          <w:bCs/>
          <w:i/>
          <w:sz w:val="21"/>
          <w:szCs w:val="21"/>
        </w:rPr>
        <w:t>…</w:t>
      </w:r>
    </w:p>
    <w:p w:rsidR="00861A3A" w:rsidRPr="00436CAB" w:rsidRDefault="00861A3A" w:rsidP="00861A3A">
      <w:pPr>
        <w:tabs>
          <w:tab w:val="left" w:pos="8647"/>
        </w:tabs>
        <w:ind w:left="709" w:right="425"/>
        <w:jc w:val="both"/>
        <w:rPr>
          <w:rFonts w:eastAsia="Gulim" w:cstheme="minorHAnsi"/>
          <w:bCs/>
          <w:i/>
          <w:sz w:val="21"/>
          <w:szCs w:val="21"/>
        </w:rPr>
      </w:pPr>
    </w:p>
    <w:p w:rsidR="00861A3A" w:rsidRPr="00436CAB" w:rsidRDefault="00861A3A" w:rsidP="00861A3A">
      <w:pPr>
        <w:tabs>
          <w:tab w:val="left" w:pos="8647"/>
        </w:tabs>
        <w:ind w:left="709" w:right="425"/>
        <w:jc w:val="both"/>
        <w:rPr>
          <w:rFonts w:eastAsia="Gulim" w:cstheme="minorHAnsi"/>
          <w:bCs/>
          <w:i/>
          <w:sz w:val="21"/>
          <w:szCs w:val="21"/>
        </w:rPr>
      </w:pPr>
      <w:r w:rsidRPr="00436CAB">
        <w:rPr>
          <w:rFonts w:eastAsia="Gulim" w:cstheme="minorHAnsi"/>
          <w:bCs/>
          <w:i/>
          <w:sz w:val="21"/>
          <w:szCs w:val="21"/>
        </w:rPr>
        <w:t xml:space="preserve">De los cuales se desprenden los </w:t>
      </w:r>
      <w:r w:rsidRPr="00436CAB">
        <w:rPr>
          <w:rFonts w:eastAsia="Gulim" w:cstheme="minorHAnsi"/>
          <w:b/>
          <w:bCs/>
          <w:i/>
          <w:sz w:val="21"/>
          <w:szCs w:val="21"/>
        </w:rPr>
        <w:t xml:space="preserve">requisitos </w:t>
      </w:r>
      <w:r w:rsidRPr="00436CAB">
        <w:rPr>
          <w:rFonts w:eastAsia="Gulim" w:cstheme="minorHAnsi"/>
          <w:bCs/>
          <w:i/>
          <w:sz w:val="21"/>
          <w:szCs w:val="21"/>
        </w:rPr>
        <w:t xml:space="preserve">que se deben presentar para solicitar la pensión como beneficiarios del trabajador fallecido, así como el orden de prelación para determinar las personas que reclamen el pago; </w:t>
      </w:r>
      <w:r w:rsidRPr="00436CAB">
        <w:rPr>
          <w:rFonts w:eastAsia="Gulim" w:cstheme="minorHAnsi"/>
          <w:b/>
          <w:bCs/>
          <w:i/>
          <w:sz w:val="21"/>
          <w:szCs w:val="21"/>
        </w:rPr>
        <w:t xml:space="preserve">requisitos y orden de prelación o preferencia que se aplicarán </w:t>
      </w:r>
      <w:r w:rsidRPr="00436CAB">
        <w:rPr>
          <w:rFonts w:eastAsia="Gulim" w:cstheme="minorHAnsi"/>
          <w:bCs/>
          <w:i/>
          <w:sz w:val="21"/>
          <w:szCs w:val="21"/>
        </w:rPr>
        <w:t>en este Procedimiento Especial para designar los beneficiarios de los derechos laborales derivados de la relación administración del de cujus, no obstante, con la finalidad de obtener la prelación para la designación de beneficiarios.</w:t>
      </w:r>
    </w:p>
    <w:p w:rsidR="00861A3A" w:rsidRPr="00436CAB" w:rsidRDefault="00861A3A" w:rsidP="00861A3A">
      <w:pPr>
        <w:tabs>
          <w:tab w:val="left" w:pos="8647"/>
        </w:tabs>
        <w:ind w:left="709" w:right="425"/>
        <w:jc w:val="both"/>
        <w:rPr>
          <w:rFonts w:eastAsia="Gulim" w:cstheme="minorHAnsi"/>
          <w:bCs/>
          <w:i/>
          <w:sz w:val="21"/>
          <w:szCs w:val="21"/>
        </w:rPr>
      </w:pPr>
    </w:p>
    <w:p w:rsidR="00861A3A" w:rsidRPr="00436CAB" w:rsidRDefault="00861A3A" w:rsidP="00861A3A">
      <w:pPr>
        <w:tabs>
          <w:tab w:val="left" w:pos="8647"/>
        </w:tabs>
        <w:ind w:left="709" w:right="425"/>
        <w:jc w:val="both"/>
        <w:rPr>
          <w:rFonts w:eastAsia="Gulim" w:cstheme="minorHAnsi"/>
          <w:bCs/>
          <w:i/>
          <w:sz w:val="21"/>
          <w:szCs w:val="21"/>
        </w:rPr>
      </w:pPr>
      <w:r w:rsidRPr="00436CAB">
        <w:rPr>
          <w:rFonts w:eastAsia="Gulim" w:cstheme="minorHAnsi"/>
          <w:bCs/>
          <w:i/>
          <w:sz w:val="21"/>
          <w:szCs w:val="21"/>
        </w:rPr>
        <w:t>A fin de determinar los requisitos para la declaratoria correspondiente, tenemos que, entre otros, obran en autos los siguientes documentos con los que se acredita que:</w:t>
      </w:r>
    </w:p>
    <w:p w:rsidR="00861A3A" w:rsidRPr="00436CAB" w:rsidRDefault="00861A3A" w:rsidP="00861A3A">
      <w:pPr>
        <w:tabs>
          <w:tab w:val="left" w:pos="8647"/>
        </w:tabs>
        <w:ind w:left="709" w:right="425"/>
        <w:jc w:val="both"/>
        <w:rPr>
          <w:rFonts w:eastAsia="Gulim" w:cstheme="minorHAnsi"/>
          <w:bCs/>
          <w:i/>
          <w:sz w:val="21"/>
          <w:szCs w:val="21"/>
        </w:rPr>
      </w:pPr>
    </w:p>
    <w:p w:rsidR="00861A3A" w:rsidRPr="00436CAB" w:rsidRDefault="00861A3A" w:rsidP="00861A3A">
      <w:pPr>
        <w:tabs>
          <w:tab w:val="left" w:pos="8647"/>
        </w:tabs>
        <w:ind w:left="709" w:right="425"/>
        <w:jc w:val="both"/>
        <w:rPr>
          <w:rFonts w:eastAsia="Gulim" w:cstheme="minorHAnsi"/>
          <w:bCs/>
          <w:i/>
          <w:sz w:val="21"/>
          <w:szCs w:val="21"/>
        </w:rPr>
      </w:pPr>
      <w:r w:rsidRPr="00436CAB">
        <w:rPr>
          <w:rFonts w:eastAsia="Gulim" w:cstheme="minorHAnsi"/>
          <w:bCs/>
          <w:i/>
          <w:sz w:val="21"/>
          <w:szCs w:val="21"/>
        </w:rPr>
        <w:t xml:space="preserve">1.- Del expediente laboral remitido, se desprende que el finado </w:t>
      </w:r>
      <w:r w:rsidRPr="00436CAB">
        <w:rPr>
          <w:rFonts w:eastAsia="Gulim" w:cstheme="minorHAnsi"/>
          <w:b/>
          <w:bCs/>
          <w:i/>
          <w:sz w:val="21"/>
          <w:szCs w:val="21"/>
        </w:rPr>
        <w:t xml:space="preserve">Víctor Diego Navarrete, </w:t>
      </w:r>
      <w:r w:rsidRPr="00436CAB">
        <w:rPr>
          <w:rFonts w:eastAsia="Gulim" w:cstheme="minorHAnsi"/>
          <w:bCs/>
          <w:i/>
          <w:sz w:val="21"/>
          <w:szCs w:val="21"/>
        </w:rPr>
        <w:t>laboró con el cargo de Policía Raso adscrito a la Dirección de la Policía Preventiva en el Ayuntamiento de Cuernavaca, Morelos, ingresando el 16 de agosto de 2005 y causando baja el 20 de julio de 2010, por fallecimiento.</w:t>
      </w:r>
    </w:p>
    <w:p w:rsidR="00861A3A" w:rsidRPr="00436CAB" w:rsidRDefault="00861A3A" w:rsidP="00861A3A">
      <w:pPr>
        <w:tabs>
          <w:tab w:val="left" w:pos="8647"/>
        </w:tabs>
        <w:ind w:left="709" w:right="425"/>
        <w:jc w:val="both"/>
        <w:rPr>
          <w:rFonts w:eastAsia="Gulim" w:cstheme="minorHAnsi"/>
          <w:bCs/>
          <w:i/>
          <w:sz w:val="21"/>
          <w:szCs w:val="21"/>
        </w:rPr>
      </w:pPr>
    </w:p>
    <w:p w:rsidR="00861A3A" w:rsidRPr="00436CAB" w:rsidRDefault="00861A3A" w:rsidP="00861A3A">
      <w:pPr>
        <w:tabs>
          <w:tab w:val="left" w:pos="8647"/>
        </w:tabs>
        <w:ind w:left="709" w:right="425"/>
        <w:jc w:val="both"/>
        <w:rPr>
          <w:rFonts w:eastAsia="Gulim" w:cstheme="minorHAnsi"/>
          <w:b/>
          <w:bCs/>
          <w:i/>
          <w:sz w:val="21"/>
          <w:szCs w:val="21"/>
        </w:rPr>
      </w:pPr>
      <w:r w:rsidRPr="00436CAB">
        <w:rPr>
          <w:rFonts w:eastAsia="Gulim" w:cstheme="minorHAnsi"/>
          <w:bCs/>
          <w:i/>
          <w:sz w:val="21"/>
          <w:szCs w:val="21"/>
        </w:rPr>
        <w:t xml:space="preserve">2.- De los recibos de nómina exhibidos por la parte actora visibles a fojas 22 y 24, correspondientes a los periodos del 1 al 15 de marzo de 2010 y del 1 al 15 de abril de 2010, se advierte que el último salario que percibió el finado </w:t>
      </w:r>
      <w:r w:rsidRPr="00436CAB">
        <w:rPr>
          <w:rFonts w:eastAsia="Gulim" w:cstheme="minorHAnsi"/>
          <w:b/>
          <w:bCs/>
          <w:i/>
          <w:sz w:val="21"/>
          <w:szCs w:val="21"/>
        </w:rPr>
        <w:t>Víctor Diego Navarrete, fue por la cantidad de $8,174 (ocho mil ciento setenta y cuatro pesos/100 m.n.) de forma mensual.</w:t>
      </w:r>
    </w:p>
    <w:p w:rsidR="00861A3A" w:rsidRPr="00436CAB" w:rsidRDefault="00861A3A" w:rsidP="00861A3A">
      <w:pPr>
        <w:tabs>
          <w:tab w:val="left" w:pos="8647"/>
        </w:tabs>
        <w:ind w:left="709" w:right="425"/>
        <w:jc w:val="both"/>
        <w:rPr>
          <w:rFonts w:eastAsia="Gulim" w:cstheme="minorHAnsi"/>
          <w:bCs/>
          <w:i/>
          <w:sz w:val="21"/>
          <w:szCs w:val="21"/>
        </w:rPr>
      </w:pPr>
    </w:p>
    <w:p w:rsidR="00861A3A" w:rsidRPr="00436CAB" w:rsidRDefault="00861A3A" w:rsidP="00861A3A">
      <w:pPr>
        <w:tabs>
          <w:tab w:val="left" w:pos="8647"/>
        </w:tabs>
        <w:ind w:left="709" w:right="425"/>
        <w:jc w:val="both"/>
        <w:rPr>
          <w:rFonts w:eastAsia="Gulim" w:cstheme="minorHAnsi"/>
          <w:bCs/>
          <w:i/>
          <w:sz w:val="21"/>
          <w:szCs w:val="21"/>
        </w:rPr>
      </w:pPr>
      <w:r w:rsidRPr="00436CAB">
        <w:rPr>
          <w:rFonts w:eastAsia="Gulim" w:cstheme="minorHAnsi"/>
          <w:bCs/>
          <w:i/>
          <w:sz w:val="21"/>
          <w:szCs w:val="21"/>
        </w:rPr>
        <w:t xml:space="preserve">3.- Del acta de Defunción con fecha de registro 21 de julio de 2010 con número de folio 2016348, visible a FOJA 15 de los autos, se demuestra que </w:t>
      </w:r>
      <w:r w:rsidRPr="00436CAB">
        <w:rPr>
          <w:rFonts w:eastAsia="Gulim" w:cstheme="minorHAnsi"/>
          <w:b/>
          <w:bCs/>
          <w:i/>
          <w:sz w:val="21"/>
          <w:szCs w:val="21"/>
        </w:rPr>
        <w:t xml:space="preserve">Víctor Diego Navarrete, </w:t>
      </w:r>
      <w:r w:rsidRPr="00436CAB">
        <w:rPr>
          <w:rFonts w:eastAsia="Gulim" w:cstheme="minorHAnsi"/>
          <w:bCs/>
          <w:i/>
          <w:sz w:val="21"/>
          <w:szCs w:val="21"/>
        </w:rPr>
        <w:t>falleció el día 20 de julio de 2010, a las 10:40 horas, describiendo como causas de la defunción “</w:t>
      </w:r>
      <w:r w:rsidRPr="00436CAB">
        <w:rPr>
          <w:rFonts w:eastAsia="Gulim" w:cstheme="minorHAnsi"/>
          <w:b/>
          <w:bCs/>
          <w:i/>
          <w:sz w:val="21"/>
          <w:szCs w:val="21"/>
        </w:rPr>
        <w:t xml:space="preserve">A) TRAUMATISMO CRANEOENCEFÁLICO CONSECUTIVO A HERIDAS POR PROYECTIL ÚNICO DISPARADO POR ARMA DE FUEGO PENETRANTE DE CRÁNEO E HIPOVOLEMIA AGUDA POR HEMORRAGIA INTERNA Y EXTERNA SECUNDARIA A PERFORACIÓN CARDIACA CONSECUTIVA A UNA HERIDA POR PROYECTIL DISPARADO POR ARMA DE FUEGO PENETRANTE EN TÓRAX.” </w:t>
      </w:r>
      <w:r w:rsidRPr="00436CAB">
        <w:rPr>
          <w:rFonts w:eastAsia="Gulim" w:cstheme="minorHAnsi"/>
          <w:bCs/>
          <w:i/>
          <w:sz w:val="21"/>
          <w:szCs w:val="21"/>
        </w:rPr>
        <w:t>SIC.</w:t>
      </w:r>
    </w:p>
    <w:p w:rsidR="00861A3A" w:rsidRPr="00436CAB" w:rsidRDefault="00861A3A" w:rsidP="00861A3A">
      <w:pPr>
        <w:tabs>
          <w:tab w:val="left" w:pos="8647"/>
        </w:tabs>
        <w:ind w:left="709" w:right="425"/>
        <w:jc w:val="both"/>
        <w:rPr>
          <w:rFonts w:eastAsia="Gulim" w:cstheme="minorHAnsi"/>
          <w:bCs/>
          <w:i/>
          <w:sz w:val="21"/>
          <w:szCs w:val="21"/>
        </w:rPr>
      </w:pPr>
    </w:p>
    <w:p w:rsidR="00861A3A" w:rsidRPr="00436CAB" w:rsidRDefault="00861A3A" w:rsidP="00861A3A">
      <w:pPr>
        <w:tabs>
          <w:tab w:val="left" w:pos="8647"/>
        </w:tabs>
        <w:ind w:left="709" w:right="425"/>
        <w:jc w:val="both"/>
        <w:rPr>
          <w:rFonts w:eastAsia="Gulim" w:cstheme="minorHAnsi"/>
          <w:bCs/>
          <w:i/>
          <w:sz w:val="21"/>
          <w:szCs w:val="21"/>
        </w:rPr>
      </w:pPr>
      <w:r w:rsidRPr="00436CAB">
        <w:rPr>
          <w:rFonts w:eastAsia="Gulim" w:cstheme="minorHAnsi"/>
          <w:bCs/>
          <w:i/>
          <w:sz w:val="21"/>
          <w:szCs w:val="21"/>
        </w:rPr>
        <w:t xml:space="preserve">4.- Del decreto número novecientos sesenta y siete, publicado en el periódico oficial “Tierra y Libertad” número 4862 6ªépoca, el 5 de enero de 2011, que se concedió pensión por viudez y orfandad a </w:t>
      </w:r>
      <w:r w:rsidRPr="00436CAB">
        <w:rPr>
          <w:rFonts w:eastAsia="Gulim" w:cstheme="minorHAnsi"/>
          <w:b/>
          <w:bCs/>
          <w:i/>
          <w:sz w:val="21"/>
          <w:szCs w:val="21"/>
        </w:rPr>
        <w:t xml:space="preserve">Jazmín Jaimes Cruz </w:t>
      </w:r>
      <w:r w:rsidRPr="00436CAB">
        <w:rPr>
          <w:rFonts w:eastAsia="Gulim" w:cstheme="minorHAnsi"/>
          <w:bCs/>
          <w:i/>
          <w:sz w:val="21"/>
          <w:szCs w:val="21"/>
        </w:rPr>
        <w:t xml:space="preserve">por propio derecho y en representación de sus descendientes </w:t>
      </w:r>
      <w:r w:rsidRPr="00436CAB">
        <w:rPr>
          <w:rFonts w:eastAsia="Gulim" w:cstheme="minorHAnsi"/>
          <w:b/>
          <w:bCs/>
          <w:i/>
          <w:sz w:val="21"/>
          <w:szCs w:val="21"/>
        </w:rPr>
        <w:lastRenderedPageBreak/>
        <w:t xml:space="preserve">Arturo Ismael y Víctor </w:t>
      </w:r>
      <w:r w:rsidRPr="00436CAB">
        <w:rPr>
          <w:rFonts w:eastAsia="Gulim" w:cstheme="minorHAnsi"/>
          <w:bCs/>
          <w:i/>
          <w:sz w:val="21"/>
          <w:szCs w:val="21"/>
        </w:rPr>
        <w:t xml:space="preserve">ambos de apellidos </w:t>
      </w:r>
      <w:r w:rsidRPr="00436CAB">
        <w:rPr>
          <w:rFonts w:eastAsia="Gulim" w:cstheme="minorHAnsi"/>
          <w:b/>
          <w:bCs/>
          <w:i/>
          <w:sz w:val="21"/>
          <w:szCs w:val="21"/>
        </w:rPr>
        <w:t xml:space="preserve">Diego Jaimes, </w:t>
      </w:r>
      <w:r w:rsidRPr="00436CAB">
        <w:rPr>
          <w:rFonts w:eastAsia="Gulim" w:cstheme="minorHAnsi"/>
          <w:bCs/>
          <w:i/>
          <w:sz w:val="21"/>
          <w:szCs w:val="21"/>
        </w:rPr>
        <w:t>como beneficiarios del servidor finado Víctor Diego Navarrete.</w:t>
      </w:r>
    </w:p>
    <w:p w:rsidR="00861A3A" w:rsidRPr="00436CAB" w:rsidRDefault="00861A3A" w:rsidP="00861A3A">
      <w:pPr>
        <w:tabs>
          <w:tab w:val="left" w:pos="8647"/>
        </w:tabs>
        <w:ind w:left="709" w:right="425"/>
        <w:jc w:val="both"/>
        <w:rPr>
          <w:rFonts w:eastAsia="Gulim" w:cstheme="minorHAnsi"/>
          <w:bCs/>
          <w:i/>
          <w:sz w:val="21"/>
          <w:szCs w:val="21"/>
        </w:rPr>
      </w:pPr>
    </w:p>
    <w:p w:rsidR="00861A3A" w:rsidRPr="00436CAB" w:rsidRDefault="00861A3A" w:rsidP="00861A3A">
      <w:pPr>
        <w:tabs>
          <w:tab w:val="left" w:pos="8647"/>
        </w:tabs>
        <w:ind w:left="709" w:right="425"/>
        <w:jc w:val="both"/>
        <w:rPr>
          <w:rFonts w:eastAsia="Gulim" w:cstheme="minorHAnsi"/>
          <w:b/>
          <w:bCs/>
          <w:i/>
          <w:sz w:val="21"/>
          <w:szCs w:val="21"/>
        </w:rPr>
      </w:pPr>
      <w:r w:rsidRPr="00436CAB">
        <w:rPr>
          <w:rFonts w:eastAsia="Gulim" w:cstheme="minorHAnsi"/>
          <w:bCs/>
          <w:i/>
          <w:sz w:val="21"/>
          <w:szCs w:val="21"/>
        </w:rPr>
        <w:t xml:space="preserve">5.- Del acta de matrimonio con fecha de registro 12 de marzo de 1999, con número de folio 1991744, visible en la foja 408 de los autos, se demuestra que </w:t>
      </w:r>
      <w:r w:rsidRPr="00436CAB">
        <w:rPr>
          <w:rFonts w:eastAsia="Gulim" w:cstheme="minorHAnsi"/>
          <w:b/>
          <w:bCs/>
          <w:i/>
          <w:sz w:val="21"/>
          <w:szCs w:val="21"/>
        </w:rPr>
        <w:t xml:space="preserve">Víctor Diego Navarrete y Jazmín Jaimes Cruz, </w:t>
      </w:r>
      <w:r w:rsidRPr="00436CAB">
        <w:rPr>
          <w:rFonts w:eastAsia="Gulim" w:cstheme="minorHAnsi"/>
          <w:bCs/>
          <w:i/>
          <w:sz w:val="21"/>
          <w:szCs w:val="21"/>
        </w:rPr>
        <w:t xml:space="preserve">contrajeron matrimonio bajo el régimen de </w:t>
      </w:r>
      <w:r w:rsidRPr="00436CAB">
        <w:rPr>
          <w:rFonts w:eastAsia="Gulim" w:cstheme="minorHAnsi"/>
          <w:b/>
          <w:bCs/>
          <w:i/>
          <w:sz w:val="21"/>
          <w:szCs w:val="21"/>
        </w:rPr>
        <w:t>sociedad conyugal.</w:t>
      </w:r>
    </w:p>
    <w:p w:rsidR="00861A3A" w:rsidRPr="00436CAB" w:rsidRDefault="00861A3A" w:rsidP="00861A3A">
      <w:pPr>
        <w:tabs>
          <w:tab w:val="left" w:pos="8647"/>
        </w:tabs>
        <w:ind w:left="709" w:right="425"/>
        <w:jc w:val="both"/>
        <w:rPr>
          <w:rFonts w:eastAsia="Gulim" w:cstheme="minorHAnsi"/>
          <w:b/>
          <w:bCs/>
          <w:i/>
          <w:sz w:val="21"/>
          <w:szCs w:val="21"/>
        </w:rPr>
      </w:pPr>
    </w:p>
    <w:p w:rsidR="00861A3A" w:rsidRPr="00436CAB" w:rsidRDefault="00861A3A" w:rsidP="00861A3A">
      <w:pPr>
        <w:tabs>
          <w:tab w:val="left" w:pos="8647"/>
        </w:tabs>
        <w:ind w:left="709" w:right="425"/>
        <w:jc w:val="both"/>
        <w:rPr>
          <w:rFonts w:eastAsia="Gulim" w:cstheme="minorHAnsi"/>
          <w:bCs/>
          <w:i/>
          <w:sz w:val="21"/>
          <w:szCs w:val="21"/>
        </w:rPr>
      </w:pPr>
      <w:r w:rsidRPr="00436CAB">
        <w:rPr>
          <w:rFonts w:eastAsia="Gulim" w:cstheme="minorHAnsi"/>
          <w:bCs/>
          <w:i/>
          <w:sz w:val="21"/>
          <w:szCs w:val="21"/>
        </w:rPr>
        <w:t xml:space="preserve">6.- De la copia certificada del acta de nacimiento con fecha de registro 2 de diciembre de 2002, con número de folio 2031022, visible en la foja 212 de los autos, se demuestra que </w:t>
      </w:r>
      <w:r w:rsidRPr="00436CAB">
        <w:rPr>
          <w:rFonts w:eastAsia="Gulim" w:cstheme="minorHAnsi"/>
          <w:b/>
          <w:bCs/>
          <w:i/>
          <w:sz w:val="21"/>
          <w:szCs w:val="21"/>
        </w:rPr>
        <w:t xml:space="preserve">Víctor Diego Jaimes, </w:t>
      </w:r>
      <w:r w:rsidRPr="00436CAB">
        <w:rPr>
          <w:rFonts w:eastAsia="Gulim" w:cstheme="minorHAnsi"/>
          <w:bCs/>
          <w:i/>
          <w:sz w:val="21"/>
          <w:szCs w:val="21"/>
        </w:rPr>
        <w:t xml:space="preserve">quien nació el 18 de octubre de 2002, es hijo de </w:t>
      </w:r>
      <w:r w:rsidRPr="00436CAB">
        <w:rPr>
          <w:rFonts w:eastAsia="Gulim" w:cstheme="minorHAnsi"/>
          <w:b/>
          <w:bCs/>
          <w:i/>
          <w:sz w:val="21"/>
          <w:szCs w:val="21"/>
        </w:rPr>
        <w:t xml:space="preserve">Víctor Diego Navarrete y Jazmín Jaimes Cruz </w:t>
      </w:r>
      <w:r w:rsidRPr="00436CAB">
        <w:rPr>
          <w:rFonts w:eastAsia="Gulim" w:cstheme="minorHAnsi"/>
          <w:bCs/>
          <w:i/>
          <w:sz w:val="21"/>
          <w:szCs w:val="21"/>
        </w:rPr>
        <w:t>y actualmente cuenta con la edad de 19 años.</w:t>
      </w:r>
    </w:p>
    <w:p w:rsidR="00861A3A" w:rsidRPr="00436CAB" w:rsidRDefault="00861A3A" w:rsidP="00861A3A">
      <w:pPr>
        <w:tabs>
          <w:tab w:val="left" w:pos="8647"/>
        </w:tabs>
        <w:ind w:left="709" w:right="425"/>
        <w:jc w:val="both"/>
        <w:rPr>
          <w:rFonts w:eastAsia="Gulim" w:cstheme="minorHAnsi"/>
          <w:bCs/>
          <w:i/>
          <w:sz w:val="21"/>
          <w:szCs w:val="21"/>
        </w:rPr>
      </w:pPr>
    </w:p>
    <w:p w:rsidR="00861A3A" w:rsidRPr="00436CAB" w:rsidRDefault="00861A3A" w:rsidP="00861A3A">
      <w:pPr>
        <w:tabs>
          <w:tab w:val="left" w:pos="8647"/>
        </w:tabs>
        <w:ind w:left="709" w:right="425"/>
        <w:jc w:val="both"/>
        <w:rPr>
          <w:rFonts w:eastAsia="Gulim" w:cstheme="minorHAnsi"/>
          <w:bCs/>
          <w:i/>
          <w:sz w:val="21"/>
          <w:szCs w:val="21"/>
        </w:rPr>
      </w:pPr>
      <w:r w:rsidRPr="00436CAB">
        <w:rPr>
          <w:rFonts w:eastAsia="Gulim" w:cstheme="minorHAnsi"/>
          <w:bCs/>
          <w:i/>
          <w:sz w:val="21"/>
          <w:szCs w:val="21"/>
        </w:rPr>
        <w:t xml:space="preserve">7.- De la copia certificada del acta de nacimiento con fecha de registro 9 de marzo de 2000, con número de folio 2031023, visible en la foja 213 de los autos, se demuestra que </w:t>
      </w:r>
      <w:r w:rsidRPr="00436CAB">
        <w:rPr>
          <w:rFonts w:eastAsia="Gulim" w:cstheme="minorHAnsi"/>
          <w:b/>
          <w:bCs/>
          <w:i/>
          <w:sz w:val="21"/>
          <w:szCs w:val="21"/>
        </w:rPr>
        <w:t xml:space="preserve">Arturo Ismael Diego Jaimes, </w:t>
      </w:r>
      <w:r w:rsidRPr="00436CAB">
        <w:rPr>
          <w:rFonts w:eastAsia="Gulim" w:cstheme="minorHAnsi"/>
          <w:bCs/>
          <w:i/>
          <w:sz w:val="21"/>
          <w:szCs w:val="21"/>
        </w:rPr>
        <w:t xml:space="preserve">quien nació el 9 de enero de 2000, es hijo de </w:t>
      </w:r>
      <w:r w:rsidRPr="00436CAB">
        <w:rPr>
          <w:rFonts w:eastAsia="Gulim" w:cstheme="minorHAnsi"/>
          <w:b/>
          <w:bCs/>
          <w:i/>
          <w:sz w:val="21"/>
          <w:szCs w:val="21"/>
        </w:rPr>
        <w:t xml:space="preserve">Víctor Diego Navarrete y Jazmín Jaimes Cruz </w:t>
      </w:r>
      <w:r w:rsidRPr="00436CAB">
        <w:rPr>
          <w:rFonts w:eastAsia="Gulim" w:cstheme="minorHAnsi"/>
          <w:bCs/>
          <w:i/>
          <w:sz w:val="21"/>
          <w:szCs w:val="21"/>
        </w:rPr>
        <w:t>y actualmente cuenta con la edad de 22 años.</w:t>
      </w:r>
    </w:p>
    <w:p w:rsidR="00861A3A" w:rsidRPr="00436CAB" w:rsidRDefault="00861A3A" w:rsidP="00861A3A">
      <w:pPr>
        <w:tabs>
          <w:tab w:val="left" w:pos="8647"/>
        </w:tabs>
        <w:ind w:left="709" w:right="425"/>
        <w:jc w:val="both"/>
        <w:rPr>
          <w:rFonts w:eastAsia="Gulim" w:cstheme="minorHAnsi"/>
          <w:bCs/>
          <w:i/>
          <w:sz w:val="21"/>
          <w:szCs w:val="21"/>
        </w:rPr>
      </w:pPr>
    </w:p>
    <w:p w:rsidR="00861A3A" w:rsidRPr="00436CAB" w:rsidRDefault="00861A3A" w:rsidP="00861A3A">
      <w:pPr>
        <w:tabs>
          <w:tab w:val="left" w:pos="8647"/>
        </w:tabs>
        <w:ind w:left="709" w:right="425"/>
        <w:jc w:val="both"/>
        <w:rPr>
          <w:rFonts w:eastAsia="Gulim" w:cstheme="minorHAnsi"/>
          <w:b/>
          <w:bCs/>
          <w:i/>
          <w:sz w:val="21"/>
          <w:szCs w:val="21"/>
        </w:rPr>
      </w:pPr>
      <w:r w:rsidRPr="00436CAB">
        <w:rPr>
          <w:rFonts w:eastAsia="Gulim" w:cstheme="minorHAnsi"/>
          <w:bCs/>
          <w:i/>
          <w:sz w:val="21"/>
          <w:szCs w:val="21"/>
        </w:rPr>
        <w:t xml:space="preserve">8.- Del acta de nacimiento con fecha de registro 01 de marzo de 2010, con número de folio 2054065, visible en la foja 16 de los autos, se demuestra que el menor de iniciales V.A.D.T, quien nació el 8 de diciembre de 2009, es hijo de los </w:t>
      </w:r>
      <w:r w:rsidRPr="00436CAB">
        <w:rPr>
          <w:rFonts w:eastAsia="Gulim" w:cstheme="minorHAnsi"/>
          <w:b/>
          <w:bCs/>
          <w:i/>
          <w:sz w:val="21"/>
          <w:szCs w:val="21"/>
        </w:rPr>
        <w:t>C.C. Víctor Diego Navarrete y Alicia Torres Pérez</w:t>
      </w:r>
      <w:r w:rsidRPr="00436CAB">
        <w:rPr>
          <w:rFonts w:eastAsia="Gulim" w:cstheme="minorHAnsi"/>
          <w:bCs/>
          <w:i/>
          <w:sz w:val="21"/>
          <w:szCs w:val="21"/>
        </w:rPr>
        <w:t xml:space="preserve"> y cuenta actualmente con la edad de </w:t>
      </w:r>
      <w:r w:rsidRPr="00436CAB">
        <w:rPr>
          <w:rFonts w:eastAsia="Gulim" w:cstheme="minorHAnsi"/>
          <w:b/>
          <w:bCs/>
          <w:i/>
          <w:sz w:val="21"/>
          <w:szCs w:val="21"/>
        </w:rPr>
        <w:t>13 años.</w:t>
      </w:r>
    </w:p>
    <w:p w:rsidR="00861A3A" w:rsidRPr="00436CAB" w:rsidRDefault="00861A3A" w:rsidP="00861A3A">
      <w:pPr>
        <w:tabs>
          <w:tab w:val="left" w:pos="8647"/>
        </w:tabs>
        <w:ind w:left="709" w:right="425"/>
        <w:jc w:val="both"/>
        <w:rPr>
          <w:rFonts w:eastAsia="Gulim" w:cstheme="minorHAnsi"/>
          <w:bCs/>
          <w:i/>
          <w:sz w:val="21"/>
          <w:szCs w:val="21"/>
        </w:rPr>
      </w:pPr>
    </w:p>
    <w:p w:rsidR="00861A3A" w:rsidRPr="00436CAB" w:rsidRDefault="00861A3A" w:rsidP="00861A3A">
      <w:pPr>
        <w:tabs>
          <w:tab w:val="left" w:pos="8647"/>
        </w:tabs>
        <w:ind w:left="709" w:right="425"/>
        <w:jc w:val="both"/>
        <w:rPr>
          <w:rFonts w:eastAsia="Gulim" w:cstheme="minorHAnsi"/>
          <w:bCs/>
          <w:i/>
          <w:sz w:val="21"/>
          <w:szCs w:val="21"/>
        </w:rPr>
      </w:pPr>
      <w:r w:rsidRPr="00436CAB">
        <w:rPr>
          <w:rFonts w:eastAsia="Gulim" w:cstheme="minorHAnsi"/>
          <w:bCs/>
          <w:i/>
          <w:sz w:val="21"/>
          <w:szCs w:val="21"/>
        </w:rPr>
        <w:t>Documentales a las cuales se les confiere valor probatorio en términos de lo dispuesto por los artículos 437 fracción II, 490 y 491 del Código Procesal Civil de aplicación supletoria a la Ley de Justicia Administrativa del Estado.</w:t>
      </w:r>
    </w:p>
    <w:p w:rsidR="00861A3A" w:rsidRPr="00436CAB" w:rsidRDefault="00861A3A" w:rsidP="00861A3A">
      <w:pPr>
        <w:tabs>
          <w:tab w:val="left" w:pos="8647"/>
        </w:tabs>
        <w:ind w:left="709" w:right="425"/>
        <w:jc w:val="both"/>
        <w:rPr>
          <w:rFonts w:eastAsia="Gulim" w:cstheme="minorHAnsi"/>
          <w:bCs/>
          <w:i/>
          <w:sz w:val="21"/>
          <w:szCs w:val="21"/>
        </w:rPr>
      </w:pPr>
      <w:r w:rsidRPr="00436CAB">
        <w:rPr>
          <w:rFonts w:eastAsia="Gulim" w:cstheme="minorHAnsi"/>
          <w:bCs/>
          <w:i/>
          <w:sz w:val="21"/>
          <w:szCs w:val="21"/>
        </w:rPr>
        <w:t>…</w:t>
      </w:r>
    </w:p>
    <w:p w:rsidR="00861A3A" w:rsidRPr="00436CAB" w:rsidRDefault="00861A3A" w:rsidP="00861A3A">
      <w:pPr>
        <w:tabs>
          <w:tab w:val="left" w:pos="8647"/>
        </w:tabs>
        <w:ind w:left="709" w:right="425"/>
        <w:jc w:val="both"/>
        <w:rPr>
          <w:rFonts w:eastAsia="Gulim" w:cstheme="minorHAnsi"/>
          <w:bCs/>
          <w:i/>
          <w:sz w:val="21"/>
          <w:szCs w:val="21"/>
        </w:rPr>
      </w:pPr>
    </w:p>
    <w:p w:rsidR="00861A3A" w:rsidRPr="00436CAB" w:rsidRDefault="00861A3A" w:rsidP="00861A3A">
      <w:pPr>
        <w:tabs>
          <w:tab w:val="left" w:pos="8647"/>
        </w:tabs>
        <w:ind w:left="709" w:right="425"/>
        <w:jc w:val="both"/>
        <w:rPr>
          <w:rFonts w:eastAsia="Gulim" w:cstheme="minorHAnsi"/>
          <w:bCs/>
          <w:i/>
          <w:sz w:val="21"/>
          <w:szCs w:val="21"/>
        </w:rPr>
      </w:pPr>
      <w:r w:rsidRPr="00436CAB">
        <w:rPr>
          <w:rFonts w:eastAsia="Gulim" w:cstheme="minorHAnsi"/>
          <w:bCs/>
          <w:i/>
          <w:sz w:val="21"/>
          <w:szCs w:val="21"/>
        </w:rPr>
        <w:t>En este contexto, una vez analizadas y valoradas las probanzas reseñadas cada una en lo particular y en su conjunto demuestran:</w:t>
      </w:r>
    </w:p>
    <w:p w:rsidR="00861A3A" w:rsidRPr="00436CAB" w:rsidRDefault="00861A3A" w:rsidP="00861A3A">
      <w:pPr>
        <w:tabs>
          <w:tab w:val="left" w:pos="8647"/>
        </w:tabs>
        <w:ind w:left="709" w:right="425"/>
        <w:jc w:val="both"/>
        <w:rPr>
          <w:rFonts w:eastAsia="Gulim" w:cstheme="minorHAnsi"/>
          <w:bCs/>
          <w:i/>
          <w:sz w:val="21"/>
          <w:szCs w:val="21"/>
        </w:rPr>
      </w:pPr>
    </w:p>
    <w:p w:rsidR="00861A3A" w:rsidRPr="00436CAB" w:rsidRDefault="00861A3A" w:rsidP="00861A3A">
      <w:pPr>
        <w:tabs>
          <w:tab w:val="left" w:pos="8647"/>
        </w:tabs>
        <w:ind w:left="709" w:right="425"/>
        <w:jc w:val="both"/>
        <w:rPr>
          <w:rFonts w:eastAsia="Gulim" w:cstheme="minorHAnsi"/>
          <w:bCs/>
          <w:i/>
          <w:sz w:val="21"/>
          <w:szCs w:val="21"/>
        </w:rPr>
      </w:pPr>
      <w:r w:rsidRPr="00436CAB">
        <w:rPr>
          <w:rFonts w:eastAsia="Gulim" w:cstheme="minorHAnsi"/>
          <w:b/>
          <w:bCs/>
          <w:i/>
          <w:sz w:val="21"/>
          <w:szCs w:val="21"/>
        </w:rPr>
        <w:t xml:space="preserve">1.- </w:t>
      </w:r>
      <w:r w:rsidRPr="00436CAB">
        <w:rPr>
          <w:rFonts w:eastAsia="Gulim" w:cstheme="minorHAnsi"/>
          <w:bCs/>
          <w:i/>
          <w:sz w:val="21"/>
          <w:szCs w:val="21"/>
        </w:rPr>
        <w:t xml:space="preserve">El </w:t>
      </w:r>
      <w:r w:rsidRPr="00436CAB">
        <w:rPr>
          <w:rFonts w:eastAsia="Gulim" w:cstheme="minorHAnsi"/>
          <w:b/>
          <w:bCs/>
          <w:i/>
          <w:sz w:val="21"/>
          <w:szCs w:val="21"/>
        </w:rPr>
        <w:t xml:space="preserve">fallecimiento </w:t>
      </w:r>
      <w:r w:rsidRPr="00436CAB">
        <w:rPr>
          <w:rFonts w:eastAsia="Gulim" w:cstheme="minorHAnsi"/>
          <w:bCs/>
          <w:i/>
          <w:sz w:val="21"/>
          <w:szCs w:val="21"/>
        </w:rPr>
        <w:t>de</w:t>
      </w:r>
      <w:r w:rsidRPr="00436CAB">
        <w:rPr>
          <w:rFonts w:eastAsia="Gulim" w:cstheme="minorHAnsi"/>
          <w:b/>
          <w:bCs/>
          <w:i/>
          <w:sz w:val="21"/>
          <w:szCs w:val="21"/>
        </w:rPr>
        <w:t xml:space="preserve"> Víctor Diego Navarrete, </w:t>
      </w:r>
      <w:r w:rsidRPr="00436CAB">
        <w:rPr>
          <w:rFonts w:eastAsia="Gulim" w:cstheme="minorHAnsi"/>
          <w:bCs/>
          <w:i/>
          <w:sz w:val="21"/>
          <w:szCs w:val="21"/>
        </w:rPr>
        <w:t>ocurrió el 20 de julio de 2010, a las 10:40:00 horas, teniendo como causas de la defunción “</w:t>
      </w:r>
      <w:r w:rsidRPr="00436CAB">
        <w:rPr>
          <w:rFonts w:eastAsia="Gulim" w:cstheme="minorHAnsi"/>
          <w:b/>
          <w:bCs/>
          <w:i/>
          <w:sz w:val="21"/>
          <w:szCs w:val="21"/>
        </w:rPr>
        <w:t xml:space="preserve">A) TRAUMATISMO CRANEOENCEFÁLICO CONSECUTIVO A HERIDAS POR PROYECTIL ÚNICO DISPARADO POR ARMA DE FUEGO PENETRANTE DE CRÁNEO E HIPOVOLEMIA AGUDA POR HEMORRAGIA INTERNA Y EXTERNA SECUNDARIA A PERFORACIÓN CARDIACA CONSECUTIVA A UNA HERIDA POR PROYECTIL DISPARADO POR ARMA DE FUEGO PENETRANTE DE TÓRAX.” </w:t>
      </w:r>
      <w:r w:rsidRPr="00436CAB">
        <w:rPr>
          <w:rFonts w:eastAsia="Gulim" w:cstheme="minorHAnsi"/>
          <w:bCs/>
          <w:i/>
          <w:sz w:val="21"/>
          <w:szCs w:val="21"/>
        </w:rPr>
        <w:t>SIC.</w:t>
      </w:r>
    </w:p>
    <w:p w:rsidR="00861A3A" w:rsidRPr="00436CAB" w:rsidRDefault="00861A3A" w:rsidP="00861A3A">
      <w:pPr>
        <w:tabs>
          <w:tab w:val="left" w:pos="8647"/>
        </w:tabs>
        <w:ind w:left="709" w:right="425"/>
        <w:jc w:val="both"/>
        <w:rPr>
          <w:rFonts w:eastAsia="Gulim" w:cstheme="minorHAnsi"/>
          <w:bCs/>
          <w:i/>
          <w:sz w:val="21"/>
          <w:szCs w:val="21"/>
        </w:rPr>
      </w:pPr>
    </w:p>
    <w:p w:rsidR="00861A3A" w:rsidRPr="00436CAB" w:rsidRDefault="00861A3A" w:rsidP="00861A3A">
      <w:pPr>
        <w:tabs>
          <w:tab w:val="left" w:pos="8647"/>
        </w:tabs>
        <w:ind w:left="709" w:right="425"/>
        <w:jc w:val="both"/>
        <w:rPr>
          <w:rFonts w:eastAsia="Gulim" w:cstheme="minorHAnsi"/>
          <w:b/>
          <w:bCs/>
          <w:i/>
          <w:sz w:val="21"/>
          <w:szCs w:val="21"/>
        </w:rPr>
      </w:pPr>
      <w:r w:rsidRPr="00436CAB">
        <w:rPr>
          <w:rFonts w:eastAsia="Gulim" w:cstheme="minorHAnsi"/>
          <w:b/>
          <w:bCs/>
          <w:i/>
          <w:sz w:val="21"/>
          <w:szCs w:val="21"/>
        </w:rPr>
        <w:t xml:space="preserve">2.- </w:t>
      </w:r>
      <w:r w:rsidRPr="00436CAB">
        <w:rPr>
          <w:rFonts w:eastAsia="Gulim" w:cstheme="minorHAnsi"/>
          <w:bCs/>
          <w:i/>
          <w:sz w:val="21"/>
          <w:szCs w:val="21"/>
        </w:rPr>
        <w:t xml:space="preserve">El </w:t>
      </w:r>
      <w:r w:rsidRPr="00436CAB">
        <w:rPr>
          <w:rFonts w:eastAsia="Gulim" w:cstheme="minorHAnsi"/>
          <w:b/>
          <w:bCs/>
          <w:i/>
          <w:sz w:val="21"/>
          <w:szCs w:val="21"/>
        </w:rPr>
        <w:t xml:space="preserve">matrimonio </w:t>
      </w:r>
      <w:r w:rsidRPr="00436CAB">
        <w:rPr>
          <w:rFonts w:eastAsia="Gulim" w:cstheme="minorHAnsi"/>
          <w:bCs/>
          <w:i/>
          <w:sz w:val="21"/>
          <w:szCs w:val="21"/>
        </w:rPr>
        <w:t xml:space="preserve">de </w:t>
      </w:r>
      <w:r w:rsidRPr="00436CAB">
        <w:rPr>
          <w:rFonts w:eastAsia="Gulim" w:cstheme="minorHAnsi"/>
          <w:b/>
          <w:bCs/>
          <w:i/>
          <w:sz w:val="21"/>
          <w:szCs w:val="21"/>
        </w:rPr>
        <w:t xml:space="preserve">Jazmín Jaimes Cruz (tercera interesada) </w:t>
      </w:r>
      <w:r w:rsidRPr="00436CAB">
        <w:rPr>
          <w:rFonts w:eastAsia="Gulim" w:cstheme="minorHAnsi"/>
          <w:bCs/>
          <w:i/>
          <w:sz w:val="21"/>
          <w:szCs w:val="21"/>
        </w:rPr>
        <w:t xml:space="preserve">con el finado </w:t>
      </w:r>
      <w:r w:rsidRPr="00436CAB">
        <w:rPr>
          <w:rFonts w:eastAsia="Gulim" w:cstheme="minorHAnsi"/>
          <w:b/>
          <w:bCs/>
          <w:i/>
          <w:sz w:val="21"/>
          <w:szCs w:val="21"/>
        </w:rPr>
        <w:t>Víctor Diego Navarrete.</w:t>
      </w:r>
    </w:p>
    <w:p w:rsidR="00861A3A" w:rsidRPr="00436CAB" w:rsidRDefault="00861A3A" w:rsidP="00861A3A">
      <w:pPr>
        <w:tabs>
          <w:tab w:val="left" w:pos="8647"/>
        </w:tabs>
        <w:ind w:left="709" w:right="425"/>
        <w:jc w:val="both"/>
        <w:rPr>
          <w:rFonts w:eastAsia="Gulim" w:cstheme="minorHAnsi"/>
          <w:b/>
          <w:bCs/>
          <w:i/>
          <w:sz w:val="21"/>
          <w:szCs w:val="21"/>
        </w:rPr>
      </w:pPr>
    </w:p>
    <w:p w:rsidR="00861A3A" w:rsidRPr="00436CAB" w:rsidRDefault="00861A3A" w:rsidP="00861A3A">
      <w:pPr>
        <w:tabs>
          <w:tab w:val="left" w:pos="8647"/>
        </w:tabs>
        <w:ind w:left="709" w:right="425"/>
        <w:jc w:val="both"/>
        <w:rPr>
          <w:rFonts w:eastAsia="Gulim" w:cstheme="minorHAnsi"/>
          <w:b/>
          <w:bCs/>
          <w:i/>
          <w:sz w:val="21"/>
          <w:szCs w:val="21"/>
        </w:rPr>
      </w:pPr>
      <w:r w:rsidRPr="00436CAB">
        <w:rPr>
          <w:rFonts w:eastAsia="Gulim" w:cstheme="minorHAnsi"/>
          <w:b/>
          <w:bCs/>
          <w:i/>
          <w:sz w:val="21"/>
          <w:szCs w:val="21"/>
        </w:rPr>
        <w:t xml:space="preserve">3.- </w:t>
      </w:r>
      <w:r w:rsidRPr="00436CAB">
        <w:rPr>
          <w:rFonts w:eastAsia="Gulim" w:cstheme="minorHAnsi"/>
          <w:bCs/>
          <w:i/>
          <w:sz w:val="21"/>
          <w:szCs w:val="21"/>
        </w:rPr>
        <w:t xml:space="preserve">La descendencia en línea recta por consanguinidad (hijos), del menor de iniciales V.A.D.T. y de Arturo Ismael y Víctor ambos de apellidos Diego Jaimes, con </w:t>
      </w:r>
      <w:r w:rsidRPr="00436CAB">
        <w:rPr>
          <w:rFonts w:eastAsia="Gulim" w:cstheme="minorHAnsi"/>
          <w:b/>
          <w:bCs/>
          <w:i/>
          <w:sz w:val="21"/>
          <w:szCs w:val="21"/>
        </w:rPr>
        <w:t>Víctor Diego Navarrete.</w:t>
      </w:r>
    </w:p>
    <w:p w:rsidR="00861A3A" w:rsidRPr="00436CAB" w:rsidRDefault="00861A3A" w:rsidP="00861A3A">
      <w:pPr>
        <w:tabs>
          <w:tab w:val="left" w:pos="8647"/>
        </w:tabs>
        <w:ind w:left="709" w:right="425"/>
        <w:jc w:val="both"/>
        <w:rPr>
          <w:rFonts w:eastAsia="Gulim" w:cstheme="minorHAnsi"/>
          <w:b/>
          <w:bCs/>
          <w:i/>
          <w:sz w:val="21"/>
          <w:szCs w:val="21"/>
        </w:rPr>
      </w:pPr>
    </w:p>
    <w:p w:rsidR="00861A3A" w:rsidRPr="00436CAB" w:rsidRDefault="00861A3A" w:rsidP="00861A3A">
      <w:pPr>
        <w:tabs>
          <w:tab w:val="left" w:pos="8647"/>
        </w:tabs>
        <w:ind w:left="709" w:right="425"/>
        <w:jc w:val="both"/>
        <w:rPr>
          <w:rFonts w:eastAsia="Gulim" w:cstheme="minorHAnsi"/>
          <w:bCs/>
          <w:i/>
          <w:sz w:val="21"/>
          <w:szCs w:val="21"/>
        </w:rPr>
      </w:pPr>
      <w:r w:rsidRPr="00436CAB">
        <w:rPr>
          <w:rFonts w:eastAsia="Gulim" w:cstheme="minorHAnsi"/>
          <w:b/>
          <w:bCs/>
          <w:i/>
          <w:sz w:val="21"/>
          <w:szCs w:val="21"/>
        </w:rPr>
        <w:lastRenderedPageBreak/>
        <w:t xml:space="preserve">4.- </w:t>
      </w:r>
      <w:r w:rsidRPr="00436CAB">
        <w:rPr>
          <w:rFonts w:eastAsia="Gulim" w:cstheme="minorHAnsi"/>
          <w:bCs/>
          <w:i/>
          <w:sz w:val="21"/>
          <w:szCs w:val="21"/>
        </w:rPr>
        <w:t xml:space="preserve">La </w:t>
      </w:r>
      <w:r w:rsidRPr="00436CAB">
        <w:rPr>
          <w:rFonts w:eastAsia="Gulim" w:cstheme="minorHAnsi"/>
          <w:b/>
          <w:bCs/>
          <w:i/>
          <w:sz w:val="21"/>
          <w:szCs w:val="21"/>
        </w:rPr>
        <w:t xml:space="preserve">relación administrativa </w:t>
      </w:r>
      <w:r w:rsidRPr="00436CAB">
        <w:rPr>
          <w:rFonts w:eastAsia="Gulim" w:cstheme="minorHAnsi"/>
          <w:bCs/>
          <w:i/>
          <w:sz w:val="21"/>
          <w:szCs w:val="21"/>
        </w:rPr>
        <w:t xml:space="preserve">que unió a </w:t>
      </w:r>
      <w:r w:rsidRPr="00436CAB">
        <w:rPr>
          <w:rFonts w:eastAsia="Gulim" w:cstheme="minorHAnsi"/>
          <w:b/>
          <w:bCs/>
          <w:i/>
          <w:sz w:val="21"/>
          <w:szCs w:val="21"/>
        </w:rPr>
        <w:t xml:space="preserve">Víctor Diego Navarrete, </w:t>
      </w:r>
      <w:r w:rsidRPr="00436CAB">
        <w:rPr>
          <w:rFonts w:eastAsia="Gulim" w:cstheme="minorHAnsi"/>
          <w:bCs/>
          <w:i/>
          <w:sz w:val="21"/>
          <w:szCs w:val="21"/>
        </w:rPr>
        <w:t>con el Ayuntamiento de Cuernavaca, Morelos, al momento de su fallecimiento.</w:t>
      </w:r>
    </w:p>
    <w:p w:rsidR="00861A3A" w:rsidRPr="00436CAB" w:rsidRDefault="00861A3A" w:rsidP="00861A3A">
      <w:pPr>
        <w:tabs>
          <w:tab w:val="left" w:pos="8647"/>
        </w:tabs>
        <w:ind w:left="709" w:right="425"/>
        <w:jc w:val="both"/>
        <w:rPr>
          <w:rFonts w:eastAsia="Gulim" w:cstheme="minorHAnsi"/>
          <w:b/>
          <w:bCs/>
          <w:i/>
          <w:sz w:val="21"/>
          <w:szCs w:val="21"/>
        </w:rPr>
      </w:pPr>
    </w:p>
    <w:p w:rsidR="00861A3A" w:rsidRPr="00436CAB" w:rsidRDefault="00861A3A" w:rsidP="00861A3A">
      <w:pPr>
        <w:tabs>
          <w:tab w:val="left" w:pos="8647"/>
        </w:tabs>
        <w:ind w:left="709" w:right="425"/>
        <w:jc w:val="both"/>
        <w:rPr>
          <w:rFonts w:eastAsia="Gulim" w:cstheme="minorHAnsi"/>
          <w:b/>
          <w:bCs/>
          <w:i/>
          <w:sz w:val="21"/>
          <w:szCs w:val="21"/>
        </w:rPr>
      </w:pPr>
      <w:r w:rsidRPr="00436CAB">
        <w:rPr>
          <w:rFonts w:eastAsia="Gulim" w:cstheme="minorHAnsi"/>
          <w:b/>
          <w:bCs/>
          <w:i/>
          <w:sz w:val="21"/>
          <w:szCs w:val="21"/>
        </w:rPr>
        <w:t xml:space="preserve">5.- </w:t>
      </w:r>
      <w:r w:rsidRPr="00436CAB">
        <w:rPr>
          <w:rFonts w:eastAsia="Gulim" w:cstheme="minorHAnsi"/>
          <w:bCs/>
          <w:i/>
          <w:sz w:val="21"/>
          <w:szCs w:val="21"/>
        </w:rPr>
        <w:t xml:space="preserve">La existencia del decreto número novecientos sesenta y siete, publicado en el periódico oficial “Tierra y Libertad” número 4862 6ª época, el 5 de enero de 2011, por el que se concedió pensión por viudez y orfandad a </w:t>
      </w:r>
      <w:r w:rsidRPr="00436CAB">
        <w:rPr>
          <w:rFonts w:eastAsia="Gulim" w:cstheme="minorHAnsi"/>
          <w:b/>
          <w:bCs/>
          <w:i/>
          <w:sz w:val="21"/>
          <w:szCs w:val="21"/>
        </w:rPr>
        <w:t xml:space="preserve">Jazmín Jaimes Cruz </w:t>
      </w:r>
      <w:r w:rsidRPr="00436CAB">
        <w:rPr>
          <w:rFonts w:eastAsia="Gulim" w:cstheme="minorHAnsi"/>
          <w:bCs/>
          <w:i/>
          <w:sz w:val="21"/>
          <w:szCs w:val="21"/>
        </w:rPr>
        <w:t xml:space="preserve">por propio derecho y en representación de sus descendientes </w:t>
      </w:r>
      <w:r w:rsidRPr="00436CAB">
        <w:rPr>
          <w:rFonts w:eastAsia="Gulim" w:cstheme="minorHAnsi"/>
          <w:b/>
          <w:bCs/>
          <w:i/>
          <w:sz w:val="21"/>
          <w:szCs w:val="21"/>
        </w:rPr>
        <w:t xml:space="preserve">Arturo Ismael y Víctor </w:t>
      </w:r>
      <w:r w:rsidRPr="00436CAB">
        <w:rPr>
          <w:rFonts w:eastAsia="Gulim" w:cstheme="minorHAnsi"/>
          <w:bCs/>
          <w:i/>
          <w:sz w:val="21"/>
          <w:szCs w:val="21"/>
        </w:rPr>
        <w:t xml:space="preserve">ambos de apellidos </w:t>
      </w:r>
      <w:r w:rsidRPr="00436CAB">
        <w:rPr>
          <w:rFonts w:eastAsia="Gulim" w:cstheme="minorHAnsi"/>
          <w:b/>
          <w:bCs/>
          <w:i/>
          <w:sz w:val="21"/>
          <w:szCs w:val="21"/>
        </w:rPr>
        <w:t xml:space="preserve">Diego Jaimes, </w:t>
      </w:r>
      <w:r w:rsidRPr="00436CAB">
        <w:rPr>
          <w:rFonts w:eastAsia="Gulim" w:cstheme="minorHAnsi"/>
          <w:bCs/>
          <w:i/>
          <w:sz w:val="21"/>
          <w:szCs w:val="21"/>
        </w:rPr>
        <w:t xml:space="preserve">como </w:t>
      </w:r>
      <w:r w:rsidRPr="00436CAB">
        <w:rPr>
          <w:rFonts w:eastAsia="Gulim" w:cstheme="minorHAnsi"/>
          <w:b/>
          <w:bCs/>
          <w:i/>
          <w:sz w:val="21"/>
          <w:szCs w:val="21"/>
        </w:rPr>
        <w:t xml:space="preserve">beneficiarios </w:t>
      </w:r>
      <w:r w:rsidRPr="00436CAB">
        <w:rPr>
          <w:rFonts w:eastAsia="Gulim" w:cstheme="minorHAnsi"/>
          <w:bCs/>
          <w:i/>
          <w:sz w:val="21"/>
          <w:szCs w:val="21"/>
        </w:rPr>
        <w:t xml:space="preserve">del servidor finado </w:t>
      </w:r>
      <w:r w:rsidRPr="00436CAB">
        <w:rPr>
          <w:rFonts w:eastAsia="Gulim" w:cstheme="minorHAnsi"/>
          <w:b/>
          <w:bCs/>
          <w:i/>
          <w:sz w:val="21"/>
          <w:szCs w:val="21"/>
        </w:rPr>
        <w:t>Víctor Diego Navarrete.</w:t>
      </w:r>
    </w:p>
    <w:p w:rsidR="00861A3A" w:rsidRPr="00436CAB" w:rsidRDefault="00861A3A" w:rsidP="00861A3A">
      <w:pPr>
        <w:tabs>
          <w:tab w:val="left" w:pos="8647"/>
        </w:tabs>
        <w:ind w:left="709" w:right="425"/>
        <w:jc w:val="both"/>
        <w:rPr>
          <w:rFonts w:eastAsia="Gulim" w:cstheme="minorHAnsi"/>
          <w:b/>
          <w:bCs/>
          <w:i/>
          <w:sz w:val="21"/>
          <w:szCs w:val="21"/>
        </w:rPr>
      </w:pPr>
    </w:p>
    <w:p w:rsidR="00861A3A" w:rsidRPr="00436CAB" w:rsidRDefault="00861A3A" w:rsidP="00861A3A">
      <w:pPr>
        <w:tabs>
          <w:tab w:val="left" w:pos="8647"/>
        </w:tabs>
        <w:ind w:left="709" w:right="425"/>
        <w:jc w:val="both"/>
        <w:rPr>
          <w:rFonts w:eastAsia="Gulim" w:cstheme="minorHAnsi"/>
          <w:b/>
          <w:bCs/>
          <w:i/>
          <w:sz w:val="21"/>
          <w:szCs w:val="21"/>
        </w:rPr>
      </w:pPr>
      <w:r w:rsidRPr="00436CAB">
        <w:rPr>
          <w:rFonts w:eastAsia="Gulim" w:cstheme="minorHAnsi"/>
          <w:bCs/>
          <w:i/>
          <w:sz w:val="21"/>
          <w:szCs w:val="21"/>
        </w:rPr>
        <w:t xml:space="preserve">Con base en lo anterior y en términos de lo dispuesto por el artículo 22 fracción II, inciso a), de la Ley de Prestaciones de Seguridad Social de las Instituciones Policiales y de Procuración de Justicia del Sistema Estatal de Seguridad Pública, este Tribunal declara al menor de iniciales </w:t>
      </w:r>
      <w:r w:rsidRPr="00436CAB">
        <w:rPr>
          <w:rFonts w:eastAsia="Gulim" w:cstheme="minorHAnsi"/>
          <w:b/>
          <w:bCs/>
          <w:i/>
          <w:sz w:val="21"/>
          <w:szCs w:val="21"/>
        </w:rPr>
        <w:t xml:space="preserve">V.A.D.T, en su calidad de hijo menor del finado Víctor Diego Navarrete, como beneficiario del servidor, </w:t>
      </w:r>
      <w:r w:rsidRPr="00436CAB">
        <w:rPr>
          <w:rFonts w:eastAsia="Gulim" w:cstheme="minorHAnsi"/>
          <w:bCs/>
          <w:i/>
          <w:sz w:val="21"/>
          <w:szCs w:val="21"/>
        </w:rPr>
        <w:t xml:space="preserve">a través de su madre Alicia Torres Pérez, </w:t>
      </w:r>
      <w:r w:rsidRPr="00436CAB">
        <w:rPr>
          <w:rFonts w:eastAsia="Gulim" w:cstheme="minorHAnsi"/>
          <w:b/>
          <w:bCs/>
          <w:i/>
          <w:sz w:val="21"/>
          <w:szCs w:val="21"/>
        </w:rPr>
        <w:t xml:space="preserve">para recibir en partes iguales las prestaciones que sean procedentes conforme a derecho y que se deriven del ejercicio de la relación administrativa que mantuvo en vida con el Ayuntamiento de Cuernavaca, Morelos, </w:t>
      </w:r>
      <w:r w:rsidRPr="00436CAB">
        <w:rPr>
          <w:rFonts w:eastAsia="Gulim" w:cstheme="minorHAnsi"/>
          <w:bCs/>
          <w:i/>
          <w:sz w:val="21"/>
          <w:szCs w:val="21"/>
        </w:rPr>
        <w:t xml:space="preserve">hasta el día del fallecimiento en que causó baja por defunción, </w:t>
      </w:r>
      <w:r w:rsidRPr="00436CAB">
        <w:rPr>
          <w:rFonts w:eastAsia="Gulim" w:cstheme="minorHAnsi"/>
          <w:b/>
          <w:bCs/>
          <w:i/>
          <w:sz w:val="21"/>
          <w:szCs w:val="21"/>
        </w:rPr>
        <w:t>con excepción de aquellos en los que exista voluntad expresa del de cujus para designar a persona diversa por prestaciones específicas.</w:t>
      </w:r>
    </w:p>
    <w:p w:rsidR="00861A3A" w:rsidRPr="00436CAB" w:rsidRDefault="00861A3A" w:rsidP="00861A3A">
      <w:pPr>
        <w:tabs>
          <w:tab w:val="left" w:pos="8647"/>
        </w:tabs>
        <w:ind w:left="709" w:right="425"/>
        <w:jc w:val="both"/>
        <w:rPr>
          <w:rFonts w:eastAsia="Gulim" w:cstheme="minorHAnsi"/>
          <w:bCs/>
          <w:i/>
          <w:sz w:val="21"/>
          <w:szCs w:val="21"/>
        </w:rPr>
      </w:pPr>
    </w:p>
    <w:p w:rsidR="00861A3A" w:rsidRPr="00436CAB" w:rsidRDefault="00861A3A" w:rsidP="00861A3A">
      <w:pPr>
        <w:tabs>
          <w:tab w:val="left" w:pos="8647"/>
        </w:tabs>
        <w:ind w:left="709" w:right="425"/>
        <w:jc w:val="both"/>
        <w:rPr>
          <w:rFonts w:eastAsia="Gulim" w:cstheme="minorHAnsi"/>
          <w:bCs/>
          <w:i/>
          <w:sz w:val="21"/>
          <w:szCs w:val="21"/>
        </w:rPr>
      </w:pPr>
      <w:r w:rsidRPr="00436CAB">
        <w:rPr>
          <w:rFonts w:eastAsia="Gulim" w:cstheme="minorHAnsi"/>
          <w:bCs/>
          <w:i/>
          <w:sz w:val="21"/>
          <w:szCs w:val="21"/>
        </w:rPr>
        <w:t xml:space="preserve">Ahora bien, por lo que hace a la parte tercera interesada </w:t>
      </w:r>
      <w:r w:rsidRPr="00436CAB">
        <w:rPr>
          <w:rFonts w:eastAsia="Gulim" w:cstheme="minorHAnsi"/>
          <w:b/>
          <w:bCs/>
          <w:i/>
          <w:sz w:val="21"/>
          <w:szCs w:val="21"/>
        </w:rPr>
        <w:t xml:space="preserve">JAZMÍN JAIMES CRUZ </w:t>
      </w:r>
      <w:r w:rsidRPr="00436CAB">
        <w:rPr>
          <w:rFonts w:eastAsia="Gulim" w:cstheme="minorHAnsi"/>
          <w:bCs/>
          <w:i/>
          <w:sz w:val="21"/>
          <w:szCs w:val="21"/>
        </w:rPr>
        <w:t xml:space="preserve">quien acreditó ser cónyuge supérstite del finado </w:t>
      </w:r>
      <w:r w:rsidRPr="00436CAB">
        <w:rPr>
          <w:rFonts w:eastAsia="Gulim" w:cstheme="minorHAnsi"/>
          <w:b/>
          <w:bCs/>
          <w:i/>
          <w:sz w:val="21"/>
          <w:szCs w:val="21"/>
        </w:rPr>
        <w:t xml:space="preserve">Víctor Diego Navarrete </w:t>
      </w:r>
      <w:r w:rsidRPr="00436CAB">
        <w:rPr>
          <w:rFonts w:eastAsia="Gulim" w:cstheme="minorHAnsi"/>
          <w:bCs/>
          <w:i/>
          <w:sz w:val="21"/>
          <w:szCs w:val="21"/>
        </w:rPr>
        <w:t xml:space="preserve">y los hijos que procreó con él, cabe hacer mención que, toda vez que existe en su favor el decreto número novecientos sesenta y siete, publicado en el periódico oficial “Tierra y Libertad” número 4862 6ª época, el 5 de enero del 2011, por el que se les concedió pensión por viudez y orfandad respectivamente y se les atribuyó la calidad de beneficiarios de Víctor Diego Navarrete, deben conservar dicha calidad, en términos del artículo 22 fracción II, inciso a), de la Ley de Prestaciones de Seguridad Social de las Instituciones Policiales y de Procuración de Justicia del Sistema Estatal de Seguridad Pública, aunado al hecho de que este Tribunal es </w:t>
      </w:r>
      <w:r w:rsidRPr="00436CAB">
        <w:rPr>
          <w:rFonts w:eastAsia="Gulim" w:cstheme="minorHAnsi"/>
          <w:b/>
          <w:bCs/>
          <w:i/>
          <w:sz w:val="21"/>
          <w:szCs w:val="21"/>
        </w:rPr>
        <w:t xml:space="preserve">incompetente </w:t>
      </w:r>
      <w:r w:rsidRPr="00436CAB">
        <w:rPr>
          <w:rFonts w:eastAsia="Gulim" w:cstheme="minorHAnsi"/>
          <w:bCs/>
          <w:i/>
          <w:sz w:val="21"/>
          <w:szCs w:val="21"/>
        </w:rPr>
        <w:t>para revocar una determinación emitida por el Congreso del Estado de Morelos.</w:t>
      </w:r>
    </w:p>
    <w:p w:rsidR="00861A3A" w:rsidRPr="00436CAB" w:rsidRDefault="00861A3A" w:rsidP="00861A3A">
      <w:pPr>
        <w:tabs>
          <w:tab w:val="left" w:pos="8647"/>
        </w:tabs>
        <w:ind w:left="709" w:right="425"/>
        <w:jc w:val="both"/>
        <w:rPr>
          <w:rFonts w:eastAsia="Gulim" w:cstheme="minorHAnsi"/>
          <w:bCs/>
          <w:i/>
          <w:sz w:val="21"/>
          <w:szCs w:val="21"/>
        </w:rPr>
      </w:pPr>
      <w:r w:rsidRPr="00436CAB">
        <w:rPr>
          <w:rFonts w:eastAsia="Gulim" w:cstheme="minorHAnsi"/>
          <w:bCs/>
          <w:i/>
          <w:sz w:val="21"/>
          <w:szCs w:val="21"/>
        </w:rPr>
        <w:t>(SIC)</w:t>
      </w:r>
      <w:r w:rsidR="0045145B" w:rsidRPr="00436CAB">
        <w:rPr>
          <w:rFonts w:eastAsia="Gulim" w:cstheme="minorHAnsi"/>
          <w:bCs/>
          <w:i/>
          <w:sz w:val="21"/>
          <w:szCs w:val="21"/>
        </w:rPr>
        <w:t>.</w:t>
      </w:r>
    </w:p>
    <w:p w:rsidR="00861A3A" w:rsidRPr="00861A3A" w:rsidRDefault="00861A3A" w:rsidP="00861A3A">
      <w:pPr>
        <w:tabs>
          <w:tab w:val="left" w:pos="8647"/>
        </w:tabs>
        <w:ind w:left="709" w:right="425"/>
        <w:jc w:val="both"/>
        <w:rPr>
          <w:rFonts w:eastAsia="Gulim" w:cstheme="minorHAnsi"/>
          <w:bCs/>
          <w:sz w:val="23"/>
          <w:szCs w:val="23"/>
        </w:rPr>
      </w:pPr>
    </w:p>
    <w:p w:rsidR="00861A3A" w:rsidRPr="00861A3A" w:rsidRDefault="00861A3A" w:rsidP="00861A3A">
      <w:pPr>
        <w:tabs>
          <w:tab w:val="left" w:pos="9072"/>
        </w:tabs>
        <w:jc w:val="both"/>
        <w:rPr>
          <w:rFonts w:eastAsia="Gulim" w:cstheme="minorHAnsi"/>
          <w:bCs/>
          <w:sz w:val="23"/>
          <w:szCs w:val="23"/>
          <w:lang w:val="es-ES"/>
        </w:rPr>
      </w:pPr>
      <w:r w:rsidRPr="00861A3A">
        <w:rPr>
          <w:rFonts w:eastAsia="Gulim" w:cstheme="minorHAnsi"/>
          <w:bCs/>
          <w:sz w:val="23"/>
          <w:szCs w:val="23"/>
        </w:rPr>
        <w:t xml:space="preserve">Por lo que la pensión por viudez concedida a la ciudadana </w:t>
      </w:r>
      <w:r w:rsidRPr="00861A3A">
        <w:rPr>
          <w:rFonts w:eastAsia="Gulim" w:cstheme="minorHAnsi"/>
          <w:b/>
          <w:bCs/>
          <w:sz w:val="23"/>
          <w:szCs w:val="23"/>
        </w:rPr>
        <w:t xml:space="preserve">JAZMÍN JAIMES CRUZ, </w:t>
      </w:r>
      <w:r w:rsidRPr="00861A3A">
        <w:rPr>
          <w:rFonts w:eastAsia="Gulim" w:cstheme="minorHAnsi"/>
          <w:bCs/>
          <w:sz w:val="23"/>
          <w:szCs w:val="23"/>
        </w:rPr>
        <w:t xml:space="preserve">así como la pensión por orfandad a </w:t>
      </w:r>
      <w:r w:rsidRPr="00861A3A">
        <w:rPr>
          <w:rFonts w:eastAsia="Gulim" w:cstheme="minorHAnsi"/>
          <w:b/>
          <w:bCs/>
          <w:sz w:val="23"/>
          <w:szCs w:val="23"/>
        </w:rPr>
        <w:t>ARTURO ISMAEL DIEGO JAIMES</w:t>
      </w:r>
      <w:r w:rsidRPr="00861A3A">
        <w:rPr>
          <w:rFonts w:eastAsia="Gulim" w:cstheme="minorHAnsi"/>
          <w:bCs/>
          <w:sz w:val="23"/>
          <w:szCs w:val="23"/>
        </w:rPr>
        <w:t xml:space="preserve"> y </w:t>
      </w:r>
      <w:r w:rsidRPr="00861A3A">
        <w:rPr>
          <w:rFonts w:eastAsia="Gulim" w:cstheme="minorHAnsi"/>
          <w:b/>
          <w:bCs/>
          <w:sz w:val="23"/>
          <w:szCs w:val="23"/>
        </w:rPr>
        <w:t xml:space="preserve">VÍCTOR DIEGO JAIMES, </w:t>
      </w:r>
      <w:r w:rsidRPr="00861A3A">
        <w:rPr>
          <w:rFonts w:eastAsia="Gulim" w:cstheme="minorHAnsi"/>
          <w:bCs/>
          <w:sz w:val="23"/>
          <w:szCs w:val="23"/>
        </w:rPr>
        <w:t xml:space="preserve">aprobada por los Diputados Integrantes de la Mesa Directiva del Congreso del Estado, de la LI Legislatura, 2009-2012, mediante DECRETO NÚMERO NOVECIENTOS SESENTA Y SIETE, publicado en el Periódico Oficial “Tierra y Libertad”, número 4862, de fecha 05 de enero de 2011, por el cual </w:t>
      </w:r>
      <w:r w:rsidRPr="00861A3A">
        <w:rPr>
          <w:rFonts w:eastAsia="Gulim" w:cstheme="minorHAnsi"/>
          <w:bCs/>
          <w:i/>
          <w:sz w:val="23"/>
          <w:szCs w:val="23"/>
        </w:rPr>
        <w:t>“se concede pensión por Viudez y Orfandad, a la C. Jazmín Jaimes Cruz por propio derecho y en representación de sus descendientes Arturo Ismael y Víctor de apellidos Diego Jaimes, beneficiarios del finado Víctor Diego Navarrete” (SIC)</w:t>
      </w:r>
      <w:r w:rsidRPr="00861A3A">
        <w:rPr>
          <w:rFonts w:eastAsia="Gulim" w:cstheme="minorHAnsi"/>
          <w:bCs/>
          <w:sz w:val="23"/>
          <w:szCs w:val="23"/>
        </w:rPr>
        <w:t xml:space="preserve">;   esta   </w:t>
      </w:r>
      <w:r w:rsidRPr="00861A3A">
        <w:rPr>
          <w:rFonts w:eastAsia="Gulim" w:cstheme="minorHAnsi"/>
          <w:bCs/>
          <w:sz w:val="23"/>
          <w:szCs w:val="23"/>
          <w:lang w:val="es-ES"/>
        </w:rPr>
        <w:t xml:space="preserve">Comisión   Dictaminadora   de   Pensiones   del   Municipio   de Cuernavaca, Morelos, concluye dejar </w:t>
      </w:r>
      <w:r w:rsidRPr="00861A3A">
        <w:rPr>
          <w:rFonts w:eastAsia="Gulim" w:cstheme="minorHAnsi"/>
          <w:bCs/>
          <w:sz w:val="23"/>
          <w:szCs w:val="23"/>
        </w:rPr>
        <w:t xml:space="preserve">a salvo los derechos reconocidos a través del Decreto expedido por el Congreso del Estado de Morelos, y únicamente concederle pensión por orfandad </w:t>
      </w:r>
      <w:r w:rsidRPr="00861A3A">
        <w:rPr>
          <w:rFonts w:eastAsia="Gulim" w:cstheme="minorHAnsi"/>
          <w:bCs/>
          <w:sz w:val="23"/>
          <w:szCs w:val="23"/>
        </w:rPr>
        <w:lastRenderedPageBreak/>
        <w:t xml:space="preserve">al menor </w:t>
      </w:r>
      <w:r w:rsidRPr="00861A3A">
        <w:rPr>
          <w:rFonts w:eastAsia="Gulim" w:cstheme="minorHAnsi"/>
          <w:b/>
          <w:bCs/>
          <w:sz w:val="23"/>
          <w:szCs w:val="23"/>
          <w:lang w:val="es-ES"/>
        </w:rPr>
        <w:t xml:space="preserve">VÍCTOR ARMANDO DIEGO TORRES, </w:t>
      </w:r>
      <w:r w:rsidRPr="00861A3A">
        <w:rPr>
          <w:rFonts w:eastAsia="Gulim" w:cstheme="minorHAnsi"/>
          <w:bCs/>
          <w:sz w:val="23"/>
          <w:szCs w:val="23"/>
          <w:lang w:val="es-ES"/>
        </w:rPr>
        <w:t xml:space="preserve">en su carácter de hijo menor del </w:t>
      </w:r>
      <w:r w:rsidRPr="00861A3A">
        <w:rPr>
          <w:rFonts w:eastAsia="Gulim" w:cstheme="minorHAnsi"/>
          <w:bCs/>
          <w:i/>
          <w:sz w:val="23"/>
          <w:szCs w:val="23"/>
          <w:lang w:val="es-ES"/>
        </w:rPr>
        <w:t>de cujus</w:t>
      </w:r>
      <w:r w:rsidRPr="00861A3A">
        <w:rPr>
          <w:rFonts w:eastAsia="Gulim" w:cstheme="minorHAnsi"/>
          <w:b/>
          <w:bCs/>
          <w:sz w:val="23"/>
          <w:szCs w:val="23"/>
          <w:lang w:val="es-ES"/>
        </w:rPr>
        <w:t xml:space="preserve"> VÍCTOR DIEGO NAVARRETE, </w:t>
      </w:r>
      <w:r w:rsidRPr="00861A3A">
        <w:rPr>
          <w:rFonts w:eastAsia="Gulim" w:cstheme="minorHAnsi"/>
          <w:bCs/>
          <w:sz w:val="23"/>
          <w:szCs w:val="23"/>
          <w:lang w:val="es-ES"/>
        </w:rPr>
        <w:t>a través de la ciudadana</w:t>
      </w:r>
      <w:r w:rsidRPr="00861A3A">
        <w:rPr>
          <w:rFonts w:eastAsia="Gulim" w:cstheme="minorHAnsi"/>
          <w:b/>
          <w:bCs/>
          <w:sz w:val="23"/>
          <w:szCs w:val="23"/>
          <w:lang w:val="es-ES"/>
        </w:rPr>
        <w:t xml:space="preserve"> ALICIA TORRES </w:t>
      </w:r>
      <w:r w:rsidR="0045145B" w:rsidRPr="00861A3A">
        <w:rPr>
          <w:rFonts w:eastAsia="Gulim" w:cstheme="minorHAnsi"/>
          <w:b/>
          <w:bCs/>
          <w:sz w:val="23"/>
          <w:szCs w:val="23"/>
          <w:lang w:val="es-ES"/>
        </w:rPr>
        <w:t>PÉREZ</w:t>
      </w:r>
      <w:r w:rsidRPr="00861A3A">
        <w:rPr>
          <w:rFonts w:eastAsia="Gulim" w:cstheme="minorHAnsi"/>
          <w:b/>
          <w:bCs/>
          <w:sz w:val="23"/>
          <w:szCs w:val="23"/>
          <w:lang w:val="es-ES"/>
        </w:rPr>
        <w:t xml:space="preserve">, </w:t>
      </w:r>
      <w:r w:rsidRPr="00861A3A">
        <w:rPr>
          <w:rFonts w:eastAsia="Gulim" w:cstheme="minorHAnsi"/>
          <w:bCs/>
          <w:sz w:val="23"/>
          <w:szCs w:val="23"/>
          <w:lang w:val="es-ES"/>
        </w:rPr>
        <w:t>lo anterior de conformidad con lo establecido en el artículo 23, párrafo tercero, de la Ley de Prestaciones de Seguridad Social de las Instituciones Policiales y de Procuración de Justicia del Sistema Estatal de Seguridad Pública, que establece textualmente lo siguiente:</w:t>
      </w:r>
    </w:p>
    <w:p w:rsidR="00861A3A" w:rsidRPr="00861A3A" w:rsidRDefault="00861A3A" w:rsidP="00861A3A">
      <w:pPr>
        <w:tabs>
          <w:tab w:val="left" w:pos="9072"/>
        </w:tabs>
        <w:jc w:val="both"/>
        <w:rPr>
          <w:rFonts w:eastAsia="Gulim" w:cstheme="minorHAnsi"/>
          <w:bCs/>
          <w:i/>
          <w:sz w:val="23"/>
          <w:szCs w:val="23"/>
          <w:lang w:val="es-ES"/>
        </w:rPr>
      </w:pPr>
    </w:p>
    <w:p w:rsidR="00861A3A" w:rsidRPr="00436CAB" w:rsidRDefault="00861A3A" w:rsidP="00436CAB">
      <w:pPr>
        <w:tabs>
          <w:tab w:val="left" w:pos="8647"/>
        </w:tabs>
        <w:ind w:left="709" w:right="425"/>
        <w:jc w:val="both"/>
        <w:rPr>
          <w:rFonts w:eastAsia="Gulim" w:cstheme="minorHAnsi"/>
          <w:bCs/>
          <w:i/>
          <w:sz w:val="21"/>
          <w:szCs w:val="21"/>
        </w:rPr>
      </w:pPr>
      <w:r w:rsidRPr="00436CAB">
        <w:rPr>
          <w:rFonts w:eastAsia="Gulim" w:cstheme="minorHAnsi"/>
          <w:b/>
          <w:bCs/>
          <w:i/>
          <w:sz w:val="21"/>
          <w:szCs w:val="21"/>
        </w:rPr>
        <w:t>Artículo 23.</w:t>
      </w:r>
      <w:r w:rsidRPr="00436CAB">
        <w:rPr>
          <w:rFonts w:eastAsia="Gulim" w:cstheme="minorHAnsi"/>
          <w:bCs/>
          <w:i/>
          <w:sz w:val="21"/>
          <w:szCs w:val="21"/>
        </w:rPr>
        <w:t xml:space="preserve"> La cuota mensual de la pensión a los familiares o dependientes económicos del sujeto de la Ley se integrará:</w:t>
      </w:r>
    </w:p>
    <w:p w:rsidR="00861A3A" w:rsidRPr="00436CAB" w:rsidRDefault="00861A3A" w:rsidP="00436CAB">
      <w:pPr>
        <w:tabs>
          <w:tab w:val="left" w:pos="8647"/>
        </w:tabs>
        <w:ind w:left="709" w:right="425"/>
        <w:jc w:val="both"/>
        <w:rPr>
          <w:rFonts w:eastAsia="Gulim" w:cstheme="minorHAnsi"/>
          <w:bCs/>
          <w:i/>
          <w:sz w:val="21"/>
          <w:szCs w:val="21"/>
        </w:rPr>
      </w:pPr>
      <w:r w:rsidRPr="00436CAB">
        <w:rPr>
          <w:rFonts w:eastAsia="Gulim" w:cstheme="minorHAnsi"/>
          <w:bCs/>
          <w:i/>
          <w:sz w:val="21"/>
          <w:szCs w:val="21"/>
        </w:rPr>
        <w:t>…</w:t>
      </w:r>
    </w:p>
    <w:p w:rsidR="00861A3A" w:rsidRPr="00436CAB" w:rsidRDefault="00861A3A" w:rsidP="00436CAB">
      <w:pPr>
        <w:tabs>
          <w:tab w:val="left" w:pos="8647"/>
        </w:tabs>
        <w:ind w:left="709" w:right="425"/>
        <w:jc w:val="both"/>
        <w:rPr>
          <w:rFonts w:eastAsia="Gulim" w:cstheme="minorHAnsi"/>
          <w:bCs/>
          <w:i/>
          <w:sz w:val="21"/>
          <w:szCs w:val="21"/>
        </w:rPr>
      </w:pPr>
      <w:r w:rsidRPr="00436CAB">
        <w:rPr>
          <w:rFonts w:eastAsia="Gulim" w:cstheme="minorHAnsi"/>
          <w:bCs/>
          <w:i/>
          <w:sz w:val="21"/>
          <w:szCs w:val="21"/>
        </w:rPr>
        <w:t>Cuando sean varios los beneficiarios, la pensión se pagará con base en resolución emitida por la autoridad jurisdiccional familiar competente, en la cual resuelva la dependencia económica dividirá en partes iguales entre los previstos en el artículo anterior y conforme a la prelación señalada… (SIC)</w:t>
      </w:r>
      <w:r w:rsidR="00436CAB" w:rsidRPr="00436CAB">
        <w:rPr>
          <w:rFonts w:eastAsia="Gulim" w:cstheme="minorHAnsi"/>
          <w:bCs/>
          <w:i/>
          <w:sz w:val="21"/>
          <w:szCs w:val="21"/>
        </w:rPr>
        <w:t>.</w:t>
      </w:r>
    </w:p>
    <w:p w:rsidR="00861A3A" w:rsidRPr="00436CAB" w:rsidRDefault="00861A3A" w:rsidP="00436CAB">
      <w:pPr>
        <w:tabs>
          <w:tab w:val="left" w:pos="8647"/>
        </w:tabs>
        <w:ind w:left="709" w:right="425"/>
        <w:jc w:val="both"/>
        <w:rPr>
          <w:rFonts w:eastAsia="Gulim" w:cstheme="minorHAnsi"/>
          <w:bCs/>
          <w:i/>
          <w:sz w:val="20"/>
          <w:szCs w:val="20"/>
        </w:rPr>
      </w:pPr>
    </w:p>
    <w:p w:rsidR="00861A3A" w:rsidRPr="00861A3A" w:rsidRDefault="00861A3A" w:rsidP="00861A3A">
      <w:pPr>
        <w:tabs>
          <w:tab w:val="left" w:pos="9072"/>
        </w:tabs>
        <w:jc w:val="both"/>
        <w:rPr>
          <w:rFonts w:eastAsia="Gulim" w:cstheme="minorHAnsi"/>
          <w:bCs/>
          <w:sz w:val="23"/>
          <w:szCs w:val="23"/>
        </w:rPr>
      </w:pPr>
      <w:r w:rsidRPr="00861A3A">
        <w:rPr>
          <w:rFonts w:eastAsia="Gulim" w:cstheme="minorHAnsi"/>
          <w:bCs/>
          <w:sz w:val="23"/>
          <w:szCs w:val="23"/>
        </w:rPr>
        <w:t xml:space="preserve">En mérito de lo anteriormente expuesto y siguiendo estrictamente los lineamientos vertidos en la sentencia del </w:t>
      </w:r>
      <w:r w:rsidRPr="00861A3A">
        <w:rPr>
          <w:rFonts w:eastAsia="Gulim" w:cstheme="minorHAnsi"/>
          <w:bCs/>
          <w:sz w:val="23"/>
          <w:szCs w:val="23"/>
          <w:lang w:val="es-ES"/>
        </w:rPr>
        <w:t>procedimiento especial de designación de beneficiarios</w:t>
      </w:r>
      <w:r w:rsidRPr="00861A3A">
        <w:rPr>
          <w:rFonts w:eastAsia="Gulim" w:cstheme="minorHAnsi"/>
          <w:bCs/>
          <w:sz w:val="23"/>
          <w:szCs w:val="23"/>
        </w:rPr>
        <w:t xml:space="preserve"> que se cumplimenta, con la finalidad de dar respuesta al escrito de solicitud de pensión por orfandad recibida con fecha catorce de marzo del año dos mil veintitrés</w:t>
      </w:r>
      <w:r w:rsidR="00436CAB">
        <w:rPr>
          <w:rFonts w:eastAsia="Gulim" w:cstheme="minorHAnsi"/>
          <w:bCs/>
          <w:sz w:val="23"/>
          <w:szCs w:val="23"/>
        </w:rPr>
        <w:t>, l</w:t>
      </w:r>
      <w:r w:rsidRPr="00861A3A">
        <w:rPr>
          <w:rFonts w:eastAsia="Gulim" w:cstheme="minorHAnsi"/>
          <w:bCs/>
          <w:sz w:val="23"/>
          <w:szCs w:val="23"/>
        </w:rPr>
        <w:t xml:space="preserve">a Comisión Dictaminadora emite el </w:t>
      </w:r>
      <w:r w:rsidRPr="00861A3A">
        <w:rPr>
          <w:rFonts w:eastAsia="Gulim" w:cstheme="minorHAnsi"/>
          <w:b/>
          <w:bCs/>
          <w:sz w:val="23"/>
          <w:szCs w:val="23"/>
          <w:lang w:val="es-ES"/>
        </w:rPr>
        <w:t xml:space="preserve">DICTAMEN CON PROYECTO DE ACUERDO POR EL QUE SE CONCEDE PENSIÓN   POR   ORFANDAD   AL   MENOR  VÍCTOR  ARMANDO  DIEGO TORRES, EN SU CARÁCTER DE HIJO MENOR DEL DE CUJUS VÍCTOR DIEGO NAVARRETE, A TRAVÉS DE ALICIA TORRES </w:t>
      </w:r>
      <w:r w:rsidR="00436CAB" w:rsidRPr="00861A3A">
        <w:rPr>
          <w:rFonts w:eastAsia="Gulim" w:cstheme="minorHAnsi"/>
          <w:b/>
          <w:bCs/>
          <w:sz w:val="23"/>
          <w:szCs w:val="23"/>
          <w:lang w:val="es-ES"/>
        </w:rPr>
        <w:t>PÉREZ</w:t>
      </w:r>
      <w:r w:rsidRPr="00861A3A">
        <w:rPr>
          <w:rFonts w:eastAsia="Gulim" w:cstheme="minorHAnsi"/>
          <w:b/>
          <w:bCs/>
          <w:sz w:val="23"/>
          <w:szCs w:val="23"/>
          <w:lang w:val="es-ES"/>
        </w:rPr>
        <w:t xml:space="preserve">, </w:t>
      </w:r>
      <w:r w:rsidRPr="00861A3A">
        <w:rPr>
          <w:rFonts w:eastAsia="Gulim" w:cstheme="minorHAnsi"/>
          <w:bCs/>
          <w:sz w:val="23"/>
          <w:szCs w:val="23"/>
          <w:lang w:val="es-ES"/>
        </w:rPr>
        <w:t>para quedar en los términos siguientes:</w:t>
      </w:r>
    </w:p>
    <w:p w:rsidR="00861A3A" w:rsidRPr="00861A3A" w:rsidRDefault="00861A3A" w:rsidP="00861A3A">
      <w:pPr>
        <w:tabs>
          <w:tab w:val="left" w:pos="9072"/>
        </w:tabs>
        <w:jc w:val="both"/>
        <w:rPr>
          <w:rFonts w:eastAsia="Gulim" w:cstheme="minorHAnsi"/>
          <w:bCs/>
          <w:sz w:val="23"/>
          <w:szCs w:val="23"/>
        </w:rPr>
      </w:pPr>
    </w:p>
    <w:p w:rsidR="00861A3A" w:rsidRPr="00861A3A" w:rsidRDefault="00861A3A" w:rsidP="00861A3A">
      <w:pPr>
        <w:tabs>
          <w:tab w:val="left" w:pos="9072"/>
        </w:tabs>
        <w:jc w:val="both"/>
        <w:rPr>
          <w:rFonts w:eastAsia="Gulim" w:cstheme="minorHAnsi"/>
          <w:bCs/>
          <w:sz w:val="23"/>
          <w:szCs w:val="23"/>
          <w:lang w:val="es-ES"/>
        </w:rPr>
      </w:pPr>
      <w:r w:rsidRPr="00861A3A">
        <w:rPr>
          <w:rFonts w:eastAsia="Gulim" w:cstheme="minorHAnsi"/>
          <w:bCs/>
          <w:sz w:val="23"/>
          <w:szCs w:val="23"/>
        </w:rPr>
        <w:t xml:space="preserve">La ciudadana </w:t>
      </w:r>
      <w:r w:rsidRPr="00861A3A">
        <w:rPr>
          <w:rFonts w:eastAsia="Gulim" w:cstheme="minorHAnsi"/>
          <w:b/>
          <w:bCs/>
          <w:sz w:val="23"/>
          <w:szCs w:val="23"/>
          <w:lang w:val="es-ES"/>
        </w:rPr>
        <w:t xml:space="preserve">ALICIA TORRES </w:t>
      </w:r>
      <w:r w:rsidR="00436CAB" w:rsidRPr="00861A3A">
        <w:rPr>
          <w:rFonts w:eastAsia="Gulim" w:cstheme="minorHAnsi"/>
          <w:b/>
          <w:bCs/>
          <w:sz w:val="23"/>
          <w:szCs w:val="23"/>
          <w:lang w:val="es-ES"/>
        </w:rPr>
        <w:t>PÉREZ</w:t>
      </w:r>
      <w:r w:rsidRPr="00861A3A">
        <w:rPr>
          <w:rFonts w:eastAsia="Gulim" w:cstheme="minorHAnsi"/>
          <w:b/>
          <w:bCs/>
          <w:sz w:val="23"/>
          <w:szCs w:val="23"/>
          <w:lang w:val="es-ES"/>
        </w:rPr>
        <w:t xml:space="preserve">, </w:t>
      </w:r>
      <w:r w:rsidRPr="00861A3A">
        <w:rPr>
          <w:rFonts w:eastAsia="Gulim" w:cstheme="minorHAnsi"/>
          <w:bCs/>
          <w:sz w:val="23"/>
          <w:szCs w:val="23"/>
          <w:lang w:val="es-ES"/>
        </w:rPr>
        <w:t xml:space="preserve">presentó el 14 de marzo del 2023, solicitud de pensión por orfandad, en representación de su menor hijo </w:t>
      </w:r>
      <w:r w:rsidRPr="00861A3A">
        <w:rPr>
          <w:rFonts w:eastAsia="Gulim" w:cstheme="minorHAnsi"/>
          <w:b/>
          <w:bCs/>
          <w:sz w:val="23"/>
          <w:szCs w:val="23"/>
          <w:lang w:val="es-ES"/>
        </w:rPr>
        <w:t>VÍCTOR ARMANDO DIEGO TORRES</w:t>
      </w:r>
      <w:r w:rsidRPr="00861A3A">
        <w:rPr>
          <w:rFonts w:eastAsia="Gulim" w:cstheme="minorHAnsi"/>
          <w:bCs/>
          <w:sz w:val="23"/>
          <w:szCs w:val="23"/>
          <w:lang w:val="es-ES"/>
        </w:rPr>
        <w:t xml:space="preserve">, ante el Ayuntamiento de Cuernavaca, Morelos, de conformidad con la hipótesis contemplada por el </w:t>
      </w:r>
      <w:r w:rsidRPr="00861A3A">
        <w:rPr>
          <w:rFonts w:eastAsia="Gulim" w:cstheme="minorHAnsi"/>
          <w:b/>
          <w:bCs/>
          <w:sz w:val="23"/>
          <w:szCs w:val="23"/>
          <w:lang w:val="es-ES"/>
        </w:rPr>
        <w:t>artículo 22, fracción II, inciso a)</w:t>
      </w:r>
      <w:r w:rsidRPr="00861A3A">
        <w:rPr>
          <w:rFonts w:eastAsia="Gulim" w:cstheme="minorHAnsi"/>
          <w:bCs/>
          <w:sz w:val="23"/>
          <w:szCs w:val="23"/>
          <w:lang w:val="es-ES"/>
        </w:rPr>
        <w:t xml:space="preserve"> de la Ley de Prestaciones de Seguridad Social de las Instituciones Policiales y de Procuración de Justicia del Sistema Estatal de Seguridad Pública, acompañando a su petición la documentación exigida por el artículo </w:t>
      </w:r>
      <w:r w:rsidRPr="00861A3A">
        <w:rPr>
          <w:rFonts w:eastAsia="Gulim" w:cstheme="minorHAnsi"/>
          <w:b/>
          <w:bCs/>
          <w:sz w:val="23"/>
          <w:szCs w:val="23"/>
          <w:lang w:val="es-ES"/>
        </w:rPr>
        <w:t>15, fracción III</w:t>
      </w:r>
      <w:r w:rsidRPr="00861A3A">
        <w:rPr>
          <w:rFonts w:eastAsia="Gulim" w:cstheme="minorHAnsi"/>
          <w:bCs/>
          <w:sz w:val="23"/>
          <w:szCs w:val="23"/>
          <w:lang w:val="es-ES"/>
        </w:rPr>
        <w:t>, del marco legal antes mencionado.</w:t>
      </w:r>
    </w:p>
    <w:p w:rsidR="00861A3A" w:rsidRPr="00861A3A" w:rsidRDefault="00861A3A" w:rsidP="00861A3A">
      <w:pPr>
        <w:tabs>
          <w:tab w:val="left" w:pos="9072"/>
        </w:tabs>
        <w:jc w:val="both"/>
        <w:rPr>
          <w:rFonts w:eastAsia="Gulim" w:cstheme="minorHAnsi"/>
          <w:bCs/>
          <w:sz w:val="23"/>
          <w:szCs w:val="23"/>
          <w:lang w:val="es-ES"/>
        </w:rPr>
      </w:pPr>
    </w:p>
    <w:p w:rsidR="00861A3A" w:rsidRPr="00861A3A" w:rsidRDefault="00861A3A" w:rsidP="00861A3A">
      <w:pPr>
        <w:tabs>
          <w:tab w:val="left" w:pos="9072"/>
        </w:tabs>
        <w:jc w:val="both"/>
        <w:rPr>
          <w:rFonts w:eastAsia="Gulim" w:cstheme="minorHAnsi"/>
          <w:bCs/>
          <w:sz w:val="23"/>
          <w:szCs w:val="23"/>
          <w:lang w:val="es-ES"/>
        </w:rPr>
      </w:pPr>
      <w:r w:rsidRPr="00861A3A">
        <w:rPr>
          <w:rFonts w:eastAsia="Gulim" w:cstheme="minorHAnsi"/>
          <w:bCs/>
          <w:sz w:val="23"/>
          <w:szCs w:val="23"/>
          <w:lang w:val="es-ES"/>
        </w:rPr>
        <w:t xml:space="preserve">De la documentación exhibida por la solicitante, se desprende que el finado </w:t>
      </w:r>
      <w:r w:rsidRPr="00861A3A">
        <w:rPr>
          <w:rFonts w:eastAsia="Gulim" w:cstheme="minorHAnsi"/>
          <w:b/>
          <w:bCs/>
          <w:sz w:val="23"/>
          <w:szCs w:val="23"/>
          <w:lang w:val="es-ES"/>
        </w:rPr>
        <w:t xml:space="preserve">VÍCTOR DIEGO NAVARRETE, </w:t>
      </w:r>
      <w:r w:rsidRPr="00861A3A">
        <w:rPr>
          <w:rFonts w:eastAsia="Gulim" w:cstheme="minorHAnsi"/>
          <w:bCs/>
          <w:sz w:val="23"/>
          <w:szCs w:val="23"/>
          <w:lang w:val="es-ES"/>
        </w:rPr>
        <w:t>prestó sus servicios para el</w:t>
      </w:r>
      <w:r w:rsidRPr="00861A3A">
        <w:rPr>
          <w:rFonts w:eastAsia="Gulim" w:cstheme="minorHAnsi"/>
          <w:bCs/>
          <w:sz w:val="23"/>
          <w:szCs w:val="23"/>
        </w:rPr>
        <w:t xml:space="preserve"> Ayuntamiento de Cuernavaca, Morelos, habiendo desempeñado los siguientes cargos: Policía Raso en la Dirección de la Policía Preventiva Metropolitana, del 16 de agosto del 2005 al 15 de febrero del 2010; y como Policía Raso en la Dirección General de Policía Preventiva, del 16 de febrero del 2010 al 20 de julio del 2010</w:t>
      </w:r>
      <w:r w:rsidRPr="00861A3A">
        <w:rPr>
          <w:rFonts w:eastAsia="Gulim" w:cstheme="minorHAnsi"/>
          <w:bCs/>
          <w:sz w:val="23"/>
          <w:szCs w:val="23"/>
          <w:lang w:val="es-ES"/>
        </w:rPr>
        <w:t>, fecha en la que causó baja por defunción.</w:t>
      </w:r>
    </w:p>
    <w:p w:rsidR="00861A3A" w:rsidRPr="00861A3A" w:rsidRDefault="00861A3A" w:rsidP="00861A3A">
      <w:pPr>
        <w:tabs>
          <w:tab w:val="left" w:pos="9072"/>
        </w:tabs>
        <w:jc w:val="both"/>
        <w:rPr>
          <w:rFonts w:eastAsia="Gulim" w:cstheme="minorHAnsi"/>
          <w:bCs/>
          <w:sz w:val="23"/>
          <w:szCs w:val="23"/>
          <w:lang w:val="es-ES"/>
        </w:rPr>
      </w:pPr>
    </w:p>
    <w:p w:rsidR="00861A3A" w:rsidRPr="00861A3A" w:rsidRDefault="00861A3A" w:rsidP="00861A3A">
      <w:pPr>
        <w:tabs>
          <w:tab w:val="left" w:pos="9072"/>
        </w:tabs>
        <w:jc w:val="both"/>
        <w:rPr>
          <w:rFonts w:eastAsia="Gulim" w:cstheme="minorHAnsi"/>
          <w:bCs/>
          <w:sz w:val="23"/>
          <w:szCs w:val="23"/>
        </w:rPr>
      </w:pPr>
      <w:r w:rsidRPr="00861A3A">
        <w:rPr>
          <w:rFonts w:eastAsia="Gulim" w:cstheme="minorHAnsi"/>
          <w:bCs/>
          <w:sz w:val="23"/>
          <w:szCs w:val="23"/>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finado </w:t>
      </w:r>
      <w:r w:rsidRPr="00861A3A">
        <w:rPr>
          <w:rFonts w:eastAsia="Gulim" w:cstheme="minorHAnsi"/>
          <w:b/>
          <w:bCs/>
          <w:sz w:val="23"/>
          <w:szCs w:val="23"/>
          <w:lang w:val="es-ES"/>
        </w:rPr>
        <w:t>VÍCTOR DIEGO NAVARRETE</w:t>
      </w:r>
      <w:r w:rsidRPr="00861A3A">
        <w:rPr>
          <w:rFonts w:eastAsia="Gulim" w:cstheme="minorHAnsi"/>
          <w:bCs/>
          <w:sz w:val="23"/>
          <w:szCs w:val="23"/>
          <w:lang w:val="es-ES"/>
        </w:rPr>
        <w:t xml:space="preserve"> </w:t>
      </w:r>
      <w:r w:rsidRPr="00861A3A">
        <w:rPr>
          <w:rFonts w:eastAsia="Gulim" w:cstheme="minorHAnsi"/>
          <w:bCs/>
          <w:sz w:val="23"/>
          <w:szCs w:val="23"/>
          <w:lang w:val="es-ES"/>
        </w:rPr>
        <w:lastRenderedPageBreak/>
        <w:t xml:space="preserve">por lo que se acreditan </w:t>
      </w:r>
      <w:r w:rsidRPr="00861A3A">
        <w:rPr>
          <w:rFonts w:eastAsia="Gulim" w:cstheme="minorHAnsi"/>
          <w:b/>
          <w:bCs/>
          <w:sz w:val="23"/>
          <w:szCs w:val="23"/>
          <w:lang w:val="es-ES"/>
        </w:rPr>
        <w:t xml:space="preserve">04 años, 11 meses </w:t>
      </w:r>
      <w:r w:rsidRPr="00861A3A">
        <w:rPr>
          <w:rFonts w:eastAsia="Gulim" w:cstheme="minorHAnsi"/>
          <w:bCs/>
          <w:sz w:val="23"/>
          <w:szCs w:val="23"/>
          <w:lang w:val="es-ES"/>
        </w:rPr>
        <w:t>y</w:t>
      </w:r>
      <w:r w:rsidRPr="00861A3A">
        <w:rPr>
          <w:rFonts w:eastAsia="Gulim" w:cstheme="minorHAnsi"/>
          <w:b/>
          <w:bCs/>
          <w:sz w:val="23"/>
          <w:szCs w:val="23"/>
          <w:lang w:val="es-ES"/>
        </w:rPr>
        <w:t xml:space="preserve"> 03 días </w:t>
      </w:r>
      <w:r w:rsidRPr="00861A3A">
        <w:rPr>
          <w:rFonts w:eastAsia="Gulim" w:cstheme="minorHAnsi"/>
          <w:bCs/>
          <w:sz w:val="23"/>
          <w:szCs w:val="23"/>
          <w:lang w:val="es-ES"/>
        </w:rPr>
        <w:t xml:space="preserve">laborados </w:t>
      </w:r>
      <w:r w:rsidRPr="00861A3A">
        <w:rPr>
          <w:rFonts w:eastAsia="Gulim" w:cstheme="minorHAnsi"/>
          <w:b/>
          <w:bCs/>
          <w:sz w:val="23"/>
          <w:szCs w:val="23"/>
          <w:lang w:val="es-ES"/>
        </w:rPr>
        <w:t xml:space="preserve">ininterrumpidamente </w:t>
      </w:r>
      <w:r w:rsidRPr="00861A3A">
        <w:rPr>
          <w:rFonts w:eastAsia="Gulim" w:cstheme="minorHAnsi"/>
          <w:bCs/>
          <w:sz w:val="23"/>
          <w:szCs w:val="23"/>
        </w:rPr>
        <w:t xml:space="preserve">al 20 de julio del 2010, fecha en </w:t>
      </w:r>
      <w:r w:rsidRPr="00861A3A">
        <w:rPr>
          <w:rFonts w:eastAsia="Gulim" w:cstheme="minorHAnsi"/>
          <w:bCs/>
          <w:sz w:val="23"/>
          <w:szCs w:val="23"/>
          <w:lang w:val="es-ES"/>
        </w:rPr>
        <w:t xml:space="preserve">la que causó baja por defunción,  </w:t>
      </w:r>
      <w:r w:rsidRPr="00861A3A">
        <w:rPr>
          <w:rFonts w:eastAsia="Gulim" w:cstheme="minorHAnsi"/>
          <w:bCs/>
          <w:sz w:val="23"/>
          <w:szCs w:val="23"/>
        </w:rPr>
        <w:t>quedando</w:t>
      </w:r>
      <w:r w:rsidRPr="00861A3A">
        <w:rPr>
          <w:rFonts w:eastAsia="Gulim" w:cstheme="minorHAnsi"/>
          <w:bCs/>
          <w:sz w:val="23"/>
          <w:szCs w:val="23"/>
          <w:lang w:val="es-ES"/>
        </w:rPr>
        <w:t xml:space="preserve">  así  establecida  la  relación  que  existió  con  el Ayuntamiento de Cuernavaca, Morelos. Asimismo, se refrenda la calidad de beneficiario al menor </w:t>
      </w:r>
      <w:r w:rsidRPr="00861A3A">
        <w:rPr>
          <w:rFonts w:eastAsia="Gulim" w:cstheme="minorHAnsi"/>
          <w:b/>
          <w:bCs/>
          <w:sz w:val="23"/>
          <w:szCs w:val="23"/>
          <w:lang w:val="es-ES"/>
        </w:rPr>
        <w:t>VÍCTOR ARMANDO DIEGO TORRES</w:t>
      </w:r>
      <w:r w:rsidRPr="00861A3A">
        <w:rPr>
          <w:rFonts w:eastAsia="Gulim" w:cstheme="minorHAnsi"/>
          <w:bCs/>
          <w:sz w:val="23"/>
          <w:szCs w:val="23"/>
          <w:lang w:val="es-ES"/>
        </w:rPr>
        <w:t xml:space="preserve"> hijo del finado elemento policial </w:t>
      </w:r>
      <w:r w:rsidRPr="00861A3A">
        <w:rPr>
          <w:rFonts w:eastAsia="Gulim" w:cstheme="minorHAnsi"/>
          <w:b/>
          <w:bCs/>
          <w:sz w:val="23"/>
          <w:szCs w:val="23"/>
          <w:lang w:val="es-ES"/>
        </w:rPr>
        <w:t>VÍCTOR DIEGO NAVARRETE</w:t>
      </w:r>
      <w:r w:rsidRPr="00861A3A">
        <w:rPr>
          <w:rFonts w:eastAsia="Gulim" w:cstheme="minorHAnsi"/>
          <w:bCs/>
          <w:sz w:val="23"/>
          <w:szCs w:val="23"/>
          <w:lang w:val="es-ES"/>
        </w:rPr>
        <w:t xml:space="preserve">, lo anterior en atención a la sentencia definitiva de fecha veintisiete de abril del dos mil veintidós, dictada dentro del juicio administrativo </w:t>
      </w:r>
      <w:r w:rsidRPr="00861A3A">
        <w:rPr>
          <w:rFonts w:eastAsia="Gulim" w:cstheme="minorHAnsi"/>
          <w:b/>
          <w:bCs/>
          <w:sz w:val="23"/>
          <w:szCs w:val="23"/>
          <w:lang w:val="es-ES"/>
        </w:rPr>
        <w:t xml:space="preserve">TJA/2ªS/270/2019, </w:t>
      </w:r>
      <w:r w:rsidRPr="00861A3A">
        <w:rPr>
          <w:rFonts w:eastAsia="Gulim" w:cstheme="minorHAnsi"/>
          <w:bCs/>
          <w:sz w:val="23"/>
          <w:szCs w:val="23"/>
          <w:lang w:val="es-ES"/>
        </w:rPr>
        <w:t xml:space="preserve">relativo al procedimiento especial de designación de beneficiarios, promovido por la ciudadana </w:t>
      </w:r>
      <w:r w:rsidRPr="00861A3A">
        <w:rPr>
          <w:rFonts w:eastAsia="Gulim" w:cstheme="minorHAnsi"/>
          <w:b/>
          <w:bCs/>
          <w:sz w:val="23"/>
          <w:szCs w:val="23"/>
          <w:lang w:val="es-ES"/>
        </w:rPr>
        <w:t xml:space="preserve">ALICIA TORRES </w:t>
      </w:r>
      <w:r w:rsidR="00436CAB" w:rsidRPr="00861A3A">
        <w:rPr>
          <w:rFonts w:eastAsia="Gulim" w:cstheme="minorHAnsi"/>
          <w:b/>
          <w:bCs/>
          <w:sz w:val="23"/>
          <w:szCs w:val="23"/>
          <w:lang w:val="es-ES"/>
        </w:rPr>
        <w:t>PÉREZ</w:t>
      </w:r>
      <w:r w:rsidR="00436CAB">
        <w:rPr>
          <w:rFonts w:eastAsia="Gulim" w:cstheme="minorHAnsi"/>
          <w:bCs/>
          <w:sz w:val="23"/>
          <w:szCs w:val="23"/>
        </w:rPr>
        <w:t>.</w:t>
      </w:r>
    </w:p>
    <w:p w:rsidR="00861A3A" w:rsidRPr="00861A3A" w:rsidRDefault="00861A3A" w:rsidP="00861A3A">
      <w:pPr>
        <w:tabs>
          <w:tab w:val="left" w:pos="9072"/>
        </w:tabs>
        <w:jc w:val="both"/>
        <w:rPr>
          <w:rFonts w:eastAsia="Gulim" w:cstheme="minorHAnsi"/>
          <w:bCs/>
          <w:sz w:val="23"/>
          <w:szCs w:val="23"/>
          <w:lang w:val="es-ES"/>
        </w:rPr>
      </w:pPr>
    </w:p>
    <w:p w:rsidR="00861A3A" w:rsidRPr="00861A3A" w:rsidRDefault="00861A3A" w:rsidP="00861A3A">
      <w:pPr>
        <w:tabs>
          <w:tab w:val="left" w:pos="9072"/>
        </w:tabs>
        <w:jc w:val="both"/>
        <w:rPr>
          <w:rFonts w:eastAsia="Gulim" w:cstheme="minorHAnsi"/>
          <w:bCs/>
          <w:sz w:val="23"/>
          <w:szCs w:val="23"/>
          <w:lang w:val="es-ES"/>
        </w:rPr>
      </w:pPr>
      <w:r w:rsidRPr="00861A3A">
        <w:rPr>
          <w:rFonts w:eastAsia="Gulim" w:cstheme="minorHAnsi"/>
          <w:bCs/>
          <w:sz w:val="23"/>
          <w:szCs w:val="23"/>
          <w:lang w:val="es-ES"/>
        </w:rPr>
        <w:t xml:space="preserve">Asimismo, de conformidad con lo establecido en el artículo 65, fracción II), inciso a)  de  la  Ley  del  Servicio  Civil  Vigente en el Estado de Morelos, 15 fracción II) inciso a ) del Acuerdo por medio del cual se emiten las Bases Generales para la expedición de Pensiones de los Servidores Públicos de los Municipios del Estado de Morelos; y 22 fracción II) inciso a), de Ley de Prestaciones de Seguridad Social de las Instituciones Policiales y de Procuración de Justicia del Sistema Estatal de Seguridad Pública, se hace del conocimiento que, una vez que el menor </w:t>
      </w:r>
      <w:r w:rsidR="00436CAB" w:rsidRPr="00436CAB">
        <w:rPr>
          <w:rFonts w:eastAsia="Gulim" w:cstheme="minorHAnsi"/>
          <w:b/>
          <w:bCs/>
          <w:sz w:val="23"/>
          <w:szCs w:val="23"/>
          <w:lang w:val="es-ES"/>
        </w:rPr>
        <w:t>VÍCTOR ARMANDO DIEGO NAVARRETE</w:t>
      </w:r>
      <w:r w:rsidRPr="00861A3A">
        <w:rPr>
          <w:rFonts w:eastAsia="Gulim" w:cstheme="minorHAnsi"/>
          <w:bCs/>
          <w:sz w:val="23"/>
          <w:szCs w:val="23"/>
          <w:lang w:val="es-ES"/>
        </w:rPr>
        <w:t>, cumpla dieciocho años de edad, para poder seguir gozando de la pensión por orfandad aquí otorgada hasta los veinticinco años de edad, deberá acreditar fehacientemente continuar con sus estudios, debiendo remitir original de Constancia de Estudios emitida por la Institución Escolar correspondiente, misma que deberá contar con Validez Oficial, y la cual deberá ser renovada cada seis meses y ser ingresada a la Dirección General de Recursos Humanos para la debida integración al expediente técnico, mismo que se generó a partir de la solicitud de pensión.</w:t>
      </w:r>
    </w:p>
    <w:p w:rsidR="00861A3A" w:rsidRPr="00861A3A" w:rsidRDefault="00861A3A" w:rsidP="00861A3A">
      <w:pPr>
        <w:tabs>
          <w:tab w:val="left" w:pos="9072"/>
        </w:tabs>
        <w:jc w:val="both"/>
        <w:rPr>
          <w:rFonts w:eastAsia="Gulim" w:cstheme="minorHAnsi"/>
          <w:bCs/>
          <w:sz w:val="23"/>
          <w:szCs w:val="23"/>
          <w:lang w:val="es-ES"/>
        </w:rPr>
      </w:pPr>
    </w:p>
    <w:p w:rsidR="00861A3A" w:rsidRPr="00861A3A" w:rsidRDefault="00861A3A" w:rsidP="00861A3A">
      <w:pPr>
        <w:tabs>
          <w:tab w:val="left" w:pos="9072"/>
        </w:tabs>
        <w:jc w:val="both"/>
        <w:rPr>
          <w:rFonts w:eastAsia="Gulim" w:cstheme="minorHAnsi"/>
          <w:bCs/>
          <w:sz w:val="23"/>
          <w:szCs w:val="23"/>
          <w:lang w:val="es-ES"/>
        </w:rPr>
      </w:pPr>
      <w:r w:rsidRPr="00861A3A">
        <w:rPr>
          <w:rFonts w:eastAsia="Gulim" w:cstheme="minorHAnsi"/>
          <w:bCs/>
          <w:sz w:val="23"/>
          <w:szCs w:val="23"/>
          <w:lang w:val="es-ES"/>
        </w:rPr>
        <w:t>A falta de presentación de la Constancia de Estudios, se tendrá por concluido el derecho para seguir gozando la pensión por orfandad que se aprueba a través del presente.</w:t>
      </w:r>
    </w:p>
    <w:p w:rsidR="00861A3A" w:rsidRDefault="00861A3A" w:rsidP="00861A3A">
      <w:pPr>
        <w:tabs>
          <w:tab w:val="left" w:pos="9072"/>
        </w:tabs>
        <w:jc w:val="both"/>
        <w:rPr>
          <w:rFonts w:eastAsia="Gulim" w:cstheme="minorHAnsi"/>
          <w:bCs/>
          <w:sz w:val="23"/>
          <w:szCs w:val="23"/>
          <w:lang w:val="es-ES"/>
        </w:rPr>
      </w:pPr>
    </w:p>
    <w:p w:rsidR="00436CAB" w:rsidRPr="00F9513A" w:rsidRDefault="00436CAB" w:rsidP="00436CAB">
      <w:pPr>
        <w:tabs>
          <w:tab w:val="left" w:pos="9072"/>
        </w:tabs>
        <w:jc w:val="both"/>
        <w:rPr>
          <w:rFonts w:cstheme="minorHAnsi"/>
          <w:sz w:val="23"/>
          <w:szCs w:val="23"/>
          <w:lang w:val="es-ES"/>
        </w:rPr>
      </w:pPr>
      <w:r w:rsidRPr="00F9513A">
        <w:rPr>
          <w:rFonts w:cstheme="minorHAnsi"/>
          <w:sz w:val="23"/>
          <w:szCs w:val="23"/>
          <w:lang w:val="es-ES"/>
        </w:rPr>
        <w:t>Por lo anteriormente expuesto, los integrantes del Ayuntamiento han tenido a bien expedir el siguiente:</w:t>
      </w:r>
    </w:p>
    <w:p w:rsidR="00436CAB" w:rsidRPr="00F9513A" w:rsidRDefault="00436CAB" w:rsidP="00436CAB">
      <w:pPr>
        <w:tabs>
          <w:tab w:val="left" w:pos="9072"/>
        </w:tabs>
        <w:jc w:val="both"/>
        <w:rPr>
          <w:rFonts w:eastAsia="Gulim" w:cstheme="minorHAnsi"/>
          <w:bCs/>
          <w:sz w:val="23"/>
          <w:szCs w:val="23"/>
        </w:rPr>
      </w:pPr>
    </w:p>
    <w:p w:rsidR="00436CAB" w:rsidRPr="00F9513A" w:rsidRDefault="00436CAB" w:rsidP="00436CAB">
      <w:pPr>
        <w:tabs>
          <w:tab w:val="left" w:pos="9072"/>
        </w:tabs>
        <w:jc w:val="center"/>
        <w:rPr>
          <w:rFonts w:eastAsia="Gulim" w:cstheme="minorHAnsi"/>
          <w:b/>
          <w:bCs/>
          <w:sz w:val="23"/>
          <w:szCs w:val="23"/>
        </w:rPr>
      </w:pPr>
      <w:r w:rsidRPr="00F9513A">
        <w:rPr>
          <w:rFonts w:eastAsia="Gulim" w:cstheme="minorHAnsi"/>
          <w:b/>
          <w:bCs/>
          <w:sz w:val="23"/>
          <w:szCs w:val="23"/>
        </w:rPr>
        <w:t>ACUERDO</w:t>
      </w:r>
    </w:p>
    <w:p w:rsidR="00436CAB" w:rsidRPr="00F9513A" w:rsidRDefault="00436CAB" w:rsidP="00436CAB">
      <w:pPr>
        <w:jc w:val="center"/>
        <w:rPr>
          <w:b/>
          <w:sz w:val="23"/>
          <w:szCs w:val="23"/>
        </w:rPr>
      </w:pPr>
      <w:r w:rsidRPr="00F9513A">
        <w:rPr>
          <w:b/>
          <w:sz w:val="23"/>
          <w:szCs w:val="23"/>
        </w:rPr>
        <w:t>SO/AC-</w:t>
      </w:r>
      <w:r w:rsidR="00751055">
        <w:rPr>
          <w:b/>
          <w:sz w:val="23"/>
          <w:szCs w:val="23"/>
        </w:rPr>
        <w:t>387</w:t>
      </w:r>
      <w:r w:rsidRPr="00F9513A">
        <w:rPr>
          <w:b/>
          <w:sz w:val="23"/>
          <w:szCs w:val="23"/>
        </w:rPr>
        <w:t>/28-VI-2023.</w:t>
      </w:r>
    </w:p>
    <w:p w:rsidR="00436CAB" w:rsidRPr="00F9513A" w:rsidRDefault="00436CAB" w:rsidP="00436CAB">
      <w:pPr>
        <w:tabs>
          <w:tab w:val="left" w:pos="9072"/>
        </w:tabs>
        <w:jc w:val="both"/>
        <w:rPr>
          <w:rFonts w:eastAsia="Gulim" w:cstheme="minorHAnsi"/>
          <w:bCs/>
          <w:sz w:val="23"/>
          <w:szCs w:val="23"/>
          <w:lang w:val="es-ES"/>
        </w:rPr>
      </w:pPr>
    </w:p>
    <w:p w:rsidR="00861A3A" w:rsidRPr="00861A3A" w:rsidRDefault="00436CAB" w:rsidP="00861A3A">
      <w:pPr>
        <w:tabs>
          <w:tab w:val="left" w:pos="9072"/>
        </w:tabs>
        <w:jc w:val="both"/>
        <w:rPr>
          <w:rFonts w:eastAsia="Gulim" w:cstheme="minorHAnsi"/>
          <w:bCs/>
          <w:sz w:val="23"/>
          <w:szCs w:val="23"/>
          <w:lang w:val="es-ES"/>
        </w:rPr>
      </w:pPr>
      <w:r w:rsidRPr="00861A3A">
        <w:rPr>
          <w:rFonts w:eastAsia="Gulim" w:cstheme="minorHAnsi"/>
          <w:b/>
          <w:bCs/>
          <w:sz w:val="23"/>
          <w:szCs w:val="23"/>
          <w:lang w:val="es-ES"/>
        </w:rPr>
        <w:t>POR EL QUE SE CONCEDE PENSIÓN POR ORFANDAD AL MENOR VÍCTOR ARMANDO DIEGO TORRES, EN SU CARÁCTER DE HIJO MENOR DEL DE CUJUS VÍCTOR DIEGO NAVARRETE, A TRAVÉS DE ALICIA TORRES PÉREZ</w:t>
      </w:r>
      <w:r>
        <w:rPr>
          <w:rFonts w:eastAsia="Gulim" w:cstheme="minorHAnsi"/>
          <w:b/>
          <w:bCs/>
          <w:sz w:val="23"/>
          <w:szCs w:val="23"/>
          <w:lang w:val="es-ES"/>
        </w:rPr>
        <w:t>, EN</w:t>
      </w:r>
      <w:r w:rsidR="00861A3A" w:rsidRPr="00861A3A">
        <w:rPr>
          <w:rFonts w:eastAsia="Gulim" w:cstheme="minorHAnsi"/>
          <w:b/>
          <w:bCs/>
          <w:sz w:val="23"/>
          <w:szCs w:val="23"/>
          <w:lang w:val="es-ES"/>
        </w:rPr>
        <w:t xml:space="preserve"> CUMPLIMIENTO A LO ORDENADO POR EL TRIBUNAL DE JUSTICIA ADMINISTRATIVA DEL ESTADO DE MORELOS, DENTRO DEL JUICIO ADMINIS</w:t>
      </w:r>
      <w:r>
        <w:rPr>
          <w:rFonts w:eastAsia="Gulim" w:cstheme="minorHAnsi"/>
          <w:b/>
          <w:bCs/>
          <w:sz w:val="23"/>
          <w:szCs w:val="23"/>
          <w:lang w:val="es-ES"/>
        </w:rPr>
        <w:t>TRATIVO TJA/2ªS/270/2019.</w:t>
      </w:r>
    </w:p>
    <w:p w:rsidR="00861A3A" w:rsidRPr="00861A3A" w:rsidRDefault="00861A3A" w:rsidP="00861A3A">
      <w:pPr>
        <w:tabs>
          <w:tab w:val="left" w:pos="9072"/>
        </w:tabs>
        <w:jc w:val="both"/>
        <w:rPr>
          <w:rFonts w:eastAsia="Gulim" w:cstheme="minorHAnsi"/>
          <w:bCs/>
          <w:sz w:val="23"/>
          <w:szCs w:val="23"/>
        </w:rPr>
      </w:pPr>
    </w:p>
    <w:p w:rsidR="00861A3A" w:rsidRPr="00861A3A" w:rsidRDefault="00861A3A" w:rsidP="00861A3A">
      <w:pPr>
        <w:tabs>
          <w:tab w:val="left" w:pos="9072"/>
        </w:tabs>
        <w:jc w:val="both"/>
        <w:rPr>
          <w:rFonts w:eastAsia="Gulim" w:cstheme="minorHAnsi"/>
          <w:b/>
          <w:bCs/>
          <w:sz w:val="23"/>
          <w:szCs w:val="23"/>
          <w:lang w:val="es-ES"/>
        </w:rPr>
      </w:pPr>
      <w:r w:rsidRPr="00861A3A">
        <w:rPr>
          <w:rFonts w:eastAsia="Gulim" w:cstheme="minorHAnsi"/>
          <w:b/>
          <w:bCs/>
          <w:sz w:val="23"/>
          <w:szCs w:val="23"/>
          <w:lang w:val="es-ES"/>
        </w:rPr>
        <w:t xml:space="preserve">ARTÍCULO PRIMERO.- </w:t>
      </w:r>
      <w:r w:rsidRPr="00861A3A">
        <w:rPr>
          <w:rFonts w:eastAsia="Gulim" w:cstheme="minorHAnsi"/>
          <w:bCs/>
          <w:sz w:val="23"/>
          <w:szCs w:val="23"/>
          <w:lang w:val="es-ES"/>
        </w:rPr>
        <w:t>Se concede Pensión por Orfandad al menor</w:t>
      </w:r>
      <w:r w:rsidRPr="00861A3A">
        <w:rPr>
          <w:rFonts w:eastAsia="Gulim" w:cstheme="minorHAnsi"/>
          <w:b/>
          <w:bCs/>
          <w:sz w:val="23"/>
          <w:szCs w:val="23"/>
          <w:lang w:val="es-ES"/>
        </w:rPr>
        <w:t xml:space="preserve"> VÍCTOR ARMANDO DIEGO TORRES, </w:t>
      </w:r>
      <w:r w:rsidRPr="00861A3A">
        <w:rPr>
          <w:rFonts w:eastAsia="Gulim" w:cstheme="minorHAnsi"/>
          <w:bCs/>
          <w:sz w:val="23"/>
          <w:szCs w:val="23"/>
          <w:lang w:val="es-ES"/>
        </w:rPr>
        <w:t>a través de</w:t>
      </w:r>
      <w:r w:rsidRPr="00861A3A">
        <w:rPr>
          <w:rFonts w:eastAsia="Gulim" w:cstheme="minorHAnsi"/>
          <w:b/>
          <w:bCs/>
          <w:sz w:val="23"/>
          <w:szCs w:val="23"/>
          <w:lang w:val="es-ES"/>
        </w:rPr>
        <w:t xml:space="preserve"> ALICIA TORRES </w:t>
      </w:r>
      <w:r w:rsidR="00907996" w:rsidRPr="00861A3A">
        <w:rPr>
          <w:rFonts w:eastAsia="Gulim" w:cstheme="minorHAnsi"/>
          <w:b/>
          <w:bCs/>
          <w:sz w:val="23"/>
          <w:szCs w:val="23"/>
          <w:lang w:val="es-ES"/>
        </w:rPr>
        <w:t>PÉREZ</w:t>
      </w:r>
      <w:r w:rsidRPr="00861A3A">
        <w:rPr>
          <w:rFonts w:eastAsia="Gulim" w:cstheme="minorHAnsi"/>
          <w:b/>
          <w:bCs/>
          <w:sz w:val="23"/>
          <w:szCs w:val="23"/>
          <w:lang w:val="es-ES"/>
        </w:rPr>
        <w:t>,</w:t>
      </w:r>
      <w:r w:rsidRPr="00861A3A">
        <w:rPr>
          <w:rFonts w:eastAsia="Gulim" w:cstheme="minorHAnsi"/>
          <w:bCs/>
          <w:sz w:val="23"/>
          <w:szCs w:val="23"/>
          <w:lang w:val="es-ES"/>
        </w:rPr>
        <w:t xml:space="preserve"> siempre y cuando acredite fehacientemente mediante </w:t>
      </w:r>
      <w:r w:rsidRPr="00861A3A">
        <w:rPr>
          <w:rFonts w:eastAsia="Gulim" w:cstheme="minorHAnsi"/>
          <w:bCs/>
          <w:sz w:val="23"/>
          <w:szCs w:val="23"/>
          <w:lang w:val="es-ES"/>
        </w:rPr>
        <w:lastRenderedPageBreak/>
        <w:t>con</w:t>
      </w:r>
      <w:r w:rsidR="00907996">
        <w:rPr>
          <w:rFonts w:eastAsia="Gulim" w:cstheme="minorHAnsi"/>
          <w:bCs/>
          <w:sz w:val="23"/>
          <w:szCs w:val="23"/>
          <w:lang w:val="es-ES"/>
        </w:rPr>
        <w:t>stancia de estudios emitida por</w:t>
      </w:r>
      <w:r w:rsidRPr="00861A3A">
        <w:rPr>
          <w:rFonts w:eastAsia="Gulim" w:cstheme="minorHAnsi"/>
          <w:bCs/>
          <w:sz w:val="23"/>
          <w:szCs w:val="23"/>
          <w:lang w:val="es-ES"/>
        </w:rPr>
        <w:t xml:space="preserve"> la Autoridad Escolar correspondiente</w:t>
      </w:r>
      <w:r w:rsidR="00907996">
        <w:rPr>
          <w:rFonts w:eastAsia="Gulim" w:cstheme="minorHAnsi"/>
          <w:bCs/>
          <w:sz w:val="23"/>
          <w:szCs w:val="23"/>
          <w:lang w:val="es-ES"/>
        </w:rPr>
        <w:t xml:space="preserve"> </w:t>
      </w:r>
      <w:r w:rsidRPr="00861A3A">
        <w:rPr>
          <w:rFonts w:eastAsia="Gulim" w:cstheme="minorHAnsi"/>
          <w:bCs/>
          <w:sz w:val="23"/>
          <w:szCs w:val="23"/>
          <w:lang w:val="es-ES"/>
        </w:rPr>
        <w:t xml:space="preserve">con Validez Oficial, </w:t>
      </w:r>
      <w:r w:rsidR="00907996">
        <w:rPr>
          <w:rFonts w:eastAsia="Gulim" w:cstheme="minorHAnsi"/>
          <w:bCs/>
          <w:sz w:val="23"/>
          <w:szCs w:val="23"/>
          <w:lang w:val="es-ES"/>
        </w:rPr>
        <w:t>que</w:t>
      </w:r>
      <w:r w:rsidRPr="00861A3A">
        <w:rPr>
          <w:rFonts w:eastAsia="Gulim" w:cstheme="minorHAnsi"/>
          <w:bCs/>
          <w:sz w:val="23"/>
          <w:szCs w:val="23"/>
          <w:lang w:val="es-ES"/>
        </w:rPr>
        <w:t xml:space="preserve"> se encuentran estudiando, misma que deberá ser renovada cada seis meses y hasta los veinticinco años de edad, en la que se dará por concluido el derecho a seguir percibiendo la pensión, de conformidad con lo establecido en el artículo 65, fracción II), inciso a) de la Ley del Servicio Civil Vigente en el Estado de Morelos, 15 fracción II), inciso a) del Acuerdo por medio del cual se emiten las Bases Generales para la expedición de Pensiones de los Servidores Públicos de los Municipios del Estado de Morelos; y 22 fracción II), inciso a), de Ley de Prestaciones de Seguridad Social de las Instituciones Policiales y de Procuración de Justicia del Sistema Estatal de Seguridad Pública, derivado</w:t>
      </w:r>
      <w:r w:rsidRPr="00861A3A">
        <w:rPr>
          <w:rFonts w:eastAsia="Gulim" w:cstheme="minorHAnsi"/>
          <w:b/>
          <w:bCs/>
          <w:sz w:val="23"/>
          <w:szCs w:val="23"/>
          <w:lang w:val="es-ES"/>
        </w:rPr>
        <w:t xml:space="preserve"> </w:t>
      </w:r>
      <w:r w:rsidRPr="00861A3A">
        <w:rPr>
          <w:rFonts w:eastAsia="Gulim" w:cstheme="minorHAnsi"/>
          <w:bCs/>
          <w:sz w:val="23"/>
          <w:szCs w:val="23"/>
          <w:lang w:val="es-ES"/>
        </w:rPr>
        <w:t xml:space="preserve">tal acto al tener la calidad de hijo menor del </w:t>
      </w:r>
      <w:r w:rsidRPr="00861A3A">
        <w:rPr>
          <w:rFonts w:eastAsia="Gulim" w:cstheme="minorHAnsi"/>
          <w:bCs/>
          <w:i/>
          <w:sz w:val="23"/>
          <w:szCs w:val="23"/>
          <w:lang w:val="es-ES"/>
        </w:rPr>
        <w:t>de cujus</w:t>
      </w:r>
      <w:r w:rsidRPr="00861A3A">
        <w:rPr>
          <w:rFonts w:eastAsia="Gulim" w:cstheme="minorHAnsi"/>
          <w:b/>
          <w:bCs/>
          <w:sz w:val="23"/>
          <w:szCs w:val="23"/>
          <w:lang w:val="es-ES"/>
        </w:rPr>
        <w:t xml:space="preserve"> VÍCTOR DIEGO NAVARRETE,</w:t>
      </w:r>
      <w:r w:rsidRPr="00861A3A">
        <w:rPr>
          <w:rFonts w:eastAsia="Gulim" w:cstheme="minorHAnsi"/>
          <w:bCs/>
          <w:sz w:val="23"/>
          <w:szCs w:val="23"/>
          <w:lang w:val="es-ES"/>
        </w:rPr>
        <w:t xml:space="preserve"> quien en vida prestó sus servicios para el Ayuntamiento de Cuernavaca, Morelos, desempeñando como último cargo el de </w:t>
      </w:r>
      <w:r w:rsidRPr="00861A3A">
        <w:rPr>
          <w:rFonts w:eastAsia="Gulim" w:cstheme="minorHAnsi"/>
          <w:bCs/>
          <w:sz w:val="23"/>
          <w:szCs w:val="23"/>
        </w:rPr>
        <w:t>Policía Raso en la Dirección General de Policía Preventiva, del 16 de febrero del 2010 al 20 de julio del 2010</w:t>
      </w:r>
      <w:r w:rsidRPr="00861A3A">
        <w:rPr>
          <w:rFonts w:eastAsia="Gulim" w:cstheme="minorHAnsi"/>
          <w:bCs/>
          <w:sz w:val="23"/>
          <w:szCs w:val="23"/>
          <w:lang w:val="es-ES"/>
        </w:rPr>
        <w:t xml:space="preserve">, fecha en la que causó baja por defunción; lo anterior en </w:t>
      </w:r>
      <w:r w:rsidRPr="00861A3A">
        <w:rPr>
          <w:rFonts w:eastAsia="Gulim" w:cstheme="minorHAnsi"/>
          <w:bCs/>
          <w:sz w:val="23"/>
          <w:szCs w:val="23"/>
        </w:rPr>
        <w:t>cumplimiento a lo ordenado por el</w:t>
      </w:r>
      <w:r w:rsidRPr="00861A3A">
        <w:rPr>
          <w:rFonts w:eastAsia="Gulim" w:cstheme="minorHAnsi"/>
          <w:b/>
          <w:bCs/>
          <w:sz w:val="23"/>
          <w:szCs w:val="23"/>
        </w:rPr>
        <w:t xml:space="preserve"> </w:t>
      </w:r>
      <w:r w:rsidRPr="00861A3A">
        <w:rPr>
          <w:rFonts w:eastAsia="Gulim" w:cstheme="minorHAnsi"/>
          <w:bCs/>
          <w:sz w:val="23"/>
          <w:szCs w:val="23"/>
        </w:rPr>
        <w:t>Tribunal de Justicia Administrativa</w:t>
      </w:r>
      <w:r w:rsidRPr="00861A3A">
        <w:rPr>
          <w:rFonts w:eastAsia="Gulim" w:cstheme="minorHAnsi"/>
          <w:b/>
          <w:bCs/>
          <w:sz w:val="23"/>
          <w:szCs w:val="23"/>
        </w:rPr>
        <w:t xml:space="preserve"> </w:t>
      </w:r>
      <w:r w:rsidRPr="00861A3A">
        <w:rPr>
          <w:rFonts w:eastAsia="Gulim" w:cstheme="minorHAnsi"/>
          <w:bCs/>
          <w:sz w:val="23"/>
          <w:szCs w:val="23"/>
        </w:rPr>
        <w:t xml:space="preserve">del Estado de Morelos, dentro del Juicio Administrativo </w:t>
      </w:r>
      <w:r w:rsidRPr="00861A3A">
        <w:rPr>
          <w:rFonts w:eastAsia="Gulim" w:cstheme="minorHAnsi"/>
          <w:b/>
          <w:bCs/>
          <w:sz w:val="23"/>
          <w:szCs w:val="23"/>
          <w:lang w:val="es-ES"/>
        </w:rPr>
        <w:t>TJA/2ªS/270/2019.</w:t>
      </w:r>
    </w:p>
    <w:p w:rsidR="00861A3A" w:rsidRPr="00861A3A" w:rsidRDefault="00861A3A" w:rsidP="00861A3A">
      <w:pPr>
        <w:tabs>
          <w:tab w:val="left" w:pos="9072"/>
        </w:tabs>
        <w:jc w:val="both"/>
        <w:rPr>
          <w:rFonts w:eastAsia="Gulim" w:cstheme="minorHAnsi"/>
          <w:b/>
          <w:bCs/>
          <w:sz w:val="23"/>
          <w:szCs w:val="23"/>
          <w:lang w:val="es-ES"/>
        </w:rPr>
      </w:pPr>
    </w:p>
    <w:p w:rsidR="00861A3A" w:rsidRPr="00861A3A" w:rsidRDefault="00861A3A" w:rsidP="00861A3A">
      <w:pPr>
        <w:tabs>
          <w:tab w:val="left" w:pos="9072"/>
        </w:tabs>
        <w:jc w:val="both"/>
        <w:rPr>
          <w:rFonts w:eastAsia="Gulim" w:cstheme="minorHAnsi"/>
          <w:b/>
          <w:bCs/>
          <w:sz w:val="23"/>
          <w:szCs w:val="23"/>
          <w:lang w:val="es-ES"/>
        </w:rPr>
      </w:pPr>
      <w:r w:rsidRPr="00861A3A">
        <w:rPr>
          <w:rFonts w:eastAsia="Gulim" w:cstheme="minorHAnsi"/>
          <w:b/>
          <w:bCs/>
          <w:sz w:val="23"/>
          <w:szCs w:val="23"/>
          <w:lang w:val="es-ES"/>
        </w:rPr>
        <w:t xml:space="preserve">ARTÍCULO SEGUNDO.- </w:t>
      </w:r>
      <w:r w:rsidRPr="00861A3A">
        <w:rPr>
          <w:rFonts w:eastAsia="Gulim" w:cstheme="minorHAnsi"/>
          <w:bCs/>
          <w:sz w:val="23"/>
          <w:szCs w:val="23"/>
          <w:lang w:val="es-ES"/>
        </w:rPr>
        <w:t xml:space="preserve">La cuota mensual acordada deberá cubrirse al </w:t>
      </w:r>
      <w:r w:rsidRPr="00861A3A">
        <w:rPr>
          <w:rFonts w:eastAsia="Gulim" w:cstheme="minorHAnsi"/>
          <w:b/>
          <w:bCs/>
          <w:sz w:val="23"/>
          <w:szCs w:val="23"/>
          <w:lang w:val="es-ES"/>
        </w:rPr>
        <w:t xml:space="preserve">25% </w:t>
      </w:r>
      <w:r w:rsidRPr="00861A3A">
        <w:rPr>
          <w:rFonts w:eastAsia="Gulim" w:cstheme="minorHAnsi"/>
          <w:bCs/>
          <w:sz w:val="23"/>
          <w:szCs w:val="23"/>
          <w:lang w:val="es-ES"/>
        </w:rPr>
        <w:t xml:space="preserve">a favor del menor </w:t>
      </w:r>
      <w:r w:rsidRPr="00861A3A">
        <w:rPr>
          <w:rFonts w:eastAsia="Gulim" w:cstheme="minorHAnsi"/>
          <w:b/>
          <w:bCs/>
          <w:sz w:val="23"/>
          <w:szCs w:val="23"/>
          <w:lang w:val="es-ES"/>
        </w:rPr>
        <w:t xml:space="preserve">VÍCTOR ARMANDO DIEGO TORRES, </w:t>
      </w:r>
      <w:r w:rsidRPr="00861A3A">
        <w:rPr>
          <w:rFonts w:eastAsia="Gulim" w:cstheme="minorHAnsi"/>
          <w:bCs/>
          <w:sz w:val="23"/>
          <w:szCs w:val="23"/>
          <w:lang w:val="es-ES"/>
        </w:rPr>
        <w:t>a través de</w:t>
      </w:r>
      <w:r w:rsidRPr="00861A3A">
        <w:rPr>
          <w:rFonts w:eastAsia="Gulim" w:cstheme="minorHAnsi"/>
          <w:b/>
          <w:bCs/>
          <w:sz w:val="23"/>
          <w:szCs w:val="23"/>
          <w:lang w:val="es-ES"/>
        </w:rPr>
        <w:t xml:space="preserve"> ALICIA TORRES </w:t>
      </w:r>
      <w:r w:rsidR="00907996" w:rsidRPr="00861A3A">
        <w:rPr>
          <w:rFonts w:eastAsia="Gulim" w:cstheme="minorHAnsi"/>
          <w:b/>
          <w:bCs/>
          <w:sz w:val="23"/>
          <w:szCs w:val="23"/>
          <w:lang w:val="es-ES"/>
        </w:rPr>
        <w:t>PÉREZ</w:t>
      </w:r>
      <w:r w:rsidRPr="00861A3A">
        <w:rPr>
          <w:rFonts w:eastAsia="Gulim" w:cstheme="minorHAnsi"/>
          <w:b/>
          <w:bCs/>
          <w:sz w:val="23"/>
          <w:szCs w:val="23"/>
          <w:lang w:val="es-ES"/>
        </w:rPr>
        <w:t>;</w:t>
      </w:r>
      <w:r w:rsidRPr="00861A3A">
        <w:rPr>
          <w:rFonts w:eastAsia="Gulim" w:cstheme="minorHAnsi"/>
          <w:bCs/>
          <w:sz w:val="23"/>
          <w:szCs w:val="23"/>
          <w:lang w:val="es-ES"/>
        </w:rPr>
        <w:t xml:space="preserve"> </w:t>
      </w:r>
      <w:r w:rsidRPr="00861A3A">
        <w:rPr>
          <w:rFonts w:eastAsia="Gulim" w:cstheme="minorHAnsi"/>
          <w:b/>
          <w:bCs/>
          <w:sz w:val="23"/>
          <w:szCs w:val="23"/>
          <w:lang w:val="es-ES"/>
        </w:rPr>
        <w:t xml:space="preserve">25% </w:t>
      </w:r>
      <w:r w:rsidRPr="00861A3A">
        <w:rPr>
          <w:rFonts w:eastAsia="Gulim" w:cstheme="minorHAnsi"/>
          <w:bCs/>
          <w:sz w:val="23"/>
          <w:szCs w:val="23"/>
          <w:lang w:val="es-ES"/>
        </w:rPr>
        <w:t>a favor del ciudadano</w:t>
      </w:r>
      <w:r w:rsidRPr="00861A3A">
        <w:rPr>
          <w:rFonts w:eastAsia="Gulim" w:cstheme="minorHAnsi"/>
          <w:b/>
          <w:bCs/>
          <w:sz w:val="23"/>
          <w:szCs w:val="23"/>
          <w:lang w:val="es-ES"/>
        </w:rPr>
        <w:t xml:space="preserve"> ARTURO ISMAEL DIEGO JAIMES; 25% </w:t>
      </w:r>
      <w:r w:rsidRPr="00861A3A">
        <w:rPr>
          <w:rFonts w:eastAsia="Gulim" w:cstheme="minorHAnsi"/>
          <w:bCs/>
          <w:sz w:val="23"/>
          <w:szCs w:val="23"/>
          <w:lang w:val="es-ES"/>
        </w:rPr>
        <w:t>a favor del ciudadano</w:t>
      </w:r>
      <w:r w:rsidRPr="00861A3A">
        <w:rPr>
          <w:rFonts w:eastAsia="Gulim" w:cstheme="minorHAnsi"/>
          <w:b/>
          <w:bCs/>
          <w:sz w:val="23"/>
          <w:szCs w:val="23"/>
          <w:lang w:val="es-ES"/>
        </w:rPr>
        <w:t xml:space="preserve"> VÍCTOR DIEGO JAIMES; </w:t>
      </w:r>
      <w:r w:rsidRPr="00861A3A">
        <w:rPr>
          <w:rFonts w:eastAsia="Gulim" w:cstheme="minorHAnsi"/>
          <w:bCs/>
          <w:sz w:val="23"/>
          <w:szCs w:val="23"/>
          <w:lang w:val="es-ES"/>
        </w:rPr>
        <w:t xml:space="preserve">y </w:t>
      </w:r>
      <w:r w:rsidRPr="00861A3A">
        <w:rPr>
          <w:rFonts w:eastAsia="Gulim" w:cstheme="minorHAnsi"/>
          <w:b/>
          <w:bCs/>
          <w:sz w:val="23"/>
          <w:szCs w:val="23"/>
          <w:lang w:val="es-ES"/>
        </w:rPr>
        <w:t xml:space="preserve">25% </w:t>
      </w:r>
      <w:r w:rsidRPr="00861A3A">
        <w:rPr>
          <w:rFonts w:eastAsia="Gulim" w:cstheme="minorHAnsi"/>
          <w:bCs/>
          <w:sz w:val="23"/>
          <w:szCs w:val="23"/>
          <w:lang w:val="es-ES"/>
        </w:rPr>
        <w:t>a favor de la ciudadana</w:t>
      </w:r>
      <w:r w:rsidRPr="00861A3A">
        <w:rPr>
          <w:rFonts w:eastAsia="Gulim" w:cstheme="minorHAnsi"/>
          <w:b/>
          <w:bCs/>
          <w:sz w:val="23"/>
          <w:szCs w:val="23"/>
          <w:lang w:val="es-ES"/>
        </w:rPr>
        <w:t xml:space="preserve"> JAZMÍN JAIMES CRUZ</w:t>
      </w:r>
      <w:r w:rsidRPr="00861A3A">
        <w:rPr>
          <w:rFonts w:eastAsia="Gulim" w:cstheme="minorHAnsi"/>
          <w:bCs/>
          <w:sz w:val="23"/>
          <w:szCs w:val="23"/>
          <w:lang w:val="es-ES"/>
        </w:rPr>
        <w:t xml:space="preserve"> hijos y cónyuge supérstite respectivamente del finado </w:t>
      </w:r>
      <w:r w:rsidRPr="00861A3A">
        <w:rPr>
          <w:rFonts w:eastAsia="Gulim" w:cstheme="minorHAnsi"/>
          <w:b/>
          <w:bCs/>
          <w:sz w:val="23"/>
          <w:szCs w:val="23"/>
          <w:lang w:val="es-ES"/>
        </w:rPr>
        <w:t>VÍCTOR DIEGO NAVARRETE</w:t>
      </w:r>
      <w:r w:rsidRPr="00861A3A">
        <w:rPr>
          <w:rFonts w:eastAsia="Gulim" w:cstheme="minorHAnsi"/>
          <w:bCs/>
          <w:sz w:val="23"/>
          <w:szCs w:val="23"/>
          <w:lang w:val="es-ES"/>
        </w:rPr>
        <w:t xml:space="preserve">, los anteriores porcentajes se aplicarán al </w:t>
      </w:r>
      <w:r w:rsidRPr="00861A3A">
        <w:rPr>
          <w:rFonts w:eastAsia="Gulim" w:cstheme="minorHAnsi"/>
          <w:b/>
          <w:bCs/>
          <w:sz w:val="23"/>
          <w:szCs w:val="23"/>
          <w:lang w:val="es-ES"/>
        </w:rPr>
        <w:t>50%</w:t>
      </w:r>
      <w:r w:rsidRPr="00861A3A">
        <w:rPr>
          <w:rFonts w:eastAsia="Gulim" w:cstheme="minorHAnsi"/>
          <w:bCs/>
          <w:sz w:val="23"/>
          <w:szCs w:val="23"/>
          <w:lang w:val="es-ES"/>
        </w:rPr>
        <w:t xml:space="preserve"> de la última percepción que hubiere gozado el finado, conforme a lo establecido en el artículo 23, inciso a) de la Ley de Prestaciones de Seguridad Social de las Instituciones Policiales y de Procuración de Justicia del Sistema Estatal de Seguridad Pública. Debiendo ser pagada a partir del día siguiente al de su fallecimiento, por el Ayuntamiento de Cuernavaca, Morelos, quien realizará el pago mensual con cargo a la partida destinada para pensiones, según lo establecen los artículos 5 y 14 del marco legal invocado.</w:t>
      </w:r>
    </w:p>
    <w:p w:rsidR="00861A3A" w:rsidRPr="00861A3A" w:rsidRDefault="00861A3A" w:rsidP="00861A3A">
      <w:pPr>
        <w:tabs>
          <w:tab w:val="left" w:pos="9072"/>
        </w:tabs>
        <w:jc w:val="both"/>
        <w:rPr>
          <w:rFonts w:eastAsia="Gulim" w:cstheme="minorHAnsi"/>
          <w:bCs/>
          <w:sz w:val="23"/>
          <w:szCs w:val="23"/>
          <w:lang w:val="es-ES"/>
        </w:rPr>
      </w:pPr>
    </w:p>
    <w:p w:rsidR="00861A3A" w:rsidRPr="00861A3A" w:rsidRDefault="00861A3A" w:rsidP="00861A3A">
      <w:pPr>
        <w:tabs>
          <w:tab w:val="left" w:pos="9072"/>
        </w:tabs>
        <w:jc w:val="both"/>
        <w:rPr>
          <w:rFonts w:eastAsia="Gulim" w:cstheme="minorHAnsi"/>
          <w:bCs/>
          <w:sz w:val="23"/>
          <w:szCs w:val="23"/>
          <w:lang w:val="es-ES"/>
        </w:rPr>
      </w:pPr>
      <w:r w:rsidRPr="00861A3A">
        <w:rPr>
          <w:rFonts w:eastAsia="Gulim" w:cstheme="minorHAnsi"/>
          <w:b/>
          <w:bCs/>
          <w:sz w:val="23"/>
          <w:szCs w:val="23"/>
          <w:lang w:val="es-ES"/>
        </w:rPr>
        <w:t xml:space="preserve">ARTÍCULO </w:t>
      </w:r>
      <w:r w:rsidRPr="00861A3A">
        <w:rPr>
          <w:rFonts w:eastAsia="Gulim" w:cstheme="minorHAnsi"/>
          <w:b/>
          <w:bCs/>
          <w:sz w:val="23"/>
          <w:szCs w:val="23"/>
        </w:rPr>
        <w:t>TERCERO</w:t>
      </w:r>
      <w:r w:rsidRPr="00861A3A">
        <w:rPr>
          <w:rFonts w:eastAsia="Gulim" w:cstheme="minorHAnsi"/>
          <w:b/>
          <w:bCs/>
          <w:sz w:val="23"/>
          <w:szCs w:val="23"/>
          <w:lang w:val="es-ES"/>
        </w:rPr>
        <w:t xml:space="preserve">.- </w:t>
      </w:r>
      <w:r w:rsidRPr="00861A3A">
        <w:rPr>
          <w:rFonts w:eastAsia="Gulim" w:cstheme="minorHAnsi"/>
          <w:bCs/>
          <w:sz w:val="23"/>
          <w:szCs w:val="23"/>
        </w:rPr>
        <w:t>La cuantía de la Pensión se integra por el salario, las prestaciones, las asignaciones y la compensación de fin de año o aguinaldo, de conformidad con lo establecido por el segundo párrafo del artículo 24 de la Ley de Prestaciones de Seguridad Social de las Instituciones Policiales y de Procuración de Justicia del Sistema Estatal de Seguridad Pública.</w:t>
      </w:r>
    </w:p>
    <w:p w:rsidR="00861A3A" w:rsidRPr="00861A3A" w:rsidRDefault="00861A3A" w:rsidP="00861A3A">
      <w:pPr>
        <w:tabs>
          <w:tab w:val="left" w:pos="9072"/>
        </w:tabs>
        <w:jc w:val="both"/>
        <w:rPr>
          <w:rFonts w:eastAsia="Gulim" w:cstheme="minorHAnsi"/>
          <w:b/>
          <w:bCs/>
          <w:sz w:val="23"/>
          <w:szCs w:val="23"/>
          <w:lang w:val="es-ES"/>
        </w:rPr>
      </w:pPr>
    </w:p>
    <w:p w:rsidR="00460451" w:rsidRPr="00F9513A" w:rsidRDefault="00460451" w:rsidP="00D5657B">
      <w:pPr>
        <w:pStyle w:val="Default"/>
        <w:jc w:val="center"/>
        <w:rPr>
          <w:rFonts w:asciiTheme="minorHAnsi" w:hAnsiTheme="minorHAnsi" w:cstheme="minorHAnsi"/>
          <w:b/>
          <w:bCs/>
          <w:sz w:val="23"/>
          <w:szCs w:val="23"/>
        </w:rPr>
      </w:pPr>
      <w:r w:rsidRPr="00F9513A">
        <w:rPr>
          <w:rFonts w:asciiTheme="minorHAnsi" w:hAnsiTheme="minorHAnsi" w:cstheme="minorHAnsi"/>
          <w:b/>
          <w:bCs/>
          <w:sz w:val="23"/>
          <w:szCs w:val="23"/>
        </w:rPr>
        <w:t>TRANSITORIOS</w:t>
      </w:r>
    </w:p>
    <w:p w:rsidR="00385985" w:rsidRPr="00F9513A" w:rsidRDefault="00385985" w:rsidP="00D5657B">
      <w:pPr>
        <w:pStyle w:val="Default"/>
        <w:jc w:val="both"/>
        <w:rPr>
          <w:rFonts w:asciiTheme="minorHAnsi" w:hAnsiTheme="minorHAnsi" w:cstheme="minorHAnsi"/>
          <w:b/>
          <w:bCs/>
          <w:sz w:val="23"/>
          <w:szCs w:val="23"/>
        </w:rPr>
      </w:pPr>
    </w:p>
    <w:p w:rsidR="00E8279D" w:rsidRPr="00F9513A" w:rsidRDefault="00E8279D" w:rsidP="00D5657B">
      <w:pPr>
        <w:pStyle w:val="Default"/>
        <w:jc w:val="both"/>
        <w:rPr>
          <w:rFonts w:asciiTheme="minorHAnsi" w:hAnsiTheme="minorHAnsi" w:cstheme="minorHAnsi"/>
          <w:b/>
          <w:bCs/>
          <w:sz w:val="23"/>
          <w:szCs w:val="23"/>
        </w:rPr>
      </w:pPr>
      <w:r w:rsidRPr="00F9513A">
        <w:rPr>
          <w:rFonts w:asciiTheme="minorHAnsi" w:hAnsiTheme="minorHAnsi" w:cstheme="minorHAnsi"/>
          <w:b/>
          <w:bCs/>
          <w:sz w:val="23"/>
          <w:szCs w:val="23"/>
        </w:rPr>
        <w:t xml:space="preserve">PRIMERO. – </w:t>
      </w:r>
      <w:r w:rsidRPr="00F9513A">
        <w:rPr>
          <w:rFonts w:asciiTheme="minorHAnsi" w:hAnsiTheme="minorHAnsi" w:cstheme="minorHAnsi"/>
          <w:bCs/>
          <w:sz w:val="23"/>
          <w:szCs w:val="23"/>
        </w:rPr>
        <w:t>El presente acuerdo entrará en vigor al día de su aprobación por el cabildo, de conformidad con el Reglamento de Pensiones del Ayuntamiento de Cuernavaca, Morelos.</w:t>
      </w:r>
    </w:p>
    <w:p w:rsidR="00E8279D" w:rsidRPr="00F9513A" w:rsidRDefault="00E8279D" w:rsidP="00D5657B">
      <w:pPr>
        <w:pStyle w:val="Default"/>
        <w:jc w:val="both"/>
        <w:rPr>
          <w:rFonts w:asciiTheme="minorHAnsi" w:hAnsiTheme="minorHAnsi" w:cstheme="minorHAnsi"/>
          <w:b/>
          <w:bCs/>
          <w:sz w:val="23"/>
          <w:szCs w:val="23"/>
        </w:rPr>
      </w:pPr>
    </w:p>
    <w:p w:rsidR="00E8279D" w:rsidRPr="00F9513A" w:rsidRDefault="00E8279D" w:rsidP="00D5657B">
      <w:pPr>
        <w:pStyle w:val="Default"/>
        <w:jc w:val="both"/>
        <w:rPr>
          <w:rFonts w:asciiTheme="minorHAnsi" w:hAnsiTheme="minorHAnsi" w:cstheme="minorHAnsi"/>
          <w:bCs/>
          <w:sz w:val="23"/>
          <w:szCs w:val="23"/>
        </w:rPr>
      </w:pPr>
      <w:r w:rsidRPr="00F9513A">
        <w:rPr>
          <w:rFonts w:asciiTheme="minorHAnsi" w:hAnsiTheme="minorHAnsi" w:cstheme="minorHAnsi"/>
          <w:b/>
          <w:bCs/>
          <w:sz w:val="23"/>
          <w:szCs w:val="23"/>
        </w:rPr>
        <w:t xml:space="preserve">SEGUNDO. - </w:t>
      </w:r>
      <w:r w:rsidRPr="00F9513A">
        <w:rPr>
          <w:rFonts w:asciiTheme="minorHAnsi" w:hAnsiTheme="minorHAnsi" w:cstheme="minorHAnsi"/>
          <w:bCs/>
          <w:sz w:val="23"/>
          <w:szCs w:val="23"/>
        </w:rPr>
        <w:t>Publíquese en el Periódico Oficial “Tierra y Libertad”; Órgano de difusión del Gobierno del Estado de Morelos, en la Gaceta Municipal y para los efectos de su difusión.</w:t>
      </w:r>
    </w:p>
    <w:p w:rsidR="009C346E" w:rsidRPr="00F9513A" w:rsidRDefault="009C346E" w:rsidP="00F9513A">
      <w:pPr>
        <w:tabs>
          <w:tab w:val="left" w:pos="0"/>
          <w:tab w:val="left" w:pos="9639"/>
        </w:tabs>
        <w:jc w:val="both"/>
        <w:rPr>
          <w:rFonts w:cstheme="minorHAnsi"/>
          <w:b/>
          <w:sz w:val="23"/>
          <w:szCs w:val="23"/>
        </w:rPr>
      </w:pPr>
    </w:p>
    <w:p w:rsidR="00907996" w:rsidRDefault="009C346E" w:rsidP="00907996">
      <w:pPr>
        <w:tabs>
          <w:tab w:val="left" w:pos="9072"/>
        </w:tabs>
        <w:jc w:val="both"/>
        <w:rPr>
          <w:rFonts w:eastAsia="Gulim" w:cstheme="minorHAnsi"/>
          <w:b/>
          <w:bCs/>
          <w:sz w:val="23"/>
          <w:szCs w:val="23"/>
        </w:rPr>
      </w:pPr>
      <w:r w:rsidRPr="00907996">
        <w:rPr>
          <w:rFonts w:cstheme="minorHAnsi"/>
          <w:b/>
          <w:bCs/>
          <w:sz w:val="23"/>
          <w:szCs w:val="23"/>
        </w:rPr>
        <w:t xml:space="preserve">TERCERO. - </w:t>
      </w:r>
      <w:r w:rsidRPr="00907996">
        <w:rPr>
          <w:rFonts w:cstheme="minorHAnsi"/>
          <w:bCs/>
          <w:sz w:val="23"/>
          <w:szCs w:val="23"/>
        </w:rPr>
        <w:t xml:space="preserve">Se instruye a la Consejería Jurídica a efecto de que por su conducto sea notificado </w:t>
      </w:r>
      <w:r w:rsidRPr="00907996">
        <w:rPr>
          <w:rFonts w:eastAsia="Gulim" w:cstheme="minorHAnsi"/>
          <w:sz w:val="23"/>
          <w:szCs w:val="23"/>
        </w:rPr>
        <w:t xml:space="preserve">al </w:t>
      </w:r>
      <w:r w:rsidRPr="00907996">
        <w:rPr>
          <w:rFonts w:eastAsia="Gulim" w:cstheme="minorHAnsi"/>
          <w:b/>
          <w:sz w:val="23"/>
          <w:szCs w:val="23"/>
        </w:rPr>
        <w:t xml:space="preserve">Tribunal de Justicia Administrativa del Estado de Morelos, </w:t>
      </w:r>
      <w:r w:rsidRPr="00907996">
        <w:rPr>
          <w:rFonts w:eastAsia="Gulim" w:cstheme="minorHAnsi"/>
          <w:sz w:val="23"/>
          <w:szCs w:val="23"/>
        </w:rPr>
        <w:t>el contenido del presente Acuerdo a efecto de dar cumplimiento a lo ordenado en el</w:t>
      </w:r>
      <w:r w:rsidRPr="00907996">
        <w:rPr>
          <w:rFonts w:eastAsia="Gulim" w:cstheme="minorHAnsi"/>
          <w:b/>
          <w:sz w:val="23"/>
          <w:szCs w:val="23"/>
        </w:rPr>
        <w:t xml:space="preserve"> </w:t>
      </w:r>
      <w:r w:rsidRPr="00907996">
        <w:rPr>
          <w:rFonts w:eastAsia="Gulim" w:cstheme="minorHAnsi"/>
          <w:sz w:val="23"/>
          <w:szCs w:val="23"/>
        </w:rPr>
        <w:t>Juicio Administrativo</w:t>
      </w:r>
      <w:r w:rsidRPr="00907996">
        <w:rPr>
          <w:rFonts w:eastAsia="Gulim" w:cstheme="minorHAnsi"/>
          <w:b/>
          <w:sz w:val="23"/>
          <w:szCs w:val="23"/>
        </w:rPr>
        <w:t xml:space="preserve"> </w:t>
      </w:r>
      <w:r w:rsidR="00907996" w:rsidRPr="00861A3A">
        <w:rPr>
          <w:rFonts w:eastAsia="Gulim" w:cstheme="minorHAnsi"/>
          <w:b/>
          <w:bCs/>
          <w:sz w:val="23"/>
          <w:szCs w:val="23"/>
          <w:lang w:val="es-ES"/>
        </w:rPr>
        <w:t>TJA/2ªS/270/2019</w:t>
      </w:r>
      <w:r w:rsidR="00907996" w:rsidRPr="00861A3A">
        <w:rPr>
          <w:rFonts w:eastAsia="Gulim" w:cstheme="minorHAnsi"/>
          <w:b/>
          <w:bCs/>
          <w:sz w:val="23"/>
          <w:szCs w:val="23"/>
        </w:rPr>
        <w:t>.</w:t>
      </w:r>
    </w:p>
    <w:p w:rsidR="00907996" w:rsidRDefault="00907996" w:rsidP="00907996">
      <w:pPr>
        <w:tabs>
          <w:tab w:val="left" w:pos="9072"/>
        </w:tabs>
        <w:jc w:val="both"/>
        <w:rPr>
          <w:rFonts w:cstheme="minorHAnsi"/>
          <w:sz w:val="23"/>
          <w:szCs w:val="23"/>
          <w:lang w:val="es-ES"/>
        </w:rPr>
      </w:pPr>
    </w:p>
    <w:p w:rsidR="00E8279D" w:rsidRPr="00F9513A" w:rsidRDefault="009C346E" w:rsidP="00D5657B">
      <w:pPr>
        <w:pStyle w:val="Default"/>
        <w:jc w:val="both"/>
        <w:rPr>
          <w:rFonts w:asciiTheme="minorHAnsi" w:hAnsiTheme="minorHAnsi" w:cstheme="minorHAnsi"/>
          <w:bCs/>
          <w:sz w:val="23"/>
          <w:szCs w:val="23"/>
        </w:rPr>
      </w:pPr>
      <w:r w:rsidRPr="00F9513A">
        <w:rPr>
          <w:rFonts w:asciiTheme="minorHAnsi" w:hAnsiTheme="minorHAnsi" w:cstheme="minorHAnsi"/>
          <w:b/>
          <w:bCs/>
          <w:sz w:val="23"/>
          <w:szCs w:val="23"/>
        </w:rPr>
        <w:t>CUARTO</w:t>
      </w:r>
      <w:r w:rsidR="00E8279D" w:rsidRPr="00F9513A">
        <w:rPr>
          <w:rFonts w:asciiTheme="minorHAnsi" w:hAnsiTheme="minorHAnsi" w:cstheme="minorHAnsi"/>
          <w:b/>
          <w:bCs/>
          <w:sz w:val="23"/>
          <w:szCs w:val="23"/>
        </w:rPr>
        <w:t xml:space="preserve">. - </w:t>
      </w:r>
      <w:r w:rsidR="00E8279D" w:rsidRPr="00F9513A">
        <w:rPr>
          <w:rFonts w:asciiTheme="minorHAnsi" w:hAnsiTheme="minorHAnsi" w:cstheme="minorHAnsi"/>
          <w:bCs/>
          <w:sz w:val="23"/>
          <w:szCs w:val="23"/>
        </w:rPr>
        <w:t>Se instruye a la Secretaría del Ayuntamiento a efecto de que remita a la persona Titular de la Dirección General de Recursos Humanos para su cumplimiento.</w:t>
      </w:r>
    </w:p>
    <w:p w:rsidR="00E8279D" w:rsidRPr="00F9513A" w:rsidRDefault="00E8279D" w:rsidP="00D5657B">
      <w:pPr>
        <w:pStyle w:val="Default"/>
        <w:jc w:val="both"/>
        <w:rPr>
          <w:rFonts w:asciiTheme="minorHAnsi" w:hAnsiTheme="minorHAnsi" w:cstheme="minorHAnsi"/>
          <w:b/>
          <w:bCs/>
          <w:sz w:val="23"/>
          <w:szCs w:val="23"/>
        </w:rPr>
      </w:pPr>
    </w:p>
    <w:p w:rsidR="00E8279D" w:rsidRPr="00F9513A" w:rsidRDefault="009C346E" w:rsidP="00D5657B">
      <w:pPr>
        <w:pStyle w:val="Default"/>
        <w:jc w:val="both"/>
        <w:rPr>
          <w:rFonts w:asciiTheme="minorHAnsi" w:hAnsiTheme="minorHAnsi" w:cstheme="minorHAnsi"/>
          <w:bCs/>
          <w:sz w:val="23"/>
          <w:szCs w:val="23"/>
        </w:rPr>
      </w:pPr>
      <w:r w:rsidRPr="00F9513A">
        <w:rPr>
          <w:rFonts w:asciiTheme="minorHAnsi" w:hAnsiTheme="minorHAnsi" w:cstheme="minorHAnsi"/>
          <w:b/>
          <w:bCs/>
          <w:sz w:val="23"/>
          <w:szCs w:val="23"/>
        </w:rPr>
        <w:t>QUINTO</w:t>
      </w:r>
      <w:r w:rsidR="00E8279D" w:rsidRPr="00F9513A">
        <w:rPr>
          <w:rFonts w:asciiTheme="minorHAnsi" w:hAnsiTheme="minorHAnsi" w:cstheme="minorHAnsi"/>
          <w:b/>
          <w:bCs/>
          <w:sz w:val="23"/>
          <w:szCs w:val="23"/>
        </w:rPr>
        <w:t xml:space="preserve">.- </w:t>
      </w:r>
      <w:r w:rsidRPr="00F9513A">
        <w:rPr>
          <w:rFonts w:asciiTheme="minorHAnsi" w:hAnsiTheme="minorHAnsi" w:cstheme="minorHAnsi"/>
          <w:bCs/>
          <w:sz w:val="23"/>
          <w:szCs w:val="23"/>
        </w:rPr>
        <w:t>Se</w:t>
      </w:r>
      <w:r w:rsidR="00E8279D" w:rsidRPr="00F9513A">
        <w:rPr>
          <w:rFonts w:asciiTheme="minorHAnsi" w:hAnsiTheme="minorHAnsi" w:cstheme="minorHAnsi"/>
          <w:b/>
          <w:bCs/>
          <w:sz w:val="23"/>
          <w:szCs w:val="23"/>
        </w:rPr>
        <w:t xml:space="preserve"> </w:t>
      </w:r>
      <w:r w:rsidR="00E8279D" w:rsidRPr="00F9513A">
        <w:rPr>
          <w:rFonts w:asciiTheme="minorHAnsi" w:hAnsiTheme="minorHAnsi" w:cstheme="minorHAnsi"/>
          <w:bCs/>
          <w:sz w:val="23"/>
          <w:szCs w:val="23"/>
        </w:rPr>
        <w:t xml:space="preserve">instruye a la Tesorería para en uso de sus facultades, atribuciones y competencia, otorgue debido cumplimiento al presente acuerdo. </w:t>
      </w:r>
    </w:p>
    <w:p w:rsidR="00F9513A" w:rsidRDefault="00F9513A" w:rsidP="00D5657B">
      <w:pPr>
        <w:pStyle w:val="Default"/>
        <w:jc w:val="both"/>
        <w:rPr>
          <w:rFonts w:asciiTheme="minorHAnsi" w:hAnsiTheme="minorHAnsi" w:cstheme="minorHAnsi"/>
          <w:b/>
          <w:bCs/>
          <w:sz w:val="23"/>
          <w:szCs w:val="23"/>
        </w:rPr>
      </w:pPr>
    </w:p>
    <w:p w:rsidR="00E8279D" w:rsidRPr="00F9513A" w:rsidRDefault="009C346E" w:rsidP="00D5657B">
      <w:pPr>
        <w:pStyle w:val="Default"/>
        <w:jc w:val="both"/>
        <w:rPr>
          <w:rFonts w:asciiTheme="minorHAnsi" w:hAnsiTheme="minorHAnsi" w:cstheme="minorHAnsi"/>
          <w:bCs/>
          <w:sz w:val="23"/>
          <w:szCs w:val="23"/>
        </w:rPr>
      </w:pPr>
      <w:r w:rsidRPr="00F9513A">
        <w:rPr>
          <w:rFonts w:asciiTheme="minorHAnsi" w:hAnsiTheme="minorHAnsi" w:cstheme="minorHAnsi"/>
          <w:b/>
          <w:bCs/>
          <w:sz w:val="23"/>
          <w:szCs w:val="23"/>
        </w:rPr>
        <w:t>SEXTO</w:t>
      </w:r>
      <w:r w:rsidR="00E8279D" w:rsidRPr="00F9513A">
        <w:rPr>
          <w:rFonts w:asciiTheme="minorHAnsi" w:hAnsiTheme="minorHAnsi" w:cstheme="minorHAnsi"/>
          <w:b/>
          <w:bCs/>
          <w:sz w:val="23"/>
          <w:szCs w:val="23"/>
        </w:rPr>
        <w:t xml:space="preserve">.- </w:t>
      </w:r>
      <w:r w:rsidR="00E8279D" w:rsidRPr="00F9513A">
        <w:rPr>
          <w:rFonts w:asciiTheme="minorHAnsi" w:hAnsiTheme="minorHAnsi" w:cstheme="minorHAnsi"/>
          <w:bCs/>
          <w:sz w:val="23"/>
          <w:szCs w:val="23"/>
        </w:rPr>
        <w:t>Se instruye a la Secretaría del Ayuntamiento expida a</w:t>
      </w:r>
      <w:r w:rsidR="00907996">
        <w:rPr>
          <w:rFonts w:asciiTheme="minorHAnsi" w:hAnsiTheme="minorHAnsi" w:cstheme="minorHAnsi"/>
          <w:bCs/>
          <w:sz w:val="23"/>
          <w:szCs w:val="23"/>
        </w:rPr>
        <w:t xml:space="preserve"> la </w:t>
      </w:r>
      <w:r w:rsidR="00F9513A" w:rsidRPr="00F9513A">
        <w:rPr>
          <w:rFonts w:asciiTheme="minorHAnsi" w:hAnsiTheme="minorHAnsi" w:cstheme="minorHAnsi"/>
          <w:bCs/>
          <w:sz w:val="23"/>
          <w:szCs w:val="23"/>
        </w:rPr>
        <w:t>ciudadana</w:t>
      </w:r>
      <w:r w:rsidR="00E8279D" w:rsidRPr="00F9513A">
        <w:rPr>
          <w:rFonts w:asciiTheme="minorHAnsi" w:hAnsiTheme="minorHAnsi" w:cstheme="minorHAnsi"/>
          <w:bCs/>
          <w:sz w:val="23"/>
          <w:szCs w:val="23"/>
        </w:rPr>
        <w:t xml:space="preserve"> </w:t>
      </w:r>
      <w:r w:rsidR="00907996">
        <w:rPr>
          <w:rFonts w:asciiTheme="minorHAnsi" w:eastAsia="Gulim" w:hAnsiTheme="minorHAnsi" w:cstheme="minorHAnsi"/>
          <w:b/>
          <w:bCs/>
          <w:sz w:val="23"/>
          <w:szCs w:val="23"/>
          <w:lang w:val="es-ES"/>
        </w:rPr>
        <w:t>ALICIA TORRES PÉREZ</w:t>
      </w:r>
      <w:r w:rsidR="00F9513A" w:rsidRPr="00F9513A">
        <w:rPr>
          <w:rFonts w:asciiTheme="minorHAnsi" w:eastAsia="Gulim" w:hAnsiTheme="minorHAnsi" w:cstheme="minorHAnsi"/>
          <w:b/>
          <w:bCs/>
          <w:sz w:val="23"/>
          <w:szCs w:val="23"/>
          <w:lang w:val="es-ES"/>
        </w:rPr>
        <w:t xml:space="preserve">, </w:t>
      </w:r>
      <w:r w:rsidR="00F9513A" w:rsidRPr="00F9513A">
        <w:rPr>
          <w:rFonts w:asciiTheme="minorHAnsi" w:eastAsia="Gulim" w:hAnsiTheme="minorHAnsi" w:cstheme="minorHAnsi"/>
          <w:bCs/>
          <w:sz w:val="23"/>
          <w:szCs w:val="23"/>
          <w:lang w:val="es-ES"/>
        </w:rPr>
        <w:t xml:space="preserve">para que reciba a su nombre y en representación de su mejor hijo </w:t>
      </w:r>
      <w:r w:rsidR="000B069A">
        <w:rPr>
          <w:rFonts w:asciiTheme="minorHAnsi" w:eastAsia="Gulim" w:hAnsiTheme="minorHAnsi" w:cstheme="minorHAnsi"/>
          <w:b/>
          <w:bCs/>
          <w:sz w:val="23"/>
          <w:szCs w:val="23"/>
          <w:lang w:val="es-ES"/>
        </w:rPr>
        <w:t>VÍCTOR DIEGO NAVARRETE</w:t>
      </w:r>
      <w:r w:rsidR="00E8279D" w:rsidRPr="00F9513A">
        <w:rPr>
          <w:rFonts w:asciiTheme="minorHAnsi" w:eastAsia="Gulim" w:hAnsiTheme="minorHAnsi" w:cstheme="minorHAnsi"/>
          <w:b/>
          <w:bCs/>
          <w:sz w:val="23"/>
          <w:szCs w:val="23"/>
        </w:rPr>
        <w:t>,</w:t>
      </w:r>
      <w:r w:rsidR="00E8279D" w:rsidRPr="00F9513A">
        <w:rPr>
          <w:rFonts w:asciiTheme="minorHAnsi" w:hAnsiTheme="minorHAnsi" w:cstheme="minorHAnsi"/>
          <w:bCs/>
          <w:sz w:val="23"/>
          <w:szCs w:val="23"/>
        </w:rPr>
        <w:t xml:space="preserve"> copia certificada del presente acuerdo de Cabildo.</w:t>
      </w:r>
    </w:p>
    <w:p w:rsidR="00E8279D" w:rsidRPr="00F9513A" w:rsidRDefault="00E8279D" w:rsidP="00D5657B">
      <w:pPr>
        <w:pStyle w:val="Default"/>
        <w:jc w:val="both"/>
        <w:rPr>
          <w:rFonts w:asciiTheme="minorHAnsi" w:hAnsiTheme="minorHAnsi" w:cstheme="minorHAnsi"/>
          <w:b/>
          <w:bCs/>
          <w:sz w:val="23"/>
          <w:szCs w:val="23"/>
        </w:rPr>
      </w:pPr>
    </w:p>
    <w:p w:rsidR="00E8279D" w:rsidRPr="00F9513A" w:rsidRDefault="009C346E" w:rsidP="00D5657B">
      <w:pPr>
        <w:pStyle w:val="Default"/>
        <w:jc w:val="both"/>
        <w:rPr>
          <w:rFonts w:asciiTheme="minorHAnsi" w:hAnsiTheme="minorHAnsi" w:cstheme="minorHAnsi"/>
          <w:b/>
          <w:bCs/>
          <w:sz w:val="23"/>
          <w:szCs w:val="23"/>
        </w:rPr>
      </w:pPr>
      <w:r w:rsidRPr="00F9513A">
        <w:rPr>
          <w:rFonts w:asciiTheme="minorHAnsi" w:hAnsiTheme="minorHAnsi" w:cstheme="minorHAnsi"/>
          <w:b/>
          <w:bCs/>
          <w:sz w:val="23"/>
          <w:szCs w:val="23"/>
        </w:rPr>
        <w:t>SÉPTIMO</w:t>
      </w:r>
      <w:r w:rsidR="00E8279D" w:rsidRPr="00F9513A">
        <w:rPr>
          <w:rFonts w:asciiTheme="minorHAnsi" w:hAnsiTheme="minorHAnsi" w:cstheme="minorHAnsi"/>
          <w:b/>
          <w:bCs/>
          <w:sz w:val="23"/>
          <w:szCs w:val="23"/>
        </w:rPr>
        <w:t xml:space="preserve">.- </w:t>
      </w:r>
      <w:r w:rsidR="00E8279D" w:rsidRPr="00F9513A">
        <w:rPr>
          <w:rFonts w:asciiTheme="minorHAnsi" w:hAnsiTheme="minorHAnsi" w:cstheme="minorHAnsi"/>
          <w:bCs/>
          <w:sz w:val="23"/>
          <w:szCs w:val="23"/>
        </w:rPr>
        <w:t>Entre la fecha de aprobación del acuerdo pensionatorio y su trámite administrativo para su publicación, no deberán de transcurrir más de quince días; la Contraloría Municipal, velará porque se cumpla esta disposición.</w:t>
      </w:r>
      <w:r w:rsidR="00E8279D" w:rsidRPr="00F9513A">
        <w:rPr>
          <w:rFonts w:asciiTheme="minorHAnsi" w:hAnsiTheme="minorHAnsi" w:cstheme="minorHAnsi"/>
          <w:b/>
          <w:bCs/>
          <w:sz w:val="23"/>
          <w:szCs w:val="23"/>
        </w:rPr>
        <w:t xml:space="preserve"> </w:t>
      </w:r>
    </w:p>
    <w:p w:rsidR="00E8279D" w:rsidRPr="00F9513A" w:rsidRDefault="00E8279D" w:rsidP="00D5657B">
      <w:pPr>
        <w:pStyle w:val="Default"/>
        <w:jc w:val="both"/>
        <w:rPr>
          <w:rFonts w:asciiTheme="minorHAnsi" w:hAnsiTheme="minorHAnsi" w:cstheme="minorHAnsi"/>
          <w:b/>
          <w:bCs/>
          <w:sz w:val="23"/>
          <w:szCs w:val="23"/>
        </w:rPr>
      </w:pPr>
    </w:p>
    <w:p w:rsidR="00460451" w:rsidRPr="00F9513A" w:rsidRDefault="009C346E" w:rsidP="00D5657B">
      <w:pPr>
        <w:pStyle w:val="Default"/>
        <w:jc w:val="both"/>
        <w:rPr>
          <w:rFonts w:asciiTheme="minorHAnsi" w:hAnsiTheme="minorHAnsi" w:cstheme="minorHAnsi"/>
          <w:b/>
          <w:bCs/>
          <w:sz w:val="23"/>
          <w:szCs w:val="23"/>
        </w:rPr>
      </w:pPr>
      <w:r w:rsidRPr="00F9513A">
        <w:rPr>
          <w:rFonts w:asciiTheme="minorHAnsi" w:hAnsiTheme="minorHAnsi" w:cstheme="minorHAnsi"/>
          <w:b/>
          <w:bCs/>
          <w:sz w:val="23"/>
          <w:szCs w:val="23"/>
        </w:rPr>
        <w:t>OCTAVO</w:t>
      </w:r>
      <w:r w:rsidR="00E8279D" w:rsidRPr="00F9513A">
        <w:rPr>
          <w:rFonts w:asciiTheme="minorHAnsi" w:hAnsiTheme="minorHAnsi" w:cstheme="minorHAnsi"/>
          <w:b/>
          <w:bCs/>
          <w:sz w:val="23"/>
          <w:szCs w:val="23"/>
        </w:rPr>
        <w:t xml:space="preserve">.- </w:t>
      </w:r>
      <w:r w:rsidR="00E8279D" w:rsidRPr="00F9513A">
        <w:rPr>
          <w:rFonts w:asciiTheme="minorHAnsi" w:hAnsiTheme="minorHAnsi" w:cstheme="minorHAnsi"/>
          <w:bCs/>
          <w:sz w:val="23"/>
          <w:szCs w:val="23"/>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E8279D" w:rsidRPr="00F9513A" w:rsidRDefault="00E8279D" w:rsidP="00D5657B">
      <w:pPr>
        <w:pStyle w:val="Default"/>
        <w:jc w:val="both"/>
        <w:rPr>
          <w:rFonts w:asciiTheme="minorHAnsi" w:hAnsiTheme="minorHAnsi" w:cstheme="minorHAnsi"/>
          <w:sz w:val="23"/>
          <w:szCs w:val="23"/>
        </w:rPr>
      </w:pPr>
    </w:p>
    <w:p w:rsidR="004823BD" w:rsidRDefault="009A7AA9" w:rsidP="00D5657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r w:rsidRPr="00F9513A">
        <w:rPr>
          <w:rFonts w:eastAsia="Gulim" w:cstheme="minorHAnsi"/>
          <w:bCs/>
          <w:sz w:val="23"/>
          <w:szCs w:val="23"/>
        </w:rPr>
        <w:t xml:space="preserve">Dado en </w:t>
      </w:r>
      <w:r w:rsidR="004823BD" w:rsidRPr="00F9513A">
        <w:rPr>
          <w:rFonts w:eastAsia="Gulim" w:cstheme="minorHAnsi"/>
          <w:bCs/>
          <w:sz w:val="23"/>
          <w:szCs w:val="23"/>
        </w:rPr>
        <w:t xml:space="preserve">el </w:t>
      </w:r>
      <w:r w:rsidRPr="00F9513A">
        <w:rPr>
          <w:rFonts w:eastAsia="Gulim" w:cstheme="minorHAnsi"/>
          <w:bCs/>
          <w:sz w:val="23"/>
          <w:szCs w:val="23"/>
        </w:rPr>
        <w:t>“</w:t>
      </w:r>
      <w:r w:rsidR="004823BD" w:rsidRPr="00F9513A">
        <w:rPr>
          <w:rFonts w:eastAsia="Gulim" w:cstheme="minorHAnsi"/>
          <w:bCs/>
          <w:sz w:val="23"/>
          <w:szCs w:val="23"/>
        </w:rPr>
        <w:t>Museo de la Ciudad de Cuernavaca</w:t>
      </w:r>
      <w:r w:rsidR="00101E74" w:rsidRPr="00F9513A">
        <w:rPr>
          <w:rFonts w:eastAsia="Gulim" w:cstheme="minorHAnsi"/>
          <w:bCs/>
          <w:sz w:val="23"/>
          <w:szCs w:val="23"/>
        </w:rPr>
        <w:t>”</w:t>
      </w:r>
      <w:r w:rsidR="004823BD" w:rsidRPr="00F9513A">
        <w:rPr>
          <w:rFonts w:eastAsia="Gulim" w:cstheme="minorHAnsi"/>
          <w:bCs/>
          <w:sz w:val="23"/>
          <w:szCs w:val="23"/>
        </w:rPr>
        <w:t xml:space="preserve">, en la Ciudad de Cuernavaca, Morelos, a los </w:t>
      </w:r>
      <w:r w:rsidR="00D96AD7" w:rsidRPr="00F9513A">
        <w:rPr>
          <w:rFonts w:eastAsia="Gulim" w:cstheme="minorHAnsi"/>
          <w:bCs/>
          <w:sz w:val="23"/>
          <w:szCs w:val="23"/>
        </w:rPr>
        <w:t>veintiocho</w:t>
      </w:r>
      <w:r w:rsidR="00385985" w:rsidRPr="00F9513A">
        <w:rPr>
          <w:rFonts w:eastAsia="Gulim" w:cstheme="minorHAnsi"/>
          <w:bCs/>
          <w:sz w:val="23"/>
          <w:szCs w:val="23"/>
        </w:rPr>
        <w:t xml:space="preserve"> </w:t>
      </w:r>
      <w:r w:rsidR="004823BD" w:rsidRPr="00F9513A">
        <w:rPr>
          <w:rFonts w:eastAsia="Gulim" w:cstheme="minorHAnsi"/>
          <w:bCs/>
          <w:sz w:val="23"/>
          <w:szCs w:val="23"/>
        </w:rPr>
        <w:t xml:space="preserve">días del mes de </w:t>
      </w:r>
      <w:r w:rsidR="00D96AD7" w:rsidRPr="00F9513A">
        <w:rPr>
          <w:rFonts w:eastAsia="Gulim" w:cstheme="minorHAnsi"/>
          <w:bCs/>
          <w:sz w:val="23"/>
          <w:szCs w:val="23"/>
        </w:rPr>
        <w:t>junio</w:t>
      </w:r>
      <w:r w:rsidR="004823BD" w:rsidRPr="00F9513A">
        <w:rPr>
          <w:rFonts w:eastAsia="Gulim" w:cstheme="minorHAnsi"/>
          <w:bCs/>
          <w:sz w:val="23"/>
          <w:szCs w:val="23"/>
        </w:rPr>
        <w:t xml:space="preserve"> del año dos mil veintitrés.</w:t>
      </w:r>
    </w:p>
    <w:p w:rsidR="00751055" w:rsidRDefault="00751055" w:rsidP="00D5657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p>
    <w:p w:rsidR="00F9513A" w:rsidRPr="00F9513A" w:rsidRDefault="00F9513A" w:rsidP="00D5657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p>
    <w:p w:rsidR="00D325EE" w:rsidRPr="000B069A" w:rsidRDefault="00D325EE" w:rsidP="00D5657B">
      <w:pPr>
        <w:tabs>
          <w:tab w:val="left" w:pos="10065"/>
          <w:tab w:val="left" w:pos="10206"/>
        </w:tabs>
        <w:jc w:val="center"/>
        <w:rPr>
          <w:rFonts w:eastAsia="Gulim" w:cstheme="minorHAnsi"/>
          <w:b/>
          <w:sz w:val="20"/>
          <w:szCs w:val="20"/>
        </w:rPr>
      </w:pPr>
      <w:r w:rsidRPr="000B069A">
        <w:rPr>
          <w:rFonts w:eastAsia="Gulim" w:cstheme="minorHAnsi"/>
          <w:b/>
          <w:sz w:val="20"/>
          <w:szCs w:val="20"/>
        </w:rPr>
        <w:t>ATENTAMENTE</w:t>
      </w:r>
    </w:p>
    <w:p w:rsidR="00D325EE" w:rsidRPr="000B069A" w:rsidRDefault="00D325EE" w:rsidP="00D5657B">
      <w:pPr>
        <w:tabs>
          <w:tab w:val="left" w:pos="10065"/>
          <w:tab w:val="left" w:pos="10206"/>
        </w:tabs>
        <w:jc w:val="center"/>
        <w:rPr>
          <w:rFonts w:eastAsia="Gulim" w:cstheme="minorHAnsi"/>
          <w:b/>
          <w:sz w:val="20"/>
          <w:szCs w:val="20"/>
        </w:rPr>
      </w:pPr>
      <w:r w:rsidRPr="000B069A">
        <w:rPr>
          <w:rFonts w:eastAsia="Gulim" w:cstheme="minorHAnsi"/>
          <w:b/>
          <w:sz w:val="20"/>
          <w:szCs w:val="20"/>
        </w:rPr>
        <w:t>PRESIDENTE MUNICIPAL DE CUERNAVACA</w:t>
      </w:r>
    </w:p>
    <w:p w:rsidR="00D325EE" w:rsidRPr="000B069A" w:rsidRDefault="00D325EE" w:rsidP="00D5657B">
      <w:pPr>
        <w:tabs>
          <w:tab w:val="left" w:pos="10065"/>
          <w:tab w:val="left" w:pos="10206"/>
        </w:tabs>
        <w:jc w:val="center"/>
        <w:rPr>
          <w:rFonts w:eastAsia="Gulim" w:cstheme="minorHAnsi"/>
          <w:b/>
          <w:sz w:val="20"/>
          <w:szCs w:val="20"/>
        </w:rPr>
      </w:pPr>
      <w:r w:rsidRPr="000B069A">
        <w:rPr>
          <w:rFonts w:eastAsia="Gulim" w:cstheme="minorHAnsi"/>
          <w:b/>
          <w:sz w:val="20"/>
          <w:szCs w:val="20"/>
        </w:rPr>
        <w:t xml:space="preserve">JOSÉ LUIS </w:t>
      </w:r>
      <w:r w:rsidR="00385985" w:rsidRPr="000B069A">
        <w:rPr>
          <w:rFonts w:eastAsia="Gulim" w:cstheme="minorHAnsi"/>
          <w:b/>
          <w:sz w:val="20"/>
          <w:szCs w:val="20"/>
        </w:rPr>
        <w:t>URIÓSTEGUI</w:t>
      </w:r>
      <w:r w:rsidRPr="000B069A">
        <w:rPr>
          <w:rFonts w:eastAsia="Gulim" w:cstheme="minorHAnsi"/>
          <w:b/>
          <w:sz w:val="20"/>
          <w:szCs w:val="20"/>
        </w:rPr>
        <w:t xml:space="preserve"> SALGADO.</w:t>
      </w:r>
    </w:p>
    <w:p w:rsidR="00D325EE" w:rsidRPr="000B069A" w:rsidRDefault="00D325EE" w:rsidP="00D5657B">
      <w:pPr>
        <w:tabs>
          <w:tab w:val="left" w:pos="10065"/>
          <w:tab w:val="left" w:pos="10206"/>
        </w:tabs>
        <w:jc w:val="center"/>
        <w:rPr>
          <w:rFonts w:eastAsia="Gulim" w:cstheme="minorHAnsi"/>
          <w:b/>
          <w:sz w:val="20"/>
          <w:szCs w:val="20"/>
        </w:rPr>
      </w:pPr>
      <w:r w:rsidRPr="000B069A">
        <w:rPr>
          <w:rFonts w:eastAsia="Gulim" w:cstheme="minorHAnsi"/>
          <w:b/>
          <w:sz w:val="20"/>
          <w:szCs w:val="20"/>
        </w:rPr>
        <w:t>SÍNDICA MUNICIPAL</w:t>
      </w:r>
    </w:p>
    <w:p w:rsidR="00D325EE" w:rsidRPr="000B069A" w:rsidRDefault="00D325EE" w:rsidP="00D5657B">
      <w:pPr>
        <w:tabs>
          <w:tab w:val="left" w:pos="10065"/>
          <w:tab w:val="left" w:pos="10206"/>
        </w:tabs>
        <w:jc w:val="center"/>
        <w:rPr>
          <w:rFonts w:eastAsia="Gulim" w:cstheme="minorHAnsi"/>
          <w:b/>
          <w:sz w:val="20"/>
          <w:szCs w:val="20"/>
        </w:rPr>
      </w:pPr>
      <w:r w:rsidRPr="000B069A">
        <w:rPr>
          <w:rFonts w:eastAsia="Gulim" w:cstheme="minorHAnsi"/>
          <w:b/>
          <w:sz w:val="20"/>
          <w:szCs w:val="20"/>
        </w:rPr>
        <w:t>CATALINA VERÓNICA ATENCO PÉREZ.</w:t>
      </w:r>
    </w:p>
    <w:p w:rsidR="00D325EE" w:rsidRPr="000B069A" w:rsidRDefault="00D325EE" w:rsidP="00D5657B">
      <w:pPr>
        <w:tabs>
          <w:tab w:val="left" w:pos="10065"/>
          <w:tab w:val="left" w:pos="10206"/>
        </w:tabs>
        <w:jc w:val="center"/>
        <w:rPr>
          <w:rFonts w:eastAsia="Gulim" w:cstheme="minorHAnsi"/>
          <w:b/>
          <w:sz w:val="20"/>
          <w:szCs w:val="20"/>
        </w:rPr>
      </w:pPr>
      <w:r w:rsidRPr="000B069A">
        <w:rPr>
          <w:rFonts w:eastAsia="Gulim" w:cstheme="minorHAnsi"/>
          <w:b/>
          <w:sz w:val="20"/>
          <w:szCs w:val="20"/>
        </w:rPr>
        <w:t>CC. REGIDORES:</w:t>
      </w:r>
    </w:p>
    <w:p w:rsidR="00D325EE" w:rsidRPr="000B069A" w:rsidRDefault="00D325EE" w:rsidP="00D5657B">
      <w:pPr>
        <w:tabs>
          <w:tab w:val="left" w:pos="10065"/>
          <w:tab w:val="left" w:pos="10206"/>
        </w:tabs>
        <w:jc w:val="center"/>
        <w:rPr>
          <w:rFonts w:eastAsia="Gulim" w:cstheme="minorHAnsi"/>
          <w:b/>
          <w:sz w:val="20"/>
          <w:szCs w:val="20"/>
        </w:rPr>
      </w:pPr>
      <w:r w:rsidRPr="000B069A">
        <w:rPr>
          <w:rFonts w:eastAsia="Gulim" w:cstheme="minorHAnsi"/>
          <w:b/>
          <w:sz w:val="20"/>
          <w:szCs w:val="20"/>
        </w:rPr>
        <w:t>VÍCTOR ADRIÁN MARTÍNEZ TERRAZAS.</w:t>
      </w:r>
    </w:p>
    <w:p w:rsidR="00D325EE" w:rsidRPr="000B069A" w:rsidRDefault="00D325EE" w:rsidP="00D5657B">
      <w:pPr>
        <w:tabs>
          <w:tab w:val="left" w:pos="10065"/>
          <w:tab w:val="left" w:pos="10206"/>
        </w:tabs>
        <w:jc w:val="center"/>
        <w:rPr>
          <w:rFonts w:eastAsia="Gulim" w:cstheme="minorHAnsi"/>
          <w:b/>
          <w:sz w:val="20"/>
          <w:szCs w:val="20"/>
        </w:rPr>
      </w:pPr>
      <w:r w:rsidRPr="000B069A">
        <w:rPr>
          <w:rFonts w:eastAsia="Gulim" w:cstheme="minorHAnsi"/>
          <w:b/>
          <w:sz w:val="20"/>
          <w:szCs w:val="20"/>
        </w:rPr>
        <w:t>PAZ HERNÁNDEZ PARDO.</w:t>
      </w:r>
    </w:p>
    <w:p w:rsidR="00D325EE" w:rsidRPr="000B069A" w:rsidRDefault="00D325EE" w:rsidP="00D5657B">
      <w:pPr>
        <w:tabs>
          <w:tab w:val="left" w:pos="10065"/>
          <w:tab w:val="left" w:pos="10206"/>
        </w:tabs>
        <w:jc w:val="center"/>
        <w:rPr>
          <w:rFonts w:eastAsia="Gulim" w:cstheme="minorHAnsi"/>
          <w:b/>
          <w:sz w:val="20"/>
          <w:szCs w:val="20"/>
        </w:rPr>
      </w:pPr>
      <w:r w:rsidRPr="000B069A">
        <w:rPr>
          <w:rFonts w:eastAsia="Gulim" w:cstheme="minorHAnsi"/>
          <w:b/>
          <w:sz w:val="20"/>
          <w:szCs w:val="20"/>
        </w:rPr>
        <w:t>JESÚS RAÚL FERNANDO CARILLO ALVARADO.</w:t>
      </w:r>
    </w:p>
    <w:p w:rsidR="00D325EE" w:rsidRPr="000B069A" w:rsidRDefault="00D325EE" w:rsidP="00D5657B">
      <w:pPr>
        <w:tabs>
          <w:tab w:val="left" w:pos="10065"/>
          <w:tab w:val="left" w:pos="10206"/>
        </w:tabs>
        <w:jc w:val="center"/>
        <w:rPr>
          <w:rFonts w:eastAsia="Gulim" w:cstheme="minorHAnsi"/>
          <w:b/>
          <w:sz w:val="20"/>
          <w:szCs w:val="20"/>
        </w:rPr>
      </w:pPr>
      <w:r w:rsidRPr="000B069A">
        <w:rPr>
          <w:rFonts w:eastAsia="Gulim" w:cstheme="minorHAnsi"/>
          <w:b/>
          <w:sz w:val="20"/>
          <w:szCs w:val="20"/>
        </w:rPr>
        <w:t>DEBENDRENATH SALAZAR SOLORIO.</w:t>
      </w:r>
    </w:p>
    <w:p w:rsidR="00D325EE" w:rsidRPr="000B069A" w:rsidRDefault="00D325EE" w:rsidP="00D5657B">
      <w:pPr>
        <w:tabs>
          <w:tab w:val="left" w:pos="10065"/>
          <w:tab w:val="left" w:pos="10206"/>
        </w:tabs>
        <w:jc w:val="center"/>
        <w:rPr>
          <w:rFonts w:eastAsia="Gulim" w:cstheme="minorHAnsi"/>
          <w:b/>
          <w:sz w:val="20"/>
          <w:szCs w:val="20"/>
        </w:rPr>
      </w:pPr>
      <w:r w:rsidRPr="000B069A">
        <w:rPr>
          <w:rFonts w:eastAsia="Gulim" w:cstheme="minorHAnsi"/>
          <w:b/>
          <w:sz w:val="20"/>
          <w:szCs w:val="20"/>
        </w:rPr>
        <w:t>PATRICIA LUCIA TORRES ROSALES</w:t>
      </w:r>
    </w:p>
    <w:p w:rsidR="00D325EE" w:rsidRPr="000B069A" w:rsidRDefault="00D325EE" w:rsidP="00D5657B">
      <w:pPr>
        <w:tabs>
          <w:tab w:val="left" w:pos="10065"/>
          <w:tab w:val="left" w:pos="10206"/>
        </w:tabs>
        <w:jc w:val="center"/>
        <w:rPr>
          <w:rFonts w:eastAsia="Gulim" w:cstheme="minorHAnsi"/>
          <w:b/>
          <w:sz w:val="20"/>
          <w:szCs w:val="20"/>
        </w:rPr>
      </w:pPr>
      <w:r w:rsidRPr="000B069A">
        <w:rPr>
          <w:rFonts w:eastAsia="Gulim" w:cstheme="minorHAnsi"/>
          <w:b/>
          <w:sz w:val="20"/>
          <w:szCs w:val="20"/>
        </w:rPr>
        <w:t>JESÚS TLACAELEL ROSALES PUEBLA.</w:t>
      </w:r>
    </w:p>
    <w:p w:rsidR="00D325EE" w:rsidRPr="000B069A" w:rsidRDefault="00D325EE" w:rsidP="00D5657B">
      <w:pPr>
        <w:jc w:val="center"/>
        <w:rPr>
          <w:rFonts w:eastAsia="Gulim" w:cstheme="minorHAnsi"/>
          <w:b/>
          <w:sz w:val="20"/>
          <w:szCs w:val="20"/>
        </w:rPr>
      </w:pPr>
      <w:r w:rsidRPr="000B069A">
        <w:rPr>
          <w:rFonts w:eastAsia="Gulim" w:cstheme="minorHAnsi"/>
          <w:b/>
          <w:sz w:val="20"/>
          <w:szCs w:val="20"/>
        </w:rPr>
        <w:t>VÍCTOR HUGO MANZO GODÍNEZ.</w:t>
      </w:r>
    </w:p>
    <w:p w:rsidR="00D325EE" w:rsidRPr="000B069A" w:rsidRDefault="00D325EE" w:rsidP="00D5657B">
      <w:pPr>
        <w:tabs>
          <w:tab w:val="left" w:pos="10065"/>
          <w:tab w:val="left" w:pos="10206"/>
        </w:tabs>
        <w:jc w:val="center"/>
        <w:rPr>
          <w:rFonts w:eastAsia="Gulim" w:cstheme="minorHAnsi"/>
          <w:b/>
          <w:sz w:val="20"/>
          <w:szCs w:val="20"/>
        </w:rPr>
      </w:pPr>
      <w:r w:rsidRPr="000B069A">
        <w:rPr>
          <w:rFonts w:eastAsia="Gulim" w:cstheme="minorHAnsi"/>
          <w:b/>
          <w:sz w:val="20"/>
          <w:szCs w:val="20"/>
        </w:rPr>
        <w:t>CHRISTIAN MISHELL PÉREZ JAIMES.</w:t>
      </w:r>
    </w:p>
    <w:p w:rsidR="00D325EE" w:rsidRPr="000B069A" w:rsidRDefault="00D325EE" w:rsidP="00D5657B">
      <w:pPr>
        <w:tabs>
          <w:tab w:val="left" w:pos="10065"/>
          <w:tab w:val="left" w:pos="10206"/>
        </w:tabs>
        <w:jc w:val="center"/>
        <w:rPr>
          <w:rFonts w:eastAsia="Gulim" w:cstheme="minorHAnsi"/>
          <w:b/>
          <w:sz w:val="20"/>
          <w:szCs w:val="20"/>
        </w:rPr>
      </w:pPr>
      <w:r w:rsidRPr="000B069A">
        <w:rPr>
          <w:rFonts w:eastAsia="Gulim" w:cstheme="minorHAnsi"/>
          <w:b/>
          <w:sz w:val="20"/>
          <w:szCs w:val="20"/>
        </w:rPr>
        <w:lastRenderedPageBreak/>
        <w:t>MARÍA WENDI SALINAS RUÍZ.</w:t>
      </w:r>
    </w:p>
    <w:p w:rsidR="00D325EE" w:rsidRPr="000B069A" w:rsidRDefault="00D325EE" w:rsidP="00D5657B">
      <w:pPr>
        <w:tabs>
          <w:tab w:val="left" w:pos="10065"/>
          <w:tab w:val="left" w:pos="10206"/>
        </w:tabs>
        <w:jc w:val="center"/>
        <w:rPr>
          <w:rFonts w:eastAsia="Gulim" w:cstheme="minorHAnsi"/>
          <w:b/>
          <w:sz w:val="20"/>
          <w:szCs w:val="20"/>
        </w:rPr>
      </w:pPr>
      <w:r w:rsidRPr="000B069A">
        <w:rPr>
          <w:rFonts w:eastAsia="Gulim" w:cstheme="minorHAnsi"/>
          <w:b/>
          <w:sz w:val="20"/>
          <w:szCs w:val="20"/>
        </w:rPr>
        <w:t>MIRNA MIREYA DELGADO ROMERO.</w:t>
      </w:r>
    </w:p>
    <w:p w:rsidR="00D325EE" w:rsidRPr="000B069A" w:rsidRDefault="00D325EE" w:rsidP="00D5657B">
      <w:pPr>
        <w:tabs>
          <w:tab w:val="left" w:pos="10065"/>
          <w:tab w:val="left" w:pos="10206"/>
        </w:tabs>
        <w:jc w:val="center"/>
        <w:rPr>
          <w:rFonts w:eastAsia="Gulim" w:cstheme="minorHAnsi"/>
          <w:b/>
          <w:sz w:val="20"/>
          <w:szCs w:val="20"/>
        </w:rPr>
      </w:pPr>
      <w:r w:rsidRPr="000B069A">
        <w:rPr>
          <w:rFonts w:eastAsia="Gulim" w:cstheme="minorHAnsi"/>
          <w:b/>
          <w:sz w:val="20"/>
          <w:szCs w:val="20"/>
        </w:rPr>
        <w:t>YAZMÍN LUCERO CUENCA NORIA.</w:t>
      </w:r>
    </w:p>
    <w:p w:rsidR="00D325EE" w:rsidRPr="000B069A" w:rsidRDefault="00D325EE" w:rsidP="00D5657B">
      <w:pPr>
        <w:tabs>
          <w:tab w:val="left" w:pos="10065"/>
          <w:tab w:val="left" w:pos="10206"/>
        </w:tabs>
        <w:jc w:val="center"/>
        <w:rPr>
          <w:rFonts w:eastAsia="Gulim" w:cstheme="minorHAnsi"/>
          <w:b/>
          <w:sz w:val="20"/>
          <w:szCs w:val="20"/>
        </w:rPr>
      </w:pPr>
      <w:r w:rsidRPr="000B069A">
        <w:rPr>
          <w:rFonts w:eastAsia="Gulim" w:cstheme="minorHAnsi"/>
          <w:b/>
          <w:sz w:val="20"/>
          <w:szCs w:val="20"/>
        </w:rPr>
        <w:t>SECRETARIO DEL AYUNTAMIENTO</w:t>
      </w:r>
    </w:p>
    <w:p w:rsidR="00D325EE" w:rsidRPr="000B069A" w:rsidRDefault="00D325EE" w:rsidP="00D5657B">
      <w:pPr>
        <w:tabs>
          <w:tab w:val="left" w:pos="10065"/>
          <w:tab w:val="left" w:pos="10206"/>
        </w:tabs>
        <w:jc w:val="center"/>
        <w:rPr>
          <w:rFonts w:eastAsia="Gulim" w:cstheme="minorHAnsi"/>
          <w:b/>
          <w:sz w:val="20"/>
          <w:szCs w:val="20"/>
        </w:rPr>
      </w:pPr>
      <w:r w:rsidRPr="000B069A">
        <w:rPr>
          <w:rFonts w:eastAsia="Gulim" w:cstheme="minorHAnsi"/>
          <w:b/>
          <w:sz w:val="20"/>
          <w:szCs w:val="20"/>
        </w:rPr>
        <w:t>CARLOS DE LA ROSA SEGURA.</w:t>
      </w:r>
    </w:p>
    <w:p w:rsidR="00F9513A" w:rsidRPr="00F9513A" w:rsidRDefault="00F9513A" w:rsidP="00D5657B">
      <w:pPr>
        <w:tabs>
          <w:tab w:val="left" w:pos="10065"/>
          <w:tab w:val="left" w:pos="10206"/>
        </w:tabs>
        <w:jc w:val="center"/>
        <w:rPr>
          <w:rFonts w:eastAsia="Gulim" w:cstheme="minorHAnsi"/>
          <w:b/>
          <w:sz w:val="23"/>
          <w:szCs w:val="23"/>
        </w:rPr>
      </w:pPr>
    </w:p>
    <w:p w:rsidR="00D325EE" w:rsidRDefault="00D325EE" w:rsidP="00D5657B">
      <w:pPr>
        <w:tabs>
          <w:tab w:val="left" w:pos="10065"/>
          <w:tab w:val="left" w:pos="10206"/>
        </w:tabs>
        <w:jc w:val="both"/>
        <w:rPr>
          <w:rFonts w:eastAsia="Gulim" w:cstheme="minorHAnsi"/>
        </w:rPr>
      </w:pPr>
      <w:r w:rsidRPr="00F9513A">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Pr="00F9513A" w:rsidRDefault="00834116" w:rsidP="00D5657B">
      <w:pPr>
        <w:tabs>
          <w:tab w:val="left" w:pos="10065"/>
          <w:tab w:val="left" w:pos="10206"/>
        </w:tabs>
        <w:jc w:val="both"/>
        <w:rPr>
          <w:rFonts w:eastAsia="Gulim" w:cstheme="minorHAnsi"/>
        </w:rPr>
      </w:pPr>
    </w:p>
    <w:p w:rsidR="00D325EE" w:rsidRPr="00F9513A" w:rsidRDefault="00D325EE" w:rsidP="00D5657B">
      <w:pPr>
        <w:tabs>
          <w:tab w:val="left" w:pos="10065"/>
          <w:tab w:val="left" w:pos="10206"/>
        </w:tabs>
        <w:jc w:val="center"/>
        <w:rPr>
          <w:rFonts w:eastAsia="Gulim" w:cstheme="minorHAnsi"/>
          <w:b/>
        </w:rPr>
      </w:pPr>
      <w:r w:rsidRPr="00F9513A">
        <w:rPr>
          <w:rFonts w:eastAsia="Gulim" w:cstheme="minorHAnsi"/>
          <w:b/>
        </w:rPr>
        <w:t>ATENTAMENTE</w:t>
      </w:r>
    </w:p>
    <w:p w:rsidR="00D325EE" w:rsidRPr="00F9513A" w:rsidRDefault="00D325EE" w:rsidP="00D5657B">
      <w:pPr>
        <w:tabs>
          <w:tab w:val="left" w:pos="10065"/>
          <w:tab w:val="left" w:pos="10206"/>
        </w:tabs>
        <w:jc w:val="center"/>
        <w:rPr>
          <w:rFonts w:eastAsia="Gulim" w:cstheme="minorHAnsi"/>
          <w:b/>
        </w:rPr>
      </w:pPr>
      <w:r w:rsidRPr="00F9513A">
        <w:rPr>
          <w:rFonts w:eastAsia="Gulim" w:cstheme="minorHAnsi"/>
          <w:b/>
        </w:rPr>
        <w:t>PRESIDENTE MUNICIPAL DE CUERNAVACA</w:t>
      </w:r>
    </w:p>
    <w:p w:rsidR="00D325EE" w:rsidRPr="00F9513A" w:rsidRDefault="00D325EE" w:rsidP="00D5657B">
      <w:pPr>
        <w:tabs>
          <w:tab w:val="left" w:pos="10065"/>
          <w:tab w:val="left" w:pos="10206"/>
        </w:tabs>
        <w:jc w:val="center"/>
        <w:rPr>
          <w:rFonts w:eastAsia="Gulim" w:cstheme="minorHAnsi"/>
          <w:b/>
        </w:rPr>
      </w:pPr>
    </w:p>
    <w:p w:rsidR="00517D13" w:rsidRPr="00F9513A" w:rsidRDefault="00517D13" w:rsidP="00D5657B">
      <w:pPr>
        <w:tabs>
          <w:tab w:val="left" w:pos="10065"/>
          <w:tab w:val="left" w:pos="10206"/>
        </w:tabs>
        <w:jc w:val="center"/>
        <w:rPr>
          <w:rFonts w:eastAsia="Gulim" w:cstheme="minorHAnsi"/>
          <w:b/>
        </w:rPr>
      </w:pPr>
    </w:p>
    <w:p w:rsidR="00517D13" w:rsidRDefault="00517D13" w:rsidP="00D5657B">
      <w:pPr>
        <w:tabs>
          <w:tab w:val="left" w:pos="10065"/>
          <w:tab w:val="left" w:pos="10206"/>
        </w:tabs>
        <w:jc w:val="center"/>
        <w:rPr>
          <w:rFonts w:eastAsia="Gulim" w:cstheme="minorHAnsi"/>
          <w:b/>
        </w:rPr>
      </w:pPr>
    </w:p>
    <w:p w:rsidR="00876E3E" w:rsidRPr="00F9513A" w:rsidRDefault="00876E3E" w:rsidP="00D5657B">
      <w:pPr>
        <w:tabs>
          <w:tab w:val="left" w:pos="10065"/>
          <w:tab w:val="left" w:pos="10206"/>
        </w:tabs>
        <w:jc w:val="center"/>
        <w:rPr>
          <w:rFonts w:eastAsia="Gulim" w:cstheme="minorHAnsi"/>
          <w:b/>
        </w:rPr>
      </w:pPr>
    </w:p>
    <w:p w:rsidR="00D325EE" w:rsidRPr="00F9513A" w:rsidRDefault="00D325EE" w:rsidP="00D5657B">
      <w:pPr>
        <w:tabs>
          <w:tab w:val="left" w:pos="10065"/>
          <w:tab w:val="left" w:pos="10206"/>
        </w:tabs>
        <w:jc w:val="center"/>
        <w:rPr>
          <w:rFonts w:eastAsia="Gulim" w:cstheme="minorHAnsi"/>
          <w:b/>
        </w:rPr>
      </w:pPr>
      <w:r w:rsidRPr="00F9513A">
        <w:rPr>
          <w:rFonts w:eastAsia="Gulim" w:cstheme="minorHAnsi"/>
          <w:b/>
        </w:rPr>
        <w:t>JOSÉ LUIS URIÓSTEGUI SALGADO</w:t>
      </w:r>
    </w:p>
    <w:p w:rsidR="00D325EE" w:rsidRDefault="00D325EE" w:rsidP="00D5657B">
      <w:pPr>
        <w:tabs>
          <w:tab w:val="left" w:pos="10065"/>
          <w:tab w:val="left" w:pos="10206"/>
        </w:tabs>
        <w:jc w:val="center"/>
        <w:rPr>
          <w:rFonts w:eastAsia="Gulim" w:cstheme="minorHAnsi"/>
          <w:b/>
        </w:rPr>
      </w:pPr>
    </w:p>
    <w:p w:rsidR="00F9513A" w:rsidRDefault="00F9513A" w:rsidP="00D5657B">
      <w:pPr>
        <w:tabs>
          <w:tab w:val="left" w:pos="10065"/>
          <w:tab w:val="left" w:pos="10206"/>
        </w:tabs>
        <w:jc w:val="center"/>
        <w:rPr>
          <w:rFonts w:eastAsia="Gulim" w:cstheme="minorHAnsi"/>
          <w:b/>
        </w:rPr>
      </w:pPr>
    </w:p>
    <w:p w:rsidR="00A33187" w:rsidRPr="00F9513A" w:rsidRDefault="00A33187" w:rsidP="00D5657B">
      <w:pPr>
        <w:tabs>
          <w:tab w:val="left" w:pos="10065"/>
          <w:tab w:val="left" w:pos="10206"/>
        </w:tabs>
        <w:jc w:val="center"/>
        <w:rPr>
          <w:rFonts w:eastAsia="Gulim" w:cstheme="minorHAnsi"/>
          <w:b/>
        </w:rPr>
      </w:pPr>
    </w:p>
    <w:p w:rsidR="00D325EE" w:rsidRPr="00F9513A" w:rsidRDefault="00D325EE" w:rsidP="00D5657B">
      <w:pPr>
        <w:tabs>
          <w:tab w:val="left" w:pos="10065"/>
          <w:tab w:val="left" w:pos="10206"/>
        </w:tabs>
        <w:jc w:val="center"/>
        <w:rPr>
          <w:rFonts w:eastAsia="Gulim" w:cstheme="minorHAnsi"/>
          <w:b/>
        </w:rPr>
      </w:pPr>
      <w:r w:rsidRPr="00F9513A">
        <w:rPr>
          <w:rFonts w:eastAsia="Gulim" w:cstheme="minorHAnsi"/>
          <w:b/>
        </w:rPr>
        <w:t>SECRETARIO DEL AYUNTAMIENTO</w:t>
      </w:r>
    </w:p>
    <w:p w:rsidR="00D325EE" w:rsidRDefault="00D325EE" w:rsidP="00D5657B">
      <w:pPr>
        <w:tabs>
          <w:tab w:val="left" w:pos="10065"/>
          <w:tab w:val="left" w:pos="10206"/>
        </w:tabs>
        <w:jc w:val="center"/>
        <w:rPr>
          <w:rFonts w:eastAsia="Gulim" w:cstheme="minorHAnsi"/>
          <w:b/>
        </w:rPr>
      </w:pPr>
    </w:p>
    <w:p w:rsidR="00F9513A" w:rsidRPr="00F9513A" w:rsidRDefault="00F9513A" w:rsidP="00D5657B">
      <w:pPr>
        <w:tabs>
          <w:tab w:val="left" w:pos="10065"/>
          <w:tab w:val="left" w:pos="10206"/>
        </w:tabs>
        <w:jc w:val="center"/>
        <w:rPr>
          <w:rFonts w:eastAsia="Gulim" w:cstheme="minorHAnsi"/>
          <w:b/>
        </w:rPr>
      </w:pPr>
    </w:p>
    <w:p w:rsidR="00876E3E" w:rsidRPr="00F9513A" w:rsidRDefault="00876E3E" w:rsidP="00D5657B">
      <w:pPr>
        <w:tabs>
          <w:tab w:val="left" w:pos="10065"/>
          <w:tab w:val="left" w:pos="10206"/>
        </w:tabs>
        <w:jc w:val="center"/>
        <w:rPr>
          <w:rFonts w:eastAsia="Gulim" w:cstheme="minorHAnsi"/>
          <w:b/>
        </w:rPr>
      </w:pPr>
    </w:p>
    <w:p w:rsidR="00517D13" w:rsidRPr="00F9513A" w:rsidRDefault="00517D13" w:rsidP="00D5657B">
      <w:pPr>
        <w:tabs>
          <w:tab w:val="left" w:pos="10065"/>
          <w:tab w:val="left" w:pos="10206"/>
        </w:tabs>
        <w:jc w:val="center"/>
        <w:rPr>
          <w:rFonts w:eastAsia="Gulim" w:cstheme="minorHAnsi"/>
          <w:b/>
        </w:rPr>
      </w:pPr>
    </w:p>
    <w:p w:rsidR="00D325EE" w:rsidRDefault="00D325EE" w:rsidP="00D5657B">
      <w:pPr>
        <w:tabs>
          <w:tab w:val="left" w:pos="10065"/>
          <w:tab w:val="left" w:pos="10206"/>
        </w:tabs>
        <w:jc w:val="center"/>
        <w:rPr>
          <w:rFonts w:eastAsia="Gulim" w:cstheme="minorHAnsi"/>
          <w:b/>
        </w:rPr>
      </w:pPr>
      <w:r w:rsidRPr="00F9513A">
        <w:rPr>
          <w:rFonts w:eastAsia="Gulim" w:cstheme="minorHAnsi"/>
          <w:b/>
        </w:rPr>
        <w:t>CARLOS DE LA ROSA SEGURA</w:t>
      </w:r>
    </w:p>
    <w:p w:rsidR="00751055" w:rsidRDefault="00751055" w:rsidP="00D5657B">
      <w:pPr>
        <w:tabs>
          <w:tab w:val="left" w:pos="10065"/>
          <w:tab w:val="left" w:pos="10206"/>
        </w:tabs>
        <w:jc w:val="center"/>
        <w:rPr>
          <w:rFonts w:eastAsia="Gulim" w:cstheme="minorHAnsi"/>
          <w:b/>
        </w:rPr>
      </w:pPr>
    </w:p>
    <w:p w:rsidR="00751055" w:rsidRDefault="00751055" w:rsidP="00D5657B">
      <w:pPr>
        <w:tabs>
          <w:tab w:val="left" w:pos="10065"/>
          <w:tab w:val="left" w:pos="10206"/>
        </w:tabs>
        <w:jc w:val="center"/>
        <w:rPr>
          <w:rFonts w:eastAsia="Gulim" w:cstheme="minorHAnsi"/>
          <w:b/>
        </w:rPr>
      </w:pPr>
    </w:p>
    <w:p w:rsidR="00F9513A" w:rsidRPr="000B069A" w:rsidRDefault="00F9513A" w:rsidP="00D5657B">
      <w:pPr>
        <w:tabs>
          <w:tab w:val="left" w:pos="10065"/>
          <w:tab w:val="left" w:pos="10206"/>
        </w:tabs>
        <w:jc w:val="center"/>
        <w:rPr>
          <w:rFonts w:eastAsia="Gulim" w:cstheme="minorHAnsi"/>
        </w:rPr>
      </w:pPr>
    </w:p>
    <w:p w:rsidR="00D325EE" w:rsidRPr="000B069A" w:rsidRDefault="003E7F96" w:rsidP="00D5657B">
      <w:pPr>
        <w:jc w:val="both"/>
        <w:rPr>
          <w:rFonts w:cstheme="minorHAnsi"/>
          <w:sz w:val="16"/>
          <w:szCs w:val="16"/>
        </w:rPr>
      </w:pPr>
      <w:r w:rsidRPr="000B069A">
        <w:rPr>
          <w:rFonts w:cstheme="minorHAnsi"/>
          <w:bCs/>
          <w:sz w:val="16"/>
          <w:szCs w:val="16"/>
        </w:rPr>
        <w:t>LA PRESENTE HOJA DE FIRMAS</w:t>
      </w:r>
      <w:r w:rsidR="00D325EE" w:rsidRPr="000B069A">
        <w:rPr>
          <w:rFonts w:cstheme="minorHAnsi"/>
          <w:bCs/>
          <w:sz w:val="16"/>
          <w:szCs w:val="16"/>
        </w:rPr>
        <w:t xml:space="preserve"> CORRESPONDE AL ACUERDO NÚMERO </w:t>
      </w:r>
      <w:r w:rsidR="00C82948" w:rsidRPr="000B069A">
        <w:rPr>
          <w:rFonts w:cstheme="minorHAnsi"/>
          <w:sz w:val="16"/>
          <w:szCs w:val="16"/>
        </w:rPr>
        <w:t>SO/AC-</w:t>
      </w:r>
      <w:r w:rsidR="00751055">
        <w:rPr>
          <w:rFonts w:cstheme="minorHAnsi"/>
          <w:sz w:val="16"/>
          <w:szCs w:val="16"/>
        </w:rPr>
        <w:t>387</w:t>
      </w:r>
      <w:bookmarkStart w:id="1" w:name="_GoBack"/>
      <w:bookmarkEnd w:id="1"/>
      <w:r w:rsidR="00C82948" w:rsidRPr="000B069A">
        <w:rPr>
          <w:rFonts w:cstheme="minorHAnsi"/>
          <w:sz w:val="16"/>
          <w:szCs w:val="16"/>
        </w:rPr>
        <w:t xml:space="preserve">/28-VI-2023, </w:t>
      </w:r>
      <w:r w:rsidR="000B069A" w:rsidRPr="000B069A">
        <w:rPr>
          <w:rFonts w:cstheme="minorHAnsi"/>
          <w:bCs/>
          <w:sz w:val="16"/>
          <w:szCs w:val="16"/>
          <w:lang w:val="es-ES"/>
        </w:rPr>
        <w:t>POR EL QUE SE CONCEDE PENSIÓN POR ORFANDAD AL MENOR VÍCTOR ARMANDO DIEGO TORRES, EN SU CARÁCTER DE HIJO MENOR DEL DE CUJUS VÍCTOR DIEGO NAVARRETE, A TRAVÉS DE ALICIA TORRES PÉREZ, EN CUMPLIMIENTO A LO ORDENADO POR EL TRIBUNAL DE JUSTICIA ADMINISTRATIVA DEL ESTADO DE MORELOS, DENTRO DEL JUICIO ADMINISTRATIVO TJA/2ªS/270/2019</w:t>
      </w:r>
      <w:r w:rsidR="003373C0" w:rsidRPr="000B069A">
        <w:rPr>
          <w:rFonts w:cstheme="minorHAnsi"/>
          <w:bCs/>
          <w:sz w:val="16"/>
          <w:szCs w:val="16"/>
        </w:rPr>
        <w:t>,</w:t>
      </w:r>
      <w:r w:rsidR="00D325EE" w:rsidRPr="000B069A">
        <w:rPr>
          <w:rFonts w:cstheme="minorHAnsi"/>
          <w:bCs/>
          <w:sz w:val="16"/>
          <w:szCs w:val="16"/>
        </w:rPr>
        <w:t xml:space="preserve"> APROBADO EN LA SESIÓN OR</w:t>
      </w:r>
      <w:r w:rsidR="00DF69F1" w:rsidRPr="000B069A">
        <w:rPr>
          <w:rFonts w:cstheme="minorHAnsi"/>
          <w:bCs/>
          <w:sz w:val="16"/>
          <w:szCs w:val="16"/>
        </w:rPr>
        <w:t xml:space="preserve">DINARIA DE CABILDO DE FECHA </w:t>
      </w:r>
      <w:r w:rsidR="00C82948" w:rsidRPr="000B069A">
        <w:rPr>
          <w:rFonts w:cstheme="minorHAnsi"/>
          <w:bCs/>
          <w:sz w:val="16"/>
          <w:szCs w:val="16"/>
        </w:rPr>
        <w:t>VEINTIOCHO DE JUNIO</w:t>
      </w:r>
      <w:r w:rsidR="00D325EE" w:rsidRPr="000B069A">
        <w:rPr>
          <w:rFonts w:cstheme="minorHAnsi"/>
          <w:bCs/>
          <w:sz w:val="16"/>
          <w:szCs w:val="16"/>
        </w:rPr>
        <w:t xml:space="preserve"> DE DOS MIL VEINTITRÉS. </w:t>
      </w:r>
    </w:p>
    <w:sectPr w:rsidR="00D325EE" w:rsidRPr="000B069A" w:rsidSect="00D325EE">
      <w:headerReference w:type="default" r:id="rId7"/>
      <w:footerReference w:type="default" r:id="rId8"/>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4D4" w:rsidRDefault="000504D4" w:rsidP="00D325EE">
      <w:r>
        <w:separator/>
      </w:r>
    </w:p>
  </w:endnote>
  <w:endnote w:type="continuationSeparator" w:id="0">
    <w:p w:rsidR="000504D4" w:rsidRDefault="000504D4"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525F01" w:rsidRPr="00525F01">
          <w:rPr>
            <w:noProof/>
            <w:color w:val="FFFFFF" w:themeColor="background1"/>
            <w:lang w:val="es-ES"/>
          </w:rPr>
          <w:t>10</w:t>
        </w:r>
        <w:r w:rsidR="0051036E" w:rsidRPr="005146BB">
          <w:rPr>
            <w:color w:val="FFFFFF" w:themeColor="background1"/>
          </w:rPr>
          <w:fldChar w:fldCharType="end"/>
        </w:r>
      </w:sdtContent>
    </w:sdt>
  </w:p>
  <w:p w:rsidR="00BF7623" w:rsidRDefault="00525F0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4D4" w:rsidRDefault="000504D4" w:rsidP="00D325EE">
      <w:r>
        <w:separator/>
      </w:r>
    </w:p>
  </w:footnote>
  <w:footnote w:type="continuationSeparator" w:id="0">
    <w:p w:rsidR="000504D4" w:rsidRDefault="000504D4"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11C39"/>
    <w:rsid w:val="0003243D"/>
    <w:rsid w:val="000504D4"/>
    <w:rsid w:val="00070CA5"/>
    <w:rsid w:val="00071D5C"/>
    <w:rsid w:val="000825F2"/>
    <w:rsid w:val="0008597C"/>
    <w:rsid w:val="00096BA7"/>
    <w:rsid w:val="000B069A"/>
    <w:rsid w:val="000C6B4D"/>
    <w:rsid w:val="000D1F5D"/>
    <w:rsid w:val="000D5C5B"/>
    <w:rsid w:val="00101E74"/>
    <w:rsid w:val="00117DE3"/>
    <w:rsid w:val="001254C3"/>
    <w:rsid w:val="0015413F"/>
    <w:rsid w:val="00184834"/>
    <w:rsid w:val="001D70AC"/>
    <w:rsid w:val="001D785E"/>
    <w:rsid w:val="001E4F60"/>
    <w:rsid w:val="001F39A4"/>
    <w:rsid w:val="00230086"/>
    <w:rsid w:val="00233319"/>
    <w:rsid w:val="00281CF9"/>
    <w:rsid w:val="0028363B"/>
    <w:rsid w:val="002B26CC"/>
    <w:rsid w:val="002B3028"/>
    <w:rsid w:val="002C2CB1"/>
    <w:rsid w:val="002C466E"/>
    <w:rsid w:val="003213E3"/>
    <w:rsid w:val="00333AC1"/>
    <w:rsid w:val="003373C0"/>
    <w:rsid w:val="00363548"/>
    <w:rsid w:val="00363A57"/>
    <w:rsid w:val="00385985"/>
    <w:rsid w:val="003D31E2"/>
    <w:rsid w:val="003D5812"/>
    <w:rsid w:val="003E7F96"/>
    <w:rsid w:val="0043225D"/>
    <w:rsid w:val="00436CAB"/>
    <w:rsid w:val="004463A6"/>
    <w:rsid w:val="0045145B"/>
    <w:rsid w:val="00460451"/>
    <w:rsid w:val="0046570E"/>
    <w:rsid w:val="004800EE"/>
    <w:rsid w:val="004823BD"/>
    <w:rsid w:val="004A2863"/>
    <w:rsid w:val="004D6FA2"/>
    <w:rsid w:val="004F2C2C"/>
    <w:rsid w:val="0050408B"/>
    <w:rsid w:val="005061F3"/>
    <w:rsid w:val="0051036E"/>
    <w:rsid w:val="00510E2B"/>
    <w:rsid w:val="005146BB"/>
    <w:rsid w:val="00517D13"/>
    <w:rsid w:val="00522F22"/>
    <w:rsid w:val="00525F01"/>
    <w:rsid w:val="0053650A"/>
    <w:rsid w:val="00616CDE"/>
    <w:rsid w:val="006605A3"/>
    <w:rsid w:val="00661B1E"/>
    <w:rsid w:val="006C1380"/>
    <w:rsid w:val="006C2810"/>
    <w:rsid w:val="006C571C"/>
    <w:rsid w:val="00717DB5"/>
    <w:rsid w:val="00745079"/>
    <w:rsid w:val="00751055"/>
    <w:rsid w:val="007608E8"/>
    <w:rsid w:val="007A6CAB"/>
    <w:rsid w:val="007A7FD0"/>
    <w:rsid w:val="00815014"/>
    <w:rsid w:val="00825E53"/>
    <w:rsid w:val="00834116"/>
    <w:rsid w:val="00861A3A"/>
    <w:rsid w:val="00876E3E"/>
    <w:rsid w:val="00907996"/>
    <w:rsid w:val="009175F9"/>
    <w:rsid w:val="009646BD"/>
    <w:rsid w:val="0098629B"/>
    <w:rsid w:val="009869BF"/>
    <w:rsid w:val="009A6FD7"/>
    <w:rsid w:val="009A7AA9"/>
    <w:rsid w:val="009B04A3"/>
    <w:rsid w:val="009C22E7"/>
    <w:rsid w:val="009C346E"/>
    <w:rsid w:val="00A33187"/>
    <w:rsid w:val="00A95512"/>
    <w:rsid w:val="00AB3788"/>
    <w:rsid w:val="00AE2CC3"/>
    <w:rsid w:val="00AE33A7"/>
    <w:rsid w:val="00AE7011"/>
    <w:rsid w:val="00AF443C"/>
    <w:rsid w:val="00B009C1"/>
    <w:rsid w:val="00B21439"/>
    <w:rsid w:val="00B33835"/>
    <w:rsid w:val="00B60671"/>
    <w:rsid w:val="00B61F6D"/>
    <w:rsid w:val="00B759A2"/>
    <w:rsid w:val="00B975AB"/>
    <w:rsid w:val="00BA119E"/>
    <w:rsid w:val="00BA4578"/>
    <w:rsid w:val="00BB6C6D"/>
    <w:rsid w:val="00BB70A1"/>
    <w:rsid w:val="00BC7189"/>
    <w:rsid w:val="00BF4BE6"/>
    <w:rsid w:val="00C36553"/>
    <w:rsid w:val="00C82948"/>
    <w:rsid w:val="00C862EB"/>
    <w:rsid w:val="00CA67A8"/>
    <w:rsid w:val="00CB27AD"/>
    <w:rsid w:val="00CE32E8"/>
    <w:rsid w:val="00D20218"/>
    <w:rsid w:val="00D20341"/>
    <w:rsid w:val="00D2152B"/>
    <w:rsid w:val="00D325EE"/>
    <w:rsid w:val="00D35330"/>
    <w:rsid w:val="00D36B14"/>
    <w:rsid w:val="00D53166"/>
    <w:rsid w:val="00D558AE"/>
    <w:rsid w:val="00D5657B"/>
    <w:rsid w:val="00D714FB"/>
    <w:rsid w:val="00D96AD7"/>
    <w:rsid w:val="00DC3373"/>
    <w:rsid w:val="00DE40E6"/>
    <w:rsid w:val="00DE593F"/>
    <w:rsid w:val="00DF23EE"/>
    <w:rsid w:val="00DF69F1"/>
    <w:rsid w:val="00DF6F0B"/>
    <w:rsid w:val="00E06D05"/>
    <w:rsid w:val="00E237CB"/>
    <w:rsid w:val="00E57E1A"/>
    <w:rsid w:val="00E71834"/>
    <w:rsid w:val="00E8279D"/>
    <w:rsid w:val="00E92910"/>
    <w:rsid w:val="00E96E56"/>
    <w:rsid w:val="00EA219F"/>
    <w:rsid w:val="00EC48FF"/>
    <w:rsid w:val="00ED37D6"/>
    <w:rsid w:val="00ED398D"/>
    <w:rsid w:val="00F01D91"/>
    <w:rsid w:val="00F25C9E"/>
    <w:rsid w:val="00F3244A"/>
    <w:rsid w:val="00F41DB5"/>
    <w:rsid w:val="00F5119C"/>
    <w:rsid w:val="00F811FE"/>
    <w:rsid w:val="00F86C21"/>
    <w:rsid w:val="00F9290C"/>
    <w:rsid w:val="00F92C39"/>
    <w:rsid w:val="00F94914"/>
    <w:rsid w:val="00F9513A"/>
    <w:rsid w:val="00F966A5"/>
    <w:rsid w:val="00FA1E40"/>
    <w:rsid w:val="00FD7068"/>
    <w:rsid w:val="00FE2F1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33DB04"/>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D5657B"/>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3810</Words>
  <Characters>20957</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2023-02-23T18:26:00Z</cp:lastPrinted>
  <dcterms:created xsi:type="dcterms:W3CDTF">2023-06-29T18:16:00Z</dcterms:created>
  <dcterms:modified xsi:type="dcterms:W3CDTF">2023-06-29T18:16:00Z</dcterms:modified>
</cp:coreProperties>
</file>