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A8" w:rsidRDefault="00A465A8" w:rsidP="00F21D56">
      <w:pPr>
        <w:tabs>
          <w:tab w:val="left" w:pos="6725"/>
        </w:tabs>
        <w:ind w:left="-284" w:right="-426"/>
        <w:jc w:val="both"/>
        <w:rPr>
          <w:rFonts w:eastAsia="Gulim" w:cstheme="minorHAnsi"/>
          <w:bCs/>
          <w:sz w:val="22"/>
          <w:szCs w:val="22"/>
        </w:rPr>
      </w:pPr>
      <w:r w:rsidRPr="00447FFB">
        <w:rPr>
          <w:rFonts w:cstheme="minorHAnsi"/>
          <w:noProof/>
          <w:lang w:eastAsia="es-MX"/>
        </w:rPr>
        <mc:AlternateContent>
          <mc:Choice Requires="wps">
            <w:drawing>
              <wp:anchor distT="45720" distB="45720" distL="114300" distR="114300" simplePos="0" relativeHeight="251659264" behindDoc="0" locked="0" layoutInCell="1" allowOverlap="1" wp14:anchorId="280268AE" wp14:editId="7F769CFF">
                <wp:simplePos x="0" y="0"/>
                <wp:positionH relativeFrom="margin">
                  <wp:posOffset>2479040</wp:posOffset>
                </wp:positionH>
                <wp:positionV relativeFrom="paragraph">
                  <wp:posOffset>-887730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A9409C">
                              <w:rPr>
                                <w:sz w:val="22"/>
                                <w:szCs w:val="22"/>
                              </w:rPr>
                              <w:t>39</w:t>
                            </w:r>
                            <w:r w:rsidR="00F45308">
                              <w:rPr>
                                <w:sz w:val="22"/>
                                <w:szCs w:val="22"/>
                              </w:rPr>
                              <w:t>2</w:t>
                            </w:r>
                            <w:r w:rsidR="005C207E">
                              <w:rPr>
                                <w:sz w:val="22"/>
                                <w:szCs w:val="22"/>
                              </w:rPr>
                              <w:t>/</w:t>
                            </w:r>
                            <w:r w:rsidR="006D7E1C">
                              <w:rPr>
                                <w:sz w:val="22"/>
                                <w:szCs w:val="22"/>
                              </w:rPr>
                              <w:t>28</w:t>
                            </w:r>
                            <w:r w:rsidR="00B51512">
                              <w:rPr>
                                <w:sz w:val="22"/>
                                <w:szCs w:val="22"/>
                              </w:rPr>
                              <w:t>-</w:t>
                            </w:r>
                            <w:r w:rsidR="006D7E1C">
                              <w:rPr>
                                <w:sz w:val="22"/>
                                <w:szCs w:val="22"/>
                              </w:rPr>
                              <w:t>VI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268AE" id="_x0000_t202" coordsize="21600,21600" o:spt="202" path="m,l,21600r21600,l21600,xe">
                <v:stroke joinstyle="miter"/>
                <v:path gradientshapeok="t" o:connecttype="rect"/>
              </v:shapetype>
              <v:shape id="Cuadro de texto 2" o:spid="_x0000_s1026" type="#_x0000_t202" style="position:absolute;left:0;text-align:left;margin-left:195.2pt;margin-top:-69.9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Ic8OmLiAAAADAEAAA8AAABkcnMvZG93bnJl&#10;di54bWxMj8FOwzAMhu9IvENkJC5oS7tWW1uaTggJBLcxEFyzJmsrEqckWVfeHnOCo+1Pv7+/3s7W&#10;sEn7MDgUkC4TYBpbpwbsBLy9PiwKYCFKVNI41AK+dYBtc3lRy0q5M77oaR87RiEYKimgj3GsOA9t&#10;r60MSzdqpNvReSsjjb7jysszhVvDV0my5lYOSB96Oer7Xref+5MVUORP00d4znbv7fpoynizmR6/&#10;vBDXV/PdLbCo5/gHw68+qUNDTgd3QhWYEZCVSU6ogEWalVSCkGKTpsAOtMqzFfCm5v9LND8AAAD/&#10;/wMAUEsBAi0AFAAGAAgAAAAhALaDOJL+AAAA4QEAABMAAAAAAAAAAAAAAAAAAAAAAFtDb250ZW50&#10;X1R5cGVzXS54bWxQSwECLQAUAAYACAAAACEAOP0h/9YAAACUAQAACwAAAAAAAAAAAAAAAAAvAQAA&#10;X3JlbHMvLnJlbHNQSwECLQAUAAYACAAAACEAmlqYbisCAABNBAAADgAAAAAAAAAAAAAAAAAuAgAA&#10;ZHJzL2Uyb0RvYy54bWxQSwECLQAUAAYACAAAACEAhzw6Yu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A9409C">
                        <w:rPr>
                          <w:sz w:val="22"/>
                          <w:szCs w:val="22"/>
                        </w:rPr>
                        <w:t>39</w:t>
                      </w:r>
                      <w:r w:rsidR="00F45308">
                        <w:rPr>
                          <w:sz w:val="22"/>
                          <w:szCs w:val="22"/>
                        </w:rPr>
                        <w:t>2</w:t>
                      </w:r>
                      <w:r w:rsidR="005C207E">
                        <w:rPr>
                          <w:sz w:val="22"/>
                          <w:szCs w:val="22"/>
                        </w:rPr>
                        <w:t>/</w:t>
                      </w:r>
                      <w:r w:rsidR="006D7E1C">
                        <w:rPr>
                          <w:sz w:val="22"/>
                          <w:szCs w:val="22"/>
                        </w:rPr>
                        <w:t>28</w:t>
                      </w:r>
                      <w:r w:rsidR="00B51512">
                        <w:rPr>
                          <w:sz w:val="22"/>
                          <w:szCs w:val="22"/>
                        </w:rPr>
                        <w:t>-</w:t>
                      </w:r>
                      <w:r w:rsidR="006D7E1C">
                        <w:rPr>
                          <w:sz w:val="22"/>
                          <w:szCs w:val="22"/>
                        </w:rPr>
                        <w:t>VI</w:t>
                      </w:r>
                      <w:r>
                        <w:rPr>
                          <w:sz w:val="22"/>
                          <w:szCs w:val="22"/>
                        </w:rPr>
                        <w:t>-2023.</w:t>
                      </w:r>
                    </w:p>
                  </w:txbxContent>
                </v:textbox>
                <w10:wrap anchorx="margin"/>
              </v:shape>
            </w:pict>
          </mc:Fallback>
        </mc:AlternateContent>
      </w:r>
    </w:p>
    <w:p w:rsidR="001232D0" w:rsidRPr="00F21D56" w:rsidRDefault="001232D0" w:rsidP="00A465A8">
      <w:pPr>
        <w:tabs>
          <w:tab w:val="left" w:pos="6725"/>
        </w:tabs>
        <w:ind w:left="-284" w:right="-142"/>
        <w:jc w:val="both"/>
        <w:rPr>
          <w:rFonts w:eastAsia="Gulim" w:cstheme="minorHAnsi"/>
          <w:bCs/>
          <w:sz w:val="22"/>
          <w:szCs w:val="22"/>
        </w:rPr>
      </w:pPr>
      <w:r w:rsidRPr="00F21D56">
        <w:rPr>
          <w:rFonts w:eastAsia="Gulim" w:cstheme="minorHAnsi"/>
          <w:bCs/>
          <w:sz w:val="22"/>
          <w:szCs w:val="22"/>
        </w:rPr>
        <w:t xml:space="preserve">JOSÉ LUIS URIÓSTEGUI SALGADO, PRESIDENTE MUNICIPAL CONSTITUCIONAL DE CUERNAVACA, MORELOS, A SUS HABITANTES SABED: </w:t>
      </w:r>
    </w:p>
    <w:p w:rsidR="001232D0" w:rsidRPr="00F21D56" w:rsidRDefault="001232D0" w:rsidP="00A465A8">
      <w:pPr>
        <w:tabs>
          <w:tab w:val="left" w:pos="0"/>
          <w:tab w:val="left" w:pos="2051"/>
        </w:tabs>
        <w:ind w:left="-284" w:right="-142"/>
        <w:jc w:val="both"/>
        <w:rPr>
          <w:rFonts w:eastAsia="Gulim" w:cstheme="minorHAnsi"/>
          <w:bCs/>
          <w:sz w:val="22"/>
          <w:szCs w:val="22"/>
        </w:rPr>
      </w:pPr>
    </w:p>
    <w:p w:rsidR="00650E97" w:rsidRPr="00F21D56" w:rsidRDefault="00650E97" w:rsidP="00A465A8">
      <w:pPr>
        <w:ind w:left="-284" w:right="-142"/>
        <w:jc w:val="both"/>
        <w:rPr>
          <w:rFonts w:cstheme="minorHAnsi"/>
          <w:sz w:val="22"/>
          <w:szCs w:val="22"/>
        </w:rPr>
      </w:pPr>
      <w:r w:rsidRPr="00F21D56">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w:t>
      </w:r>
      <w:r w:rsidR="00D24939" w:rsidRPr="00F21D56">
        <w:rPr>
          <w:rFonts w:cstheme="minorHAnsi"/>
          <w:sz w:val="22"/>
          <w:szCs w:val="22"/>
        </w:rPr>
        <w:t xml:space="preserve"> Y</w:t>
      </w:r>
      <w:r w:rsidRPr="00F21D56">
        <w:rPr>
          <w:rFonts w:cstheme="minorHAnsi"/>
          <w:sz w:val="22"/>
          <w:szCs w:val="22"/>
        </w:rPr>
        <w:t xml:space="preserve"> 15, 24, FRACCIÓN I Y 38 FRACCIÓN XXXIII DE LA LEY ORGÁNICA MUNICIPAL DEL ESTADO DE MORELOS, Y;</w:t>
      </w:r>
    </w:p>
    <w:p w:rsidR="00764095" w:rsidRPr="00F21D56" w:rsidRDefault="00764095" w:rsidP="00A465A8">
      <w:pPr>
        <w:ind w:left="-284" w:right="-142"/>
        <w:jc w:val="both"/>
        <w:rPr>
          <w:rFonts w:cstheme="minorHAnsi"/>
          <w:sz w:val="22"/>
          <w:szCs w:val="22"/>
        </w:rPr>
      </w:pPr>
      <w:bookmarkStart w:id="0" w:name="_GoBack"/>
      <w:bookmarkEnd w:id="0"/>
    </w:p>
    <w:p w:rsidR="00650E97" w:rsidRPr="00F21D56" w:rsidRDefault="00650E97" w:rsidP="00A465A8">
      <w:pPr>
        <w:ind w:left="-284" w:right="-142"/>
        <w:jc w:val="center"/>
        <w:rPr>
          <w:rFonts w:cstheme="minorHAnsi"/>
          <w:b/>
          <w:sz w:val="22"/>
          <w:szCs w:val="22"/>
        </w:rPr>
      </w:pPr>
      <w:r w:rsidRPr="00F21D56">
        <w:rPr>
          <w:rFonts w:cstheme="minorHAnsi"/>
          <w:b/>
          <w:sz w:val="22"/>
          <w:szCs w:val="22"/>
        </w:rPr>
        <w:t>CONSIDERANDO</w:t>
      </w:r>
    </w:p>
    <w:p w:rsidR="00650E97" w:rsidRPr="00F21D56" w:rsidRDefault="00650E97" w:rsidP="00A465A8">
      <w:pPr>
        <w:ind w:left="-284" w:right="-142"/>
        <w:jc w:val="both"/>
        <w:rPr>
          <w:rFonts w:cstheme="minorHAnsi"/>
          <w:sz w:val="22"/>
          <w:szCs w:val="22"/>
        </w:rPr>
      </w:pPr>
    </w:p>
    <w:p w:rsidR="00E27866" w:rsidRPr="00E27866" w:rsidRDefault="005300D1" w:rsidP="00A465A8">
      <w:pPr>
        <w:ind w:left="-284" w:right="-142"/>
        <w:jc w:val="both"/>
        <w:rPr>
          <w:rFonts w:cstheme="minorHAnsi"/>
          <w:sz w:val="22"/>
          <w:szCs w:val="22"/>
          <w:lang w:val="es-ES"/>
        </w:rPr>
      </w:pPr>
      <w:r w:rsidRPr="005300D1">
        <w:rPr>
          <w:rFonts w:cstheme="minorHAnsi"/>
          <w:sz w:val="22"/>
          <w:szCs w:val="22"/>
          <w:lang w:val="es-ES"/>
        </w:rPr>
        <w:t xml:space="preserve">Que en términos de lo </w:t>
      </w:r>
      <w:r>
        <w:rPr>
          <w:rFonts w:cstheme="minorHAnsi"/>
          <w:sz w:val="22"/>
          <w:szCs w:val="22"/>
          <w:lang w:val="es-ES"/>
        </w:rPr>
        <w:t>dispuesto po</w:t>
      </w:r>
      <w:r w:rsidRPr="005300D1">
        <w:rPr>
          <w:rFonts w:cstheme="minorHAnsi"/>
          <w:sz w:val="22"/>
          <w:szCs w:val="22"/>
          <w:lang w:val="es-ES"/>
        </w:rPr>
        <w:t xml:space="preserve">r el </w:t>
      </w:r>
      <w:r w:rsidR="00E27866">
        <w:rPr>
          <w:rFonts w:cstheme="minorHAnsi"/>
          <w:sz w:val="22"/>
          <w:szCs w:val="22"/>
          <w:lang w:val="es-ES"/>
        </w:rPr>
        <w:t>artí</w:t>
      </w:r>
      <w:r w:rsidRPr="005300D1">
        <w:rPr>
          <w:rFonts w:cstheme="minorHAnsi"/>
          <w:sz w:val="22"/>
          <w:szCs w:val="22"/>
          <w:lang w:val="es-ES"/>
        </w:rPr>
        <w:t xml:space="preserve">culo 115 de la </w:t>
      </w:r>
      <w:r w:rsidR="00E27866">
        <w:rPr>
          <w:rFonts w:cstheme="minorHAnsi"/>
          <w:sz w:val="22"/>
          <w:szCs w:val="22"/>
          <w:lang w:val="es-ES"/>
        </w:rPr>
        <w:t>Constitució</w:t>
      </w:r>
      <w:r w:rsidRPr="005300D1">
        <w:rPr>
          <w:rFonts w:cstheme="minorHAnsi"/>
          <w:sz w:val="22"/>
          <w:szCs w:val="22"/>
          <w:lang w:val="es-ES"/>
        </w:rPr>
        <w:t xml:space="preserve">n </w:t>
      </w:r>
      <w:r w:rsidR="00E27866" w:rsidRPr="005300D1">
        <w:rPr>
          <w:rFonts w:cstheme="minorHAnsi"/>
          <w:sz w:val="22"/>
          <w:szCs w:val="22"/>
          <w:lang w:val="es-ES"/>
        </w:rPr>
        <w:t>Política</w:t>
      </w:r>
      <w:r w:rsidRPr="005300D1">
        <w:rPr>
          <w:rFonts w:cstheme="minorHAnsi"/>
          <w:sz w:val="22"/>
          <w:szCs w:val="22"/>
          <w:lang w:val="es-ES"/>
        </w:rPr>
        <w:t xml:space="preserve"> de las Estados Unidos</w:t>
      </w:r>
      <w:r w:rsidR="00D522C5">
        <w:rPr>
          <w:rFonts w:cstheme="minorHAnsi"/>
          <w:sz w:val="22"/>
          <w:szCs w:val="22"/>
          <w:lang w:val="es-ES"/>
        </w:rPr>
        <w:t xml:space="preserve"> Mexicanos, las Estados adoptará</w:t>
      </w:r>
      <w:r w:rsidRPr="005300D1">
        <w:rPr>
          <w:rFonts w:cstheme="minorHAnsi"/>
          <w:sz w:val="22"/>
          <w:szCs w:val="22"/>
          <w:lang w:val="es-ES"/>
        </w:rPr>
        <w:t xml:space="preserve">n para su </w:t>
      </w:r>
      <w:r w:rsidR="00E27866" w:rsidRPr="005300D1">
        <w:rPr>
          <w:rFonts w:cstheme="minorHAnsi"/>
          <w:sz w:val="22"/>
          <w:szCs w:val="22"/>
          <w:lang w:val="es-ES"/>
        </w:rPr>
        <w:t>régimen</w:t>
      </w:r>
      <w:r w:rsidRPr="005300D1">
        <w:rPr>
          <w:rFonts w:cstheme="minorHAnsi"/>
          <w:sz w:val="22"/>
          <w:szCs w:val="22"/>
          <w:lang w:val="es-ES"/>
        </w:rPr>
        <w:t xml:space="preserve"> interior, la forma de gobierno republicano, representativo, popular, teniendo coma base de su </w:t>
      </w:r>
      <w:r w:rsidR="00E27866" w:rsidRPr="005300D1">
        <w:rPr>
          <w:rFonts w:cstheme="minorHAnsi"/>
          <w:sz w:val="22"/>
          <w:szCs w:val="22"/>
          <w:lang w:val="es-ES"/>
        </w:rPr>
        <w:t>división</w:t>
      </w:r>
      <w:r w:rsidR="00E96E77">
        <w:rPr>
          <w:rFonts w:cstheme="minorHAnsi"/>
          <w:sz w:val="22"/>
          <w:szCs w:val="22"/>
          <w:lang w:val="es-ES"/>
        </w:rPr>
        <w:t xml:space="preserve"> territorial y de su organizació</w:t>
      </w:r>
      <w:r w:rsidRPr="005300D1">
        <w:rPr>
          <w:rFonts w:cstheme="minorHAnsi"/>
          <w:sz w:val="22"/>
          <w:szCs w:val="22"/>
          <w:lang w:val="es-ES"/>
        </w:rPr>
        <w:t xml:space="preserve">n </w:t>
      </w:r>
      <w:r w:rsidR="00E27866" w:rsidRPr="005300D1">
        <w:rPr>
          <w:rFonts w:cstheme="minorHAnsi"/>
          <w:sz w:val="22"/>
          <w:szCs w:val="22"/>
          <w:lang w:val="es-ES"/>
        </w:rPr>
        <w:t>política</w:t>
      </w:r>
      <w:r w:rsidRPr="005300D1">
        <w:rPr>
          <w:rFonts w:cstheme="minorHAnsi"/>
          <w:sz w:val="22"/>
          <w:szCs w:val="22"/>
          <w:lang w:val="es-ES"/>
        </w:rPr>
        <w:t xml:space="preserve"> y administrativa el Municipio Libre que </w:t>
      </w:r>
      <w:r w:rsidR="00E27866" w:rsidRPr="005300D1">
        <w:rPr>
          <w:rFonts w:cstheme="minorHAnsi"/>
          <w:sz w:val="22"/>
          <w:szCs w:val="22"/>
          <w:lang w:val="es-ES"/>
        </w:rPr>
        <w:t>será</w:t>
      </w:r>
      <w:r w:rsidRPr="005300D1">
        <w:rPr>
          <w:rFonts w:cstheme="minorHAnsi"/>
          <w:sz w:val="22"/>
          <w:szCs w:val="22"/>
          <w:lang w:val="es-ES"/>
        </w:rPr>
        <w:t xml:space="preserve"> gobernado par un Ayuntamiento de</w:t>
      </w:r>
      <w:r w:rsidR="00E27866">
        <w:rPr>
          <w:rFonts w:cstheme="minorHAnsi"/>
          <w:sz w:val="22"/>
          <w:szCs w:val="22"/>
          <w:lang w:val="es-ES"/>
        </w:rPr>
        <w:t xml:space="preserve"> elecció</w:t>
      </w:r>
      <w:r w:rsidR="00E27866" w:rsidRPr="00E27866">
        <w:rPr>
          <w:rFonts w:cstheme="minorHAnsi"/>
          <w:sz w:val="22"/>
          <w:szCs w:val="22"/>
          <w:lang w:val="es-ES"/>
        </w:rPr>
        <w:t>n popular directa, los cuales se encuentran investidos de personalidad jurídica y patrimonio propios, susceptibles de derechos y obligaciones. Así mismo, establece los servicios públicos</w:t>
      </w:r>
      <w:r w:rsidR="00E27866">
        <w:rPr>
          <w:rFonts w:cstheme="minorHAnsi"/>
          <w:sz w:val="22"/>
          <w:szCs w:val="22"/>
          <w:lang w:val="es-ES"/>
        </w:rPr>
        <w:t xml:space="preserve"> cuya prestació</w:t>
      </w:r>
      <w:r w:rsidR="00E27866" w:rsidRPr="00E27866">
        <w:rPr>
          <w:rFonts w:cstheme="minorHAnsi"/>
          <w:sz w:val="22"/>
          <w:szCs w:val="22"/>
          <w:lang w:val="es-ES"/>
        </w:rPr>
        <w:t>n corresponde a los Ayuntamientos y les confiere la potestad exclusiva de manejar libremente su hacienda.</w:t>
      </w:r>
    </w:p>
    <w:p w:rsidR="00E27866" w:rsidRPr="00E27866" w:rsidRDefault="00E27866" w:rsidP="00A465A8">
      <w:pPr>
        <w:ind w:left="-284" w:right="-142"/>
        <w:jc w:val="both"/>
        <w:rPr>
          <w:rFonts w:cstheme="minorHAnsi"/>
          <w:sz w:val="22"/>
          <w:szCs w:val="22"/>
          <w:lang w:val="es-ES"/>
        </w:rPr>
      </w:pPr>
    </w:p>
    <w:p w:rsidR="00E27866" w:rsidRPr="00E27866" w:rsidRDefault="00E27866" w:rsidP="00A465A8">
      <w:pPr>
        <w:ind w:left="-284" w:right="-142"/>
        <w:jc w:val="both"/>
        <w:rPr>
          <w:rFonts w:cstheme="minorHAnsi"/>
          <w:sz w:val="22"/>
          <w:szCs w:val="22"/>
          <w:lang w:val="es-ES"/>
        </w:rPr>
      </w:pPr>
      <w:r w:rsidRPr="00E27866">
        <w:rPr>
          <w:rFonts w:cstheme="minorHAnsi"/>
          <w:sz w:val="22"/>
          <w:szCs w:val="22"/>
          <w:lang w:val="es-ES"/>
        </w:rPr>
        <w:t xml:space="preserve">Dentro de las </w:t>
      </w:r>
      <w:r>
        <w:rPr>
          <w:rFonts w:cstheme="minorHAnsi"/>
          <w:sz w:val="22"/>
          <w:szCs w:val="22"/>
          <w:lang w:val="es-ES"/>
        </w:rPr>
        <w:t>tareas que esta administració</w:t>
      </w:r>
      <w:r w:rsidRPr="00E27866">
        <w:rPr>
          <w:rFonts w:cstheme="minorHAnsi"/>
          <w:sz w:val="22"/>
          <w:szCs w:val="22"/>
          <w:lang w:val="es-ES"/>
        </w:rPr>
        <w:t>n municipa</w:t>
      </w:r>
      <w:r w:rsidR="00D522C5">
        <w:rPr>
          <w:rFonts w:cstheme="minorHAnsi"/>
          <w:sz w:val="22"/>
          <w:szCs w:val="22"/>
          <w:lang w:val="es-ES"/>
        </w:rPr>
        <w:t>l ha considerado como</w:t>
      </w:r>
      <w:r>
        <w:rPr>
          <w:rFonts w:cstheme="minorHAnsi"/>
          <w:sz w:val="22"/>
          <w:szCs w:val="22"/>
          <w:lang w:val="es-ES"/>
        </w:rPr>
        <w:t xml:space="preserve"> de atenció</w:t>
      </w:r>
      <w:r w:rsidRPr="00E27866">
        <w:rPr>
          <w:rFonts w:cstheme="minorHAnsi"/>
          <w:sz w:val="22"/>
          <w:szCs w:val="22"/>
          <w:lang w:val="es-ES"/>
        </w:rPr>
        <w:t>n prioritaria es salvaguardar la integridad física de las personas ante la eventualidad de un desastre provocado por agentes naturales o humanos, para lo cual debemos implementa</w:t>
      </w:r>
      <w:r>
        <w:rPr>
          <w:rFonts w:cstheme="minorHAnsi"/>
          <w:sz w:val="22"/>
          <w:szCs w:val="22"/>
          <w:lang w:val="es-ES"/>
        </w:rPr>
        <w:t>r a t</w:t>
      </w:r>
      <w:r w:rsidRPr="00E27866">
        <w:rPr>
          <w:rFonts w:cstheme="minorHAnsi"/>
          <w:sz w:val="22"/>
          <w:szCs w:val="22"/>
          <w:lang w:val="es-ES"/>
        </w:rPr>
        <w:t>ravés de nuestra área</w:t>
      </w:r>
      <w:r>
        <w:rPr>
          <w:rFonts w:cstheme="minorHAnsi"/>
          <w:sz w:val="22"/>
          <w:szCs w:val="22"/>
          <w:lang w:val="es-ES"/>
        </w:rPr>
        <w:t xml:space="preserve"> de protecció</w:t>
      </w:r>
      <w:r w:rsidRPr="00E27866">
        <w:rPr>
          <w:rFonts w:cstheme="minorHAnsi"/>
          <w:sz w:val="22"/>
          <w:szCs w:val="22"/>
          <w:lang w:val="es-ES"/>
        </w:rPr>
        <w:t xml:space="preserve">n civil municipal, acciones que reduzcan o eliminen la pérdida de vidas humanas, la </w:t>
      </w:r>
      <w:r>
        <w:rPr>
          <w:rFonts w:cstheme="minorHAnsi"/>
          <w:sz w:val="22"/>
          <w:szCs w:val="22"/>
          <w:lang w:val="es-ES"/>
        </w:rPr>
        <w:t>destrucció</w:t>
      </w:r>
      <w:r w:rsidRPr="00E27866">
        <w:rPr>
          <w:rFonts w:cstheme="minorHAnsi"/>
          <w:sz w:val="22"/>
          <w:szCs w:val="22"/>
          <w:lang w:val="es-ES"/>
        </w:rPr>
        <w:t>n de bienes materiales y el daño a la naturaleza.</w:t>
      </w:r>
    </w:p>
    <w:p w:rsidR="00E27866" w:rsidRPr="00E27866" w:rsidRDefault="00E27866" w:rsidP="00A465A8">
      <w:pPr>
        <w:ind w:left="-284" w:right="-142"/>
        <w:jc w:val="both"/>
        <w:rPr>
          <w:rFonts w:cstheme="minorHAnsi"/>
          <w:sz w:val="22"/>
          <w:szCs w:val="22"/>
          <w:lang w:val="es-ES"/>
        </w:rPr>
      </w:pPr>
    </w:p>
    <w:p w:rsidR="00E27866" w:rsidRPr="00E27866" w:rsidRDefault="00E27866" w:rsidP="00A465A8">
      <w:pPr>
        <w:ind w:left="-284" w:right="-142"/>
        <w:jc w:val="both"/>
        <w:rPr>
          <w:rFonts w:cstheme="minorHAnsi"/>
          <w:sz w:val="22"/>
          <w:szCs w:val="22"/>
          <w:lang w:val="es-ES"/>
        </w:rPr>
      </w:pPr>
      <w:r w:rsidRPr="00E27866">
        <w:rPr>
          <w:rFonts w:cstheme="minorHAnsi"/>
          <w:sz w:val="22"/>
          <w:szCs w:val="22"/>
          <w:lang w:val="es-ES"/>
        </w:rPr>
        <w:t>Pero estas acciones, requieren de un trabajo conjunto y de forma</w:t>
      </w:r>
      <w:r w:rsidR="00D522C5">
        <w:rPr>
          <w:rFonts w:cstheme="minorHAnsi"/>
          <w:sz w:val="22"/>
          <w:szCs w:val="22"/>
          <w:lang w:val="es-ES"/>
        </w:rPr>
        <w:t xml:space="preserve"> coordinada con la administració</w:t>
      </w:r>
      <w:r w:rsidRPr="00E27866">
        <w:rPr>
          <w:rFonts w:cstheme="minorHAnsi"/>
          <w:sz w:val="22"/>
          <w:szCs w:val="22"/>
          <w:lang w:val="es-ES"/>
        </w:rPr>
        <w:t xml:space="preserve">n </w:t>
      </w:r>
      <w:r w:rsidR="00E96E77" w:rsidRPr="00E27866">
        <w:rPr>
          <w:rFonts w:cstheme="minorHAnsi"/>
          <w:sz w:val="22"/>
          <w:szCs w:val="22"/>
          <w:lang w:val="es-ES"/>
        </w:rPr>
        <w:t>pública</w:t>
      </w:r>
      <w:r w:rsidRPr="00E27866">
        <w:rPr>
          <w:rFonts w:cstheme="minorHAnsi"/>
          <w:sz w:val="22"/>
          <w:szCs w:val="22"/>
          <w:lang w:val="es-ES"/>
        </w:rPr>
        <w:t xml:space="preserve"> federal, estatal y municipal, en el que basemo</w:t>
      </w:r>
      <w:r w:rsidR="00E96E77">
        <w:rPr>
          <w:rFonts w:cstheme="minorHAnsi"/>
          <w:sz w:val="22"/>
          <w:szCs w:val="22"/>
          <w:lang w:val="es-ES"/>
        </w:rPr>
        <w:t>s nuestro actuar en la prevención y reducció</w:t>
      </w:r>
      <w:r w:rsidRPr="00E27866">
        <w:rPr>
          <w:rFonts w:cstheme="minorHAnsi"/>
          <w:sz w:val="22"/>
          <w:szCs w:val="22"/>
          <w:lang w:val="es-ES"/>
        </w:rPr>
        <w:t xml:space="preserve">n de las consecuencias de los desastres, fortaleciendo una cultura de la misma, donde cada persona adopte la conducta </w:t>
      </w:r>
      <w:r w:rsidR="00E96E77" w:rsidRPr="00E27866">
        <w:rPr>
          <w:rFonts w:cstheme="minorHAnsi"/>
          <w:sz w:val="22"/>
          <w:szCs w:val="22"/>
          <w:lang w:val="es-ES"/>
        </w:rPr>
        <w:t>más</w:t>
      </w:r>
      <w:r w:rsidRPr="00E27866">
        <w:rPr>
          <w:rFonts w:cstheme="minorHAnsi"/>
          <w:sz w:val="22"/>
          <w:szCs w:val="22"/>
          <w:lang w:val="es-ES"/>
        </w:rPr>
        <w:t xml:space="preserve"> adecuada ante este tipo de acontecimientos, pero sobre todo la labor es emprender un proceso de </w:t>
      </w:r>
      <w:r w:rsidR="00E96E77">
        <w:rPr>
          <w:rFonts w:cstheme="minorHAnsi"/>
          <w:sz w:val="22"/>
          <w:szCs w:val="22"/>
          <w:lang w:val="es-ES"/>
        </w:rPr>
        <w:t>sensibilizació</w:t>
      </w:r>
      <w:r w:rsidRPr="00E27866">
        <w:rPr>
          <w:rFonts w:cstheme="minorHAnsi"/>
          <w:sz w:val="22"/>
          <w:szCs w:val="22"/>
          <w:lang w:val="es-ES"/>
        </w:rPr>
        <w:t xml:space="preserve">n para que la </w:t>
      </w:r>
      <w:r w:rsidR="00E96E77">
        <w:rPr>
          <w:rFonts w:cstheme="minorHAnsi"/>
          <w:sz w:val="22"/>
          <w:szCs w:val="22"/>
          <w:lang w:val="es-ES"/>
        </w:rPr>
        <w:t>población</w:t>
      </w:r>
      <w:r w:rsidRPr="00E27866">
        <w:rPr>
          <w:rFonts w:cstheme="minorHAnsi"/>
          <w:sz w:val="22"/>
          <w:szCs w:val="22"/>
          <w:lang w:val="es-ES"/>
        </w:rPr>
        <w:t xml:space="preserve"> se encuentre en condiciones de identificar riesgos y se prepare para enfrentarlos, siendo capaces de afrontar de forma resiliente una contingencia provocada por la naturaleza o por el hombre.</w:t>
      </w:r>
    </w:p>
    <w:p w:rsidR="00E27866" w:rsidRPr="00E27866" w:rsidRDefault="00E27866" w:rsidP="00A465A8">
      <w:pPr>
        <w:ind w:left="-284" w:right="-142"/>
        <w:jc w:val="both"/>
        <w:rPr>
          <w:rFonts w:cstheme="minorHAnsi"/>
          <w:sz w:val="22"/>
          <w:szCs w:val="22"/>
          <w:lang w:val="es-ES"/>
        </w:rPr>
      </w:pPr>
    </w:p>
    <w:p w:rsidR="00E27866" w:rsidRPr="00E27866" w:rsidRDefault="00E27866" w:rsidP="00A465A8">
      <w:pPr>
        <w:ind w:left="-284" w:right="-142"/>
        <w:jc w:val="both"/>
        <w:rPr>
          <w:rFonts w:cstheme="minorHAnsi"/>
          <w:sz w:val="22"/>
          <w:szCs w:val="22"/>
          <w:lang w:val="es-ES"/>
        </w:rPr>
      </w:pPr>
      <w:r w:rsidRPr="00E27866">
        <w:rPr>
          <w:rFonts w:cstheme="minorHAnsi"/>
          <w:sz w:val="22"/>
          <w:szCs w:val="22"/>
          <w:lang w:val="es-ES"/>
        </w:rPr>
        <w:t>Sin embargo, muchos de estos acontecimientos son impre</w:t>
      </w:r>
      <w:r w:rsidR="002E2DA4">
        <w:rPr>
          <w:rFonts w:cstheme="minorHAnsi"/>
          <w:sz w:val="22"/>
          <w:szCs w:val="22"/>
          <w:lang w:val="es-ES"/>
        </w:rPr>
        <w:t>decibles como</w:t>
      </w:r>
      <w:r w:rsidR="00E96E77">
        <w:rPr>
          <w:rFonts w:cstheme="minorHAnsi"/>
          <w:sz w:val="22"/>
          <w:szCs w:val="22"/>
          <w:lang w:val="es-ES"/>
        </w:rPr>
        <w:t xml:space="preserve"> el que se suscitó </w:t>
      </w:r>
      <w:r w:rsidRPr="00E27866">
        <w:rPr>
          <w:rFonts w:cstheme="minorHAnsi"/>
          <w:sz w:val="22"/>
          <w:szCs w:val="22"/>
          <w:lang w:val="es-ES"/>
        </w:rPr>
        <w:t xml:space="preserve">el </w:t>
      </w:r>
      <w:r w:rsidR="00E96E77" w:rsidRPr="00E27866">
        <w:rPr>
          <w:rFonts w:cstheme="minorHAnsi"/>
          <w:sz w:val="22"/>
          <w:szCs w:val="22"/>
          <w:lang w:val="es-ES"/>
        </w:rPr>
        <w:t>día</w:t>
      </w:r>
      <w:r w:rsidRPr="00E27866">
        <w:rPr>
          <w:rFonts w:cstheme="minorHAnsi"/>
          <w:sz w:val="22"/>
          <w:szCs w:val="22"/>
          <w:lang w:val="es-ES"/>
        </w:rPr>
        <w:t xml:space="preserve"> 14 de septiembre del </w:t>
      </w:r>
      <w:r w:rsidR="00E96E77" w:rsidRPr="00E27866">
        <w:rPr>
          <w:rFonts w:cstheme="minorHAnsi"/>
          <w:sz w:val="22"/>
          <w:szCs w:val="22"/>
          <w:lang w:val="es-ES"/>
        </w:rPr>
        <w:t>año</w:t>
      </w:r>
      <w:r w:rsidRPr="00E27866">
        <w:rPr>
          <w:rFonts w:cstheme="minorHAnsi"/>
          <w:sz w:val="22"/>
          <w:szCs w:val="22"/>
          <w:lang w:val="es-ES"/>
        </w:rPr>
        <w:t xml:space="preserve"> 2022, cuando el </w:t>
      </w:r>
      <w:r w:rsidR="00E96E77" w:rsidRPr="00E27866">
        <w:rPr>
          <w:rFonts w:cstheme="minorHAnsi"/>
          <w:sz w:val="22"/>
          <w:szCs w:val="22"/>
          <w:lang w:val="es-ES"/>
        </w:rPr>
        <w:t>área</w:t>
      </w:r>
      <w:r w:rsidR="00E96E77">
        <w:rPr>
          <w:rFonts w:cstheme="minorHAnsi"/>
          <w:sz w:val="22"/>
          <w:szCs w:val="22"/>
          <w:lang w:val="es-ES"/>
        </w:rPr>
        <w:t xml:space="preserve"> de Protecció</w:t>
      </w:r>
      <w:r w:rsidRPr="00E27866">
        <w:rPr>
          <w:rFonts w:cstheme="minorHAnsi"/>
          <w:sz w:val="22"/>
          <w:szCs w:val="22"/>
          <w:lang w:val="es-ES"/>
        </w:rPr>
        <w:t>n Civil de Cuernavaca</w:t>
      </w:r>
      <w:r w:rsidR="00E96E77">
        <w:rPr>
          <w:rFonts w:cstheme="minorHAnsi"/>
          <w:sz w:val="22"/>
          <w:szCs w:val="22"/>
          <w:lang w:val="es-ES"/>
        </w:rPr>
        <w:t>, recibió</w:t>
      </w:r>
      <w:r w:rsidRPr="00E27866">
        <w:rPr>
          <w:rFonts w:cstheme="minorHAnsi"/>
          <w:sz w:val="22"/>
          <w:szCs w:val="22"/>
          <w:lang w:val="es-ES"/>
        </w:rPr>
        <w:t xml:space="preserve"> el llamado de emergencia para atender un derrumbe en la calle Bugambilias, en la </w:t>
      </w:r>
      <w:r w:rsidR="00671090">
        <w:rPr>
          <w:rFonts w:cstheme="minorHAnsi"/>
          <w:sz w:val="22"/>
          <w:szCs w:val="22"/>
          <w:lang w:val="es-ES"/>
        </w:rPr>
        <w:t>colonia "Los Pilares de Chipitlá</w:t>
      </w:r>
      <w:r w:rsidRPr="00E27866">
        <w:rPr>
          <w:rFonts w:cstheme="minorHAnsi"/>
          <w:sz w:val="22"/>
          <w:szCs w:val="22"/>
          <w:lang w:val="es-ES"/>
        </w:rPr>
        <w:t xml:space="preserve">n" y que derivado de estos hechos desafortunadamente se perdieron vidas humanas, a pesar de </w:t>
      </w:r>
      <w:r w:rsidR="00E96E77">
        <w:rPr>
          <w:rFonts w:cstheme="minorHAnsi"/>
          <w:sz w:val="22"/>
          <w:szCs w:val="22"/>
          <w:lang w:val="es-ES"/>
        </w:rPr>
        <w:t>lo</w:t>
      </w:r>
      <w:r w:rsidRPr="00E27866">
        <w:rPr>
          <w:rFonts w:cstheme="minorHAnsi"/>
          <w:sz w:val="22"/>
          <w:szCs w:val="22"/>
          <w:lang w:val="es-ES"/>
        </w:rPr>
        <w:t>s avisos preventivos a los habitantes de estar en una zona de alto riesgo.</w:t>
      </w:r>
    </w:p>
    <w:p w:rsidR="00E27866" w:rsidRPr="00E27866" w:rsidRDefault="00E27866" w:rsidP="00A465A8">
      <w:pPr>
        <w:ind w:left="-284" w:right="-142"/>
        <w:jc w:val="both"/>
        <w:rPr>
          <w:rFonts w:cstheme="minorHAnsi"/>
          <w:sz w:val="22"/>
          <w:szCs w:val="22"/>
          <w:lang w:val="es-ES"/>
        </w:rPr>
      </w:pPr>
    </w:p>
    <w:p w:rsidR="00E27866" w:rsidRPr="00E27866" w:rsidRDefault="00E27866" w:rsidP="00A465A8">
      <w:pPr>
        <w:ind w:left="-284" w:right="-142"/>
        <w:jc w:val="both"/>
        <w:rPr>
          <w:rFonts w:cstheme="minorHAnsi"/>
          <w:sz w:val="22"/>
          <w:szCs w:val="22"/>
          <w:lang w:val="es-ES"/>
        </w:rPr>
      </w:pPr>
      <w:r w:rsidRPr="00E27866">
        <w:rPr>
          <w:rFonts w:cstheme="minorHAnsi"/>
          <w:sz w:val="22"/>
          <w:szCs w:val="22"/>
          <w:lang w:val="es-ES"/>
        </w:rPr>
        <w:t xml:space="preserve">Derivado de esta </w:t>
      </w:r>
      <w:r w:rsidR="00E96E77">
        <w:rPr>
          <w:rFonts w:cstheme="minorHAnsi"/>
          <w:sz w:val="22"/>
          <w:szCs w:val="22"/>
          <w:lang w:val="es-ES"/>
        </w:rPr>
        <w:t>situació</w:t>
      </w:r>
      <w:r w:rsidRPr="00E27866">
        <w:rPr>
          <w:rFonts w:cstheme="minorHAnsi"/>
          <w:sz w:val="22"/>
          <w:szCs w:val="22"/>
          <w:lang w:val="es-ES"/>
        </w:rPr>
        <w:t xml:space="preserve">n el Departamento de </w:t>
      </w:r>
      <w:r w:rsidR="00E96E77" w:rsidRPr="00E27866">
        <w:rPr>
          <w:rFonts w:cstheme="minorHAnsi"/>
          <w:sz w:val="22"/>
          <w:szCs w:val="22"/>
          <w:lang w:val="es-ES"/>
        </w:rPr>
        <w:t>Dinámica</w:t>
      </w:r>
      <w:r w:rsidRPr="00E27866">
        <w:rPr>
          <w:rFonts w:cstheme="minorHAnsi"/>
          <w:sz w:val="22"/>
          <w:szCs w:val="22"/>
          <w:lang w:val="es-ES"/>
        </w:rPr>
        <w:t xml:space="preserve"> Terrestre Superficial del </w:t>
      </w:r>
      <w:r w:rsidR="00E96E77" w:rsidRPr="00E27866">
        <w:rPr>
          <w:rFonts w:cstheme="minorHAnsi"/>
          <w:sz w:val="22"/>
          <w:szCs w:val="22"/>
          <w:lang w:val="es-ES"/>
        </w:rPr>
        <w:t xml:space="preserve">Instituto </w:t>
      </w:r>
      <w:r w:rsidRPr="00E27866">
        <w:rPr>
          <w:rFonts w:cstheme="minorHAnsi"/>
          <w:sz w:val="22"/>
          <w:szCs w:val="22"/>
          <w:lang w:val="es-ES"/>
        </w:rPr>
        <w:t xml:space="preserve">de </w:t>
      </w:r>
      <w:r w:rsidR="002E2DA4" w:rsidRPr="00E27866">
        <w:rPr>
          <w:rFonts w:cstheme="minorHAnsi"/>
          <w:sz w:val="22"/>
          <w:szCs w:val="22"/>
          <w:lang w:val="es-ES"/>
        </w:rPr>
        <w:t>Geología</w:t>
      </w:r>
      <w:r w:rsidR="002E2DA4">
        <w:rPr>
          <w:rFonts w:cstheme="minorHAnsi"/>
          <w:sz w:val="22"/>
          <w:szCs w:val="22"/>
          <w:lang w:val="es-ES"/>
        </w:rPr>
        <w:t xml:space="preserve"> de la Universidad Nacional Autó</w:t>
      </w:r>
      <w:r w:rsidRPr="00E27866">
        <w:rPr>
          <w:rFonts w:cstheme="minorHAnsi"/>
          <w:sz w:val="22"/>
          <w:szCs w:val="22"/>
          <w:lang w:val="es-ES"/>
        </w:rPr>
        <w:t xml:space="preserve">noma de </w:t>
      </w:r>
      <w:r w:rsidR="002E2DA4" w:rsidRPr="00E27866">
        <w:rPr>
          <w:rFonts w:cstheme="minorHAnsi"/>
          <w:sz w:val="22"/>
          <w:szCs w:val="22"/>
          <w:lang w:val="es-ES"/>
        </w:rPr>
        <w:t>México</w:t>
      </w:r>
      <w:r w:rsidRPr="00E27866">
        <w:rPr>
          <w:rFonts w:cstheme="minorHAnsi"/>
          <w:sz w:val="22"/>
          <w:szCs w:val="22"/>
          <w:lang w:val="es-ES"/>
        </w:rPr>
        <w:t xml:space="preserve"> (U.N.A.M) a solicitud </w:t>
      </w:r>
      <w:r w:rsidR="002E2DA4">
        <w:rPr>
          <w:rFonts w:cstheme="minorHAnsi"/>
          <w:sz w:val="22"/>
          <w:szCs w:val="22"/>
          <w:lang w:val="es-ES"/>
        </w:rPr>
        <w:t xml:space="preserve">del Sistema Estatal </w:t>
      </w:r>
      <w:r w:rsidR="002E2DA4">
        <w:rPr>
          <w:rFonts w:cstheme="minorHAnsi"/>
          <w:sz w:val="22"/>
          <w:szCs w:val="22"/>
          <w:lang w:val="es-ES"/>
        </w:rPr>
        <w:lastRenderedPageBreak/>
        <w:t>de Protecció</w:t>
      </w:r>
      <w:r w:rsidRPr="00E27866">
        <w:rPr>
          <w:rFonts w:cstheme="minorHAnsi"/>
          <w:sz w:val="22"/>
          <w:szCs w:val="22"/>
          <w:lang w:val="es-ES"/>
        </w:rPr>
        <w:t xml:space="preserve">n Civil, en el mes de mayo del presente </w:t>
      </w:r>
      <w:r w:rsidR="002E2DA4" w:rsidRPr="00E27866">
        <w:rPr>
          <w:rFonts w:cstheme="minorHAnsi"/>
          <w:sz w:val="22"/>
          <w:szCs w:val="22"/>
          <w:lang w:val="es-ES"/>
        </w:rPr>
        <w:t>año</w:t>
      </w:r>
      <w:r w:rsidR="002E2DA4">
        <w:rPr>
          <w:rFonts w:cstheme="minorHAnsi"/>
          <w:sz w:val="22"/>
          <w:szCs w:val="22"/>
          <w:lang w:val="es-ES"/>
        </w:rPr>
        <w:t xml:space="preserve">, emitió </w:t>
      </w:r>
      <w:r w:rsidRPr="00E27866">
        <w:rPr>
          <w:rFonts w:cstheme="minorHAnsi"/>
          <w:sz w:val="22"/>
          <w:szCs w:val="22"/>
          <w:lang w:val="es-ES"/>
        </w:rPr>
        <w:t xml:space="preserve">una </w:t>
      </w:r>
      <w:r w:rsidR="002E2DA4" w:rsidRPr="00E27866">
        <w:rPr>
          <w:rFonts w:cstheme="minorHAnsi"/>
          <w:sz w:val="22"/>
          <w:szCs w:val="22"/>
          <w:lang w:val="es-ES"/>
        </w:rPr>
        <w:t>Opinión</w:t>
      </w:r>
      <w:r w:rsidRPr="00E27866">
        <w:rPr>
          <w:rFonts w:cstheme="minorHAnsi"/>
          <w:sz w:val="22"/>
          <w:szCs w:val="22"/>
          <w:lang w:val="es-ES"/>
        </w:rPr>
        <w:t xml:space="preserve"> </w:t>
      </w:r>
      <w:r w:rsidR="002E2DA4" w:rsidRPr="00E27866">
        <w:rPr>
          <w:rFonts w:cstheme="minorHAnsi"/>
          <w:sz w:val="22"/>
          <w:szCs w:val="22"/>
          <w:lang w:val="es-ES"/>
        </w:rPr>
        <w:t>Técnica</w:t>
      </w:r>
      <w:r w:rsidR="002E2DA4">
        <w:rPr>
          <w:rFonts w:cstheme="minorHAnsi"/>
          <w:sz w:val="22"/>
          <w:szCs w:val="22"/>
          <w:lang w:val="es-ES"/>
        </w:rPr>
        <w:t xml:space="preserve"> en relació</w:t>
      </w:r>
      <w:r w:rsidRPr="00E27866">
        <w:rPr>
          <w:rFonts w:cstheme="minorHAnsi"/>
          <w:sz w:val="22"/>
          <w:szCs w:val="22"/>
          <w:lang w:val="es-ES"/>
        </w:rPr>
        <w:t xml:space="preserve">n al desprendimiento de rocas en la Colonia "Los Pilares" de nuestro municipio y que </w:t>
      </w:r>
      <w:r w:rsidR="002E2DA4">
        <w:rPr>
          <w:rFonts w:cstheme="minorHAnsi"/>
          <w:sz w:val="22"/>
          <w:szCs w:val="22"/>
          <w:lang w:val="es-ES"/>
        </w:rPr>
        <w:t>a t</w:t>
      </w:r>
      <w:r w:rsidR="002E2DA4" w:rsidRPr="00E27866">
        <w:rPr>
          <w:rFonts w:cstheme="minorHAnsi"/>
          <w:sz w:val="22"/>
          <w:szCs w:val="22"/>
          <w:lang w:val="es-ES"/>
        </w:rPr>
        <w:t>ravés</w:t>
      </w:r>
      <w:r w:rsidRPr="00E27866">
        <w:rPr>
          <w:rFonts w:cstheme="minorHAnsi"/>
          <w:sz w:val="22"/>
          <w:szCs w:val="22"/>
          <w:lang w:val="es-ES"/>
        </w:rPr>
        <w:t xml:space="preserve"> de los diversos trabajos de campo </w:t>
      </w:r>
      <w:r w:rsidR="002E2DA4">
        <w:rPr>
          <w:rFonts w:cstheme="minorHAnsi"/>
          <w:sz w:val="22"/>
          <w:szCs w:val="22"/>
          <w:lang w:val="es-ES"/>
        </w:rPr>
        <w:t>analizaro</w:t>
      </w:r>
      <w:r w:rsidR="002E2DA4" w:rsidRPr="00E27866">
        <w:rPr>
          <w:rFonts w:cstheme="minorHAnsi"/>
          <w:sz w:val="22"/>
          <w:szCs w:val="22"/>
          <w:lang w:val="es-ES"/>
        </w:rPr>
        <w:t>n</w:t>
      </w:r>
      <w:r w:rsidRPr="00E27866">
        <w:rPr>
          <w:rFonts w:cstheme="minorHAnsi"/>
          <w:sz w:val="22"/>
          <w:szCs w:val="22"/>
          <w:lang w:val="es-ES"/>
        </w:rPr>
        <w:t xml:space="preserve"> la </w:t>
      </w:r>
      <w:r w:rsidR="002E2DA4" w:rsidRPr="00E27866">
        <w:rPr>
          <w:rFonts w:cstheme="minorHAnsi"/>
          <w:sz w:val="22"/>
          <w:szCs w:val="22"/>
          <w:lang w:val="es-ES"/>
        </w:rPr>
        <w:t>problemática</w:t>
      </w:r>
      <w:r w:rsidR="002E2DA4">
        <w:rPr>
          <w:rFonts w:cstheme="minorHAnsi"/>
          <w:sz w:val="22"/>
          <w:szCs w:val="22"/>
          <w:lang w:val="es-ES"/>
        </w:rPr>
        <w:t xml:space="preserve"> </w:t>
      </w:r>
      <w:r w:rsidRPr="00E27866">
        <w:rPr>
          <w:rFonts w:cstheme="minorHAnsi"/>
          <w:sz w:val="22"/>
          <w:szCs w:val="22"/>
          <w:lang w:val="es-ES"/>
        </w:rPr>
        <w:t xml:space="preserve">que </w:t>
      </w:r>
      <w:r w:rsidR="002E2DA4" w:rsidRPr="00E27866">
        <w:rPr>
          <w:rFonts w:cstheme="minorHAnsi"/>
          <w:sz w:val="22"/>
          <w:szCs w:val="22"/>
          <w:lang w:val="es-ES"/>
        </w:rPr>
        <w:t>ahí</w:t>
      </w:r>
      <w:r w:rsidRPr="00E27866">
        <w:rPr>
          <w:rFonts w:cstheme="minorHAnsi"/>
          <w:sz w:val="22"/>
          <w:szCs w:val="22"/>
          <w:lang w:val="es-ES"/>
        </w:rPr>
        <w:t xml:space="preserve"> se presenta y el </w:t>
      </w:r>
      <w:r w:rsidR="002E2DA4" w:rsidRPr="00E27866">
        <w:rPr>
          <w:rFonts w:cstheme="minorHAnsi"/>
          <w:sz w:val="22"/>
          <w:szCs w:val="22"/>
          <w:lang w:val="es-ES"/>
        </w:rPr>
        <w:t>análisis</w:t>
      </w:r>
      <w:r w:rsidRPr="00E27866">
        <w:rPr>
          <w:rFonts w:cstheme="minorHAnsi"/>
          <w:sz w:val="22"/>
          <w:szCs w:val="22"/>
          <w:lang w:val="es-ES"/>
        </w:rPr>
        <w:t xml:space="preserve"> de </w:t>
      </w:r>
      <w:r w:rsidR="001C17E6">
        <w:rPr>
          <w:rFonts w:cstheme="minorHAnsi"/>
          <w:sz w:val="22"/>
          <w:szCs w:val="22"/>
          <w:lang w:val="es-ES"/>
        </w:rPr>
        <w:t>riesgos que representa la zona, clasificando las</w:t>
      </w:r>
      <w:r w:rsidRPr="00E27866">
        <w:rPr>
          <w:rFonts w:cstheme="minorHAnsi"/>
          <w:sz w:val="22"/>
          <w:szCs w:val="22"/>
          <w:lang w:val="es-ES"/>
        </w:rPr>
        <w:t xml:space="preserve"> zonas de peligro</w:t>
      </w:r>
      <w:r w:rsidR="001C17E6">
        <w:rPr>
          <w:rFonts w:cstheme="minorHAnsi"/>
          <w:sz w:val="22"/>
          <w:szCs w:val="22"/>
          <w:lang w:val="es-ES"/>
        </w:rPr>
        <w:t xml:space="preserve"> como</w:t>
      </w:r>
      <w:r w:rsidRPr="00E27866">
        <w:rPr>
          <w:rFonts w:cstheme="minorHAnsi"/>
          <w:sz w:val="22"/>
          <w:szCs w:val="22"/>
          <w:lang w:val="es-ES"/>
        </w:rPr>
        <w:t>:</w:t>
      </w:r>
      <w:r w:rsidR="001C17E6">
        <w:rPr>
          <w:rFonts w:cstheme="minorHAnsi"/>
          <w:sz w:val="22"/>
          <w:szCs w:val="22"/>
          <w:lang w:val="es-ES"/>
        </w:rPr>
        <w:t xml:space="preserve"> muy alto, peligro alto y peligro medio.</w:t>
      </w:r>
    </w:p>
    <w:p w:rsidR="001C17E6" w:rsidRPr="00671090" w:rsidRDefault="001C17E6" w:rsidP="00671090">
      <w:pPr>
        <w:ind w:left="-284" w:right="-142"/>
        <w:jc w:val="both"/>
        <w:rPr>
          <w:rFonts w:cstheme="minorHAnsi"/>
          <w:sz w:val="22"/>
          <w:szCs w:val="22"/>
          <w:lang w:val="es-ES"/>
        </w:rPr>
      </w:pPr>
    </w:p>
    <w:p w:rsidR="00671090" w:rsidRDefault="00671090" w:rsidP="00671090">
      <w:pPr>
        <w:ind w:left="-284" w:right="-142"/>
        <w:jc w:val="both"/>
        <w:rPr>
          <w:rFonts w:cstheme="minorHAnsi"/>
          <w:sz w:val="22"/>
          <w:szCs w:val="22"/>
          <w:lang w:val="es-ES"/>
        </w:rPr>
      </w:pPr>
      <w:r w:rsidRPr="00671090">
        <w:rPr>
          <w:rFonts w:cstheme="minorHAnsi"/>
          <w:sz w:val="22"/>
          <w:szCs w:val="22"/>
          <w:lang w:val="es-ES"/>
        </w:rPr>
        <w:t>El estudio resulta oportuno y de suma importancia ya que permite conocer las causas que originaron el despla</w:t>
      </w:r>
      <w:r>
        <w:rPr>
          <w:rFonts w:cstheme="minorHAnsi"/>
          <w:sz w:val="22"/>
          <w:szCs w:val="22"/>
          <w:lang w:val="es-ES"/>
        </w:rPr>
        <w:t>zamiento de rocas, la descripció</w:t>
      </w:r>
      <w:r w:rsidRPr="00671090">
        <w:rPr>
          <w:rFonts w:cstheme="minorHAnsi"/>
          <w:sz w:val="22"/>
          <w:szCs w:val="22"/>
          <w:lang w:val="es-ES"/>
        </w:rPr>
        <w:t>n del problema y el análisis de riesgos, así</w:t>
      </w:r>
      <w:r>
        <w:rPr>
          <w:rFonts w:cstheme="minorHAnsi"/>
          <w:sz w:val="22"/>
          <w:szCs w:val="22"/>
          <w:lang w:val="es-ES"/>
        </w:rPr>
        <w:t xml:space="preserve"> como</w:t>
      </w:r>
      <w:r w:rsidRPr="00671090">
        <w:rPr>
          <w:rFonts w:cstheme="minorHAnsi"/>
          <w:sz w:val="22"/>
          <w:szCs w:val="22"/>
          <w:lang w:val="es-ES"/>
        </w:rPr>
        <w:t xml:space="preserve"> las conclus</w:t>
      </w:r>
      <w:r>
        <w:rPr>
          <w:rFonts w:cstheme="minorHAnsi"/>
          <w:sz w:val="22"/>
          <w:szCs w:val="22"/>
          <w:lang w:val="es-ES"/>
        </w:rPr>
        <w:t>iones y recomendaciones, pero so</w:t>
      </w:r>
      <w:r w:rsidRPr="00671090">
        <w:rPr>
          <w:rFonts w:cstheme="minorHAnsi"/>
          <w:sz w:val="22"/>
          <w:szCs w:val="22"/>
          <w:lang w:val="es-ES"/>
        </w:rPr>
        <w:t>b</w:t>
      </w:r>
      <w:r>
        <w:rPr>
          <w:rFonts w:cstheme="minorHAnsi"/>
          <w:sz w:val="22"/>
          <w:szCs w:val="22"/>
          <w:lang w:val="es-ES"/>
        </w:rPr>
        <w:t>re todo representa ahorros econó</w:t>
      </w:r>
      <w:r w:rsidRPr="00671090">
        <w:rPr>
          <w:rFonts w:cstheme="minorHAnsi"/>
          <w:sz w:val="22"/>
          <w:szCs w:val="22"/>
          <w:lang w:val="es-ES"/>
        </w:rPr>
        <w:t>micos ya que este tipo de estudios son costosos, lo que permite a esta admin</w:t>
      </w:r>
      <w:r>
        <w:rPr>
          <w:rFonts w:cstheme="minorHAnsi"/>
          <w:sz w:val="22"/>
          <w:szCs w:val="22"/>
          <w:lang w:val="es-ES"/>
        </w:rPr>
        <w:t>istració</w:t>
      </w:r>
      <w:r w:rsidRPr="00671090">
        <w:rPr>
          <w:rFonts w:cstheme="minorHAnsi"/>
          <w:sz w:val="22"/>
          <w:szCs w:val="22"/>
          <w:lang w:val="es-ES"/>
        </w:rPr>
        <w:t>n municipal, invertir el costo</w:t>
      </w:r>
      <w:r>
        <w:rPr>
          <w:rFonts w:cstheme="minorHAnsi"/>
          <w:sz w:val="22"/>
          <w:szCs w:val="22"/>
          <w:lang w:val="es-ES"/>
        </w:rPr>
        <w:t xml:space="preserve"> de este estudio para la atenció</w:t>
      </w:r>
      <w:r w:rsidRPr="00671090">
        <w:rPr>
          <w:rFonts w:cstheme="minorHAnsi"/>
          <w:sz w:val="22"/>
          <w:szCs w:val="22"/>
          <w:lang w:val="es-ES"/>
        </w:rPr>
        <w:t>n de la zona de las Pilares.</w:t>
      </w:r>
    </w:p>
    <w:p w:rsidR="00814AA5" w:rsidRDefault="00814AA5" w:rsidP="00671090">
      <w:pPr>
        <w:ind w:left="-284" w:right="-142"/>
        <w:jc w:val="both"/>
        <w:rPr>
          <w:rFonts w:cstheme="minorHAnsi"/>
          <w:sz w:val="22"/>
          <w:szCs w:val="22"/>
          <w:lang w:val="es-ES"/>
        </w:rPr>
      </w:pPr>
    </w:p>
    <w:p w:rsidR="00923EA6" w:rsidRDefault="00814AA5" w:rsidP="00671090">
      <w:pPr>
        <w:ind w:left="-284" w:right="-142"/>
        <w:jc w:val="both"/>
        <w:rPr>
          <w:rFonts w:cstheme="minorHAnsi"/>
          <w:sz w:val="22"/>
          <w:szCs w:val="22"/>
          <w:lang w:val="es-ES"/>
        </w:rPr>
      </w:pPr>
      <w:r>
        <w:rPr>
          <w:rFonts w:cstheme="minorHAnsi"/>
          <w:sz w:val="22"/>
          <w:szCs w:val="22"/>
          <w:lang w:val="es-ES"/>
        </w:rPr>
        <w:t>De igual forma, se debe hacer frente a</w:t>
      </w:r>
      <w:r w:rsidR="009C7B38">
        <w:rPr>
          <w:rFonts w:cstheme="minorHAnsi"/>
          <w:sz w:val="22"/>
          <w:szCs w:val="22"/>
          <w:lang w:val="es-ES"/>
        </w:rPr>
        <w:t xml:space="preserve"> la contingencia</w:t>
      </w:r>
      <w:r>
        <w:rPr>
          <w:rFonts w:cstheme="minorHAnsi"/>
          <w:sz w:val="22"/>
          <w:szCs w:val="22"/>
          <w:lang w:val="es-ES"/>
        </w:rPr>
        <w:t xml:space="preserve"> que existe en el </w:t>
      </w:r>
      <w:r w:rsidRPr="00A465A8">
        <w:rPr>
          <w:rFonts w:cstheme="minorHAnsi"/>
          <w:sz w:val="22"/>
          <w:szCs w:val="22"/>
        </w:rPr>
        <w:t xml:space="preserve">Mercado Adolfo López Mateos, </w:t>
      </w:r>
      <w:r>
        <w:rPr>
          <w:rFonts w:cstheme="minorHAnsi"/>
          <w:sz w:val="22"/>
          <w:szCs w:val="22"/>
        </w:rPr>
        <w:t xml:space="preserve">debido a que </w:t>
      </w:r>
      <w:r w:rsidRPr="00A465A8">
        <w:rPr>
          <w:rFonts w:cstheme="minorHAnsi"/>
          <w:sz w:val="22"/>
          <w:szCs w:val="22"/>
        </w:rPr>
        <w:t xml:space="preserve">hay riesgos que debemos atender, como el posible sobre calentamiento de los cables que recientemente </w:t>
      </w:r>
      <w:r>
        <w:rPr>
          <w:rFonts w:cstheme="minorHAnsi"/>
          <w:sz w:val="22"/>
          <w:szCs w:val="22"/>
        </w:rPr>
        <w:t>ha existido y que derivo de ello la intervención de la Coordinación de Protección Civil.</w:t>
      </w:r>
      <w:r>
        <w:rPr>
          <w:rFonts w:cstheme="minorHAnsi"/>
          <w:sz w:val="22"/>
          <w:szCs w:val="22"/>
          <w:lang w:val="es-ES"/>
        </w:rPr>
        <w:t xml:space="preserve"> </w:t>
      </w:r>
    </w:p>
    <w:p w:rsidR="00923EA6" w:rsidRDefault="00923EA6" w:rsidP="00671090">
      <w:pPr>
        <w:ind w:left="-284" w:right="-142"/>
        <w:jc w:val="both"/>
        <w:rPr>
          <w:rFonts w:cstheme="minorHAnsi"/>
          <w:sz w:val="22"/>
          <w:szCs w:val="22"/>
          <w:lang w:val="es-ES"/>
        </w:rPr>
      </w:pPr>
    </w:p>
    <w:p w:rsidR="00923EA6" w:rsidRPr="00671090" w:rsidRDefault="00814AA5" w:rsidP="00923EA6">
      <w:pPr>
        <w:ind w:left="-284" w:right="-142"/>
        <w:jc w:val="both"/>
        <w:rPr>
          <w:rFonts w:cstheme="minorHAnsi"/>
          <w:sz w:val="22"/>
          <w:szCs w:val="22"/>
          <w:lang w:val="es-ES"/>
        </w:rPr>
      </w:pPr>
      <w:r>
        <w:rPr>
          <w:rFonts w:cstheme="minorHAnsi"/>
          <w:sz w:val="22"/>
          <w:szCs w:val="22"/>
          <w:lang w:val="es-ES"/>
        </w:rPr>
        <w:t>Es</w:t>
      </w:r>
      <w:r w:rsidR="00923EA6">
        <w:rPr>
          <w:rFonts w:cstheme="minorHAnsi"/>
          <w:sz w:val="22"/>
          <w:szCs w:val="22"/>
          <w:lang w:val="es-ES"/>
        </w:rPr>
        <w:t xml:space="preserve"> importante señalar que, la administració</w:t>
      </w:r>
      <w:r w:rsidR="00923EA6" w:rsidRPr="00671090">
        <w:rPr>
          <w:rFonts w:cstheme="minorHAnsi"/>
          <w:sz w:val="22"/>
          <w:szCs w:val="22"/>
          <w:lang w:val="es-ES"/>
        </w:rPr>
        <w:t xml:space="preserve">n municipal de Cuernavaca, ha realizado diversas tareas </w:t>
      </w:r>
      <w:r w:rsidR="00923EA6">
        <w:rPr>
          <w:rFonts w:cstheme="minorHAnsi"/>
          <w:sz w:val="22"/>
          <w:szCs w:val="22"/>
          <w:lang w:val="es-ES"/>
        </w:rPr>
        <w:t xml:space="preserve">para atender </w:t>
      </w:r>
      <w:r>
        <w:rPr>
          <w:rFonts w:cstheme="minorHAnsi"/>
          <w:sz w:val="22"/>
          <w:szCs w:val="22"/>
          <w:lang w:val="es-ES"/>
        </w:rPr>
        <w:t>ambas situaciones</w:t>
      </w:r>
      <w:r w:rsidR="00923EA6" w:rsidRPr="00671090">
        <w:rPr>
          <w:rFonts w:cstheme="minorHAnsi"/>
          <w:sz w:val="22"/>
          <w:szCs w:val="22"/>
          <w:lang w:val="es-ES"/>
        </w:rPr>
        <w:t xml:space="preserve">, sin embargo, se requiere un esfuerzo coordinado de las diferentes áreas del ayuntamiento para lograr mejores resultados en la </w:t>
      </w:r>
      <w:r w:rsidR="00923EA6">
        <w:rPr>
          <w:rFonts w:cstheme="minorHAnsi"/>
          <w:sz w:val="22"/>
          <w:szCs w:val="22"/>
          <w:lang w:val="es-ES"/>
        </w:rPr>
        <w:t>atenció</w:t>
      </w:r>
      <w:r w:rsidR="00923EA6" w:rsidRPr="00671090">
        <w:rPr>
          <w:rFonts w:cstheme="minorHAnsi"/>
          <w:sz w:val="22"/>
          <w:szCs w:val="22"/>
          <w:lang w:val="es-ES"/>
        </w:rPr>
        <w:t xml:space="preserve">n de </w:t>
      </w:r>
      <w:r w:rsidR="00923EA6">
        <w:rPr>
          <w:rFonts w:cstheme="minorHAnsi"/>
          <w:sz w:val="22"/>
          <w:szCs w:val="22"/>
          <w:lang w:val="es-ES"/>
        </w:rPr>
        <w:t>esta situació</w:t>
      </w:r>
      <w:r w:rsidR="00923EA6" w:rsidRPr="00671090">
        <w:rPr>
          <w:rFonts w:cstheme="minorHAnsi"/>
          <w:sz w:val="22"/>
          <w:szCs w:val="22"/>
          <w:lang w:val="es-ES"/>
        </w:rPr>
        <w:t>n de riesgo eminente.</w:t>
      </w:r>
    </w:p>
    <w:p w:rsidR="00671090" w:rsidRPr="00671090" w:rsidRDefault="00671090" w:rsidP="00671090">
      <w:pPr>
        <w:ind w:left="-284" w:right="-142"/>
        <w:jc w:val="both"/>
        <w:rPr>
          <w:rFonts w:cstheme="minorHAnsi"/>
          <w:sz w:val="22"/>
          <w:szCs w:val="22"/>
          <w:lang w:val="es-ES"/>
        </w:rPr>
      </w:pPr>
    </w:p>
    <w:p w:rsidR="00671090" w:rsidRDefault="00671090" w:rsidP="00671090">
      <w:pPr>
        <w:ind w:left="-284" w:right="-142"/>
        <w:jc w:val="both"/>
        <w:rPr>
          <w:rFonts w:cstheme="minorHAnsi"/>
          <w:b/>
          <w:sz w:val="22"/>
          <w:szCs w:val="22"/>
          <w:lang w:val="es-ES"/>
        </w:rPr>
      </w:pPr>
      <w:r w:rsidRPr="00671090">
        <w:rPr>
          <w:rFonts w:cstheme="minorHAnsi"/>
          <w:sz w:val="22"/>
          <w:szCs w:val="22"/>
          <w:lang w:val="es-ES"/>
        </w:rPr>
        <w:t>P</w:t>
      </w:r>
      <w:r w:rsidR="00923EA6">
        <w:rPr>
          <w:rFonts w:cstheme="minorHAnsi"/>
          <w:sz w:val="22"/>
          <w:szCs w:val="22"/>
          <w:lang w:val="es-ES"/>
        </w:rPr>
        <w:t>o</w:t>
      </w:r>
      <w:r w:rsidRPr="00671090">
        <w:rPr>
          <w:rFonts w:cstheme="minorHAnsi"/>
          <w:sz w:val="22"/>
          <w:szCs w:val="22"/>
          <w:lang w:val="es-ES"/>
        </w:rPr>
        <w:t xml:space="preserve">r tanto, debemos evitar que </w:t>
      </w:r>
      <w:r w:rsidR="00814AA5">
        <w:rPr>
          <w:rFonts w:cstheme="minorHAnsi"/>
          <w:sz w:val="22"/>
          <w:szCs w:val="22"/>
          <w:lang w:val="es-ES"/>
        </w:rPr>
        <w:t>pueda ocurrir</w:t>
      </w:r>
      <w:r w:rsidR="0033625F">
        <w:rPr>
          <w:rFonts w:cstheme="minorHAnsi"/>
          <w:sz w:val="22"/>
          <w:szCs w:val="22"/>
          <w:lang w:val="es-ES"/>
        </w:rPr>
        <w:t xml:space="preserve"> una tragedia, de ahí</w:t>
      </w:r>
      <w:r w:rsidRPr="00671090">
        <w:rPr>
          <w:rFonts w:cstheme="minorHAnsi"/>
          <w:sz w:val="22"/>
          <w:szCs w:val="22"/>
          <w:lang w:val="es-ES"/>
        </w:rPr>
        <w:t xml:space="preserve"> que, es necesario que el Ayuntamiento de Cuernavaca realice varias acciones a </w:t>
      </w:r>
      <w:r w:rsidR="0033625F" w:rsidRPr="00671090">
        <w:rPr>
          <w:rFonts w:cstheme="minorHAnsi"/>
          <w:sz w:val="22"/>
          <w:szCs w:val="22"/>
          <w:lang w:val="es-ES"/>
        </w:rPr>
        <w:t>través</w:t>
      </w:r>
      <w:r w:rsidRPr="00671090">
        <w:rPr>
          <w:rFonts w:cstheme="minorHAnsi"/>
          <w:sz w:val="22"/>
          <w:szCs w:val="22"/>
          <w:lang w:val="es-ES"/>
        </w:rPr>
        <w:t xml:space="preserve"> de las diferentes </w:t>
      </w:r>
      <w:r w:rsidR="0033625F" w:rsidRPr="00671090">
        <w:rPr>
          <w:rFonts w:cstheme="minorHAnsi"/>
          <w:sz w:val="22"/>
          <w:szCs w:val="22"/>
          <w:lang w:val="es-ES"/>
        </w:rPr>
        <w:t>áreas</w:t>
      </w:r>
      <w:r w:rsidR="0033625F">
        <w:rPr>
          <w:rFonts w:cstheme="minorHAnsi"/>
          <w:sz w:val="22"/>
          <w:szCs w:val="22"/>
          <w:lang w:val="es-ES"/>
        </w:rPr>
        <w:t xml:space="preserve"> de la administració</w:t>
      </w:r>
      <w:r w:rsidRPr="00671090">
        <w:rPr>
          <w:rFonts w:cstheme="minorHAnsi"/>
          <w:sz w:val="22"/>
          <w:szCs w:val="22"/>
          <w:lang w:val="es-ES"/>
        </w:rPr>
        <w:t xml:space="preserve">n </w:t>
      </w:r>
      <w:r w:rsidR="00CF3D87" w:rsidRPr="00671090">
        <w:rPr>
          <w:rFonts w:cstheme="minorHAnsi"/>
          <w:sz w:val="22"/>
          <w:szCs w:val="22"/>
          <w:lang w:val="es-ES"/>
        </w:rPr>
        <w:t>pública</w:t>
      </w:r>
      <w:r w:rsidRPr="00671090">
        <w:rPr>
          <w:rFonts w:cstheme="minorHAnsi"/>
          <w:sz w:val="22"/>
          <w:szCs w:val="22"/>
          <w:lang w:val="es-ES"/>
        </w:rPr>
        <w:t xml:space="preserve"> para emprender de forma urgente e inmediata </w:t>
      </w:r>
      <w:r w:rsidR="00814AA5">
        <w:rPr>
          <w:rFonts w:cstheme="minorHAnsi"/>
          <w:sz w:val="22"/>
          <w:szCs w:val="22"/>
          <w:lang w:val="es-ES"/>
        </w:rPr>
        <w:t xml:space="preserve">la integración de un </w:t>
      </w:r>
      <w:r w:rsidR="00814AA5" w:rsidRPr="00814AA5">
        <w:rPr>
          <w:rFonts w:cstheme="minorHAnsi"/>
          <w:sz w:val="22"/>
          <w:szCs w:val="22"/>
          <w:lang w:val="es-ES"/>
        </w:rPr>
        <w:t xml:space="preserve">expediente único que contenga todas las acciones y objetivos generales realizadas </w:t>
      </w:r>
      <w:r w:rsidR="00814AA5">
        <w:rPr>
          <w:rFonts w:cstheme="minorHAnsi"/>
          <w:sz w:val="22"/>
          <w:szCs w:val="22"/>
          <w:lang w:val="es-ES"/>
        </w:rPr>
        <w:t>y por realizar, respecto de la Colonia los P</w:t>
      </w:r>
      <w:r w:rsidR="00814AA5" w:rsidRPr="00814AA5">
        <w:rPr>
          <w:rFonts w:cstheme="minorHAnsi"/>
          <w:sz w:val="22"/>
          <w:szCs w:val="22"/>
          <w:lang w:val="es-ES"/>
        </w:rPr>
        <w:t xml:space="preserve">ilares y </w:t>
      </w:r>
      <w:r w:rsidR="00814AA5">
        <w:rPr>
          <w:rFonts w:cstheme="minorHAnsi"/>
          <w:sz w:val="22"/>
          <w:szCs w:val="22"/>
          <w:lang w:val="es-ES"/>
        </w:rPr>
        <w:t xml:space="preserve">el </w:t>
      </w:r>
      <w:r w:rsidR="00814AA5" w:rsidRPr="00814AA5">
        <w:rPr>
          <w:rFonts w:cstheme="minorHAnsi"/>
          <w:sz w:val="22"/>
          <w:szCs w:val="22"/>
          <w:lang w:val="es-ES"/>
        </w:rPr>
        <w:t>mercado Adolfo López</w:t>
      </w:r>
      <w:r w:rsidR="00814AA5">
        <w:rPr>
          <w:rFonts w:cstheme="minorHAnsi"/>
          <w:sz w:val="22"/>
          <w:szCs w:val="22"/>
          <w:lang w:val="es-ES"/>
        </w:rPr>
        <w:t xml:space="preserve"> M</w:t>
      </w:r>
      <w:r w:rsidR="00814AA5" w:rsidRPr="00814AA5">
        <w:rPr>
          <w:rFonts w:cstheme="minorHAnsi"/>
          <w:sz w:val="22"/>
          <w:szCs w:val="22"/>
          <w:lang w:val="es-ES"/>
        </w:rPr>
        <w:t>ateos</w:t>
      </w:r>
      <w:r w:rsidR="00814AA5">
        <w:rPr>
          <w:rFonts w:cstheme="minorHAnsi"/>
          <w:b/>
          <w:sz w:val="22"/>
          <w:szCs w:val="22"/>
          <w:lang w:val="es-ES"/>
        </w:rPr>
        <w:t>.</w:t>
      </w:r>
    </w:p>
    <w:p w:rsidR="00A465A8" w:rsidRPr="00A465A8" w:rsidRDefault="00A465A8" w:rsidP="00814AA5">
      <w:pPr>
        <w:ind w:right="-142"/>
        <w:jc w:val="both"/>
        <w:rPr>
          <w:rFonts w:cstheme="minorHAnsi"/>
          <w:sz w:val="22"/>
          <w:szCs w:val="22"/>
        </w:rPr>
      </w:pPr>
    </w:p>
    <w:p w:rsidR="00650E97" w:rsidRPr="00F21D56" w:rsidRDefault="00650E97" w:rsidP="005557F7">
      <w:pPr>
        <w:ind w:left="-284" w:right="-142"/>
        <w:jc w:val="both"/>
        <w:rPr>
          <w:rFonts w:cstheme="minorHAnsi"/>
          <w:sz w:val="22"/>
          <w:szCs w:val="22"/>
        </w:rPr>
      </w:pPr>
      <w:r w:rsidRPr="00F21D56">
        <w:rPr>
          <w:rFonts w:cstheme="minorHAnsi"/>
          <w:sz w:val="22"/>
          <w:szCs w:val="22"/>
        </w:rPr>
        <w:t>Por lo anteriormente expuesto, los integrantes del ayuntamiento han tenido a bien expedir el siguiente:</w:t>
      </w:r>
    </w:p>
    <w:p w:rsidR="002C2D7A" w:rsidRPr="00F21D56" w:rsidRDefault="002C2D7A" w:rsidP="005557F7">
      <w:pPr>
        <w:ind w:left="-284" w:right="-142"/>
        <w:jc w:val="center"/>
        <w:rPr>
          <w:rFonts w:cstheme="minorHAnsi"/>
          <w:sz w:val="22"/>
          <w:szCs w:val="22"/>
        </w:rPr>
      </w:pPr>
    </w:p>
    <w:p w:rsidR="00650E97" w:rsidRPr="00F21D56" w:rsidRDefault="00650E97" w:rsidP="005557F7">
      <w:pPr>
        <w:ind w:left="-284" w:right="-142"/>
        <w:jc w:val="center"/>
        <w:rPr>
          <w:rFonts w:cstheme="minorHAnsi"/>
          <w:b/>
          <w:bCs/>
          <w:sz w:val="22"/>
          <w:szCs w:val="22"/>
        </w:rPr>
      </w:pPr>
      <w:r w:rsidRPr="00F21D56">
        <w:rPr>
          <w:rFonts w:cstheme="minorHAnsi"/>
          <w:b/>
          <w:bCs/>
          <w:sz w:val="22"/>
          <w:szCs w:val="22"/>
        </w:rPr>
        <w:t>ACUERDO</w:t>
      </w:r>
    </w:p>
    <w:p w:rsidR="002C2D7A" w:rsidRDefault="002C2D7A" w:rsidP="005557F7">
      <w:pPr>
        <w:ind w:left="-284" w:right="-142"/>
        <w:jc w:val="center"/>
        <w:rPr>
          <w:rFonts w:cstheme="minorHAnsi"/>
          <w:b/>
          <w:bCs/>
          <w:sz w:val="22"/>
          <w:szCs w:val="22"/>
        </w:rPr>
      </w:pPr>
      <w:r w:rsidRPr="00F21D56">
        <w:rPr>
          <w:rFonts w:cstheme="minorHAnsi"/>
          <w:b/>
          <w:bCs/>
          <w:sz w:val="22"/>
          <w:szCs w:val="22"/>
        </w:rPr>
        <w:t>SO/AC-</w:t>
      </w:r>
      <w:r w:rsidR="00066804">
        <w:rPr>
          <w:rFonts w:cstheme="minorHAnsi"/>
          <w:b/>
          <w:bCs/>
          <w:sz w:val="22"/>
          <w:szCs w:val="22"/>
        </w:rPr>
        <w:t>392</w:t>
      </w:r>
      <w:r w:rsidRPr="00F21D56">
        <w:rPr>
          <w:rFonts w:cstheme="minorHAnsi"/>
          <w:b/>
          <w:bCs/>
          <w:sz w:val="22"/>
          <w:szCs w:val="22"/>
        </w:rPr>
        <w:t>/</w:t>
      </w:r>
      <w:r w:rsidR="00832893" w:rsidRPr="00F21D56">
        <w:rPr>
          <w:rFonts w:cstheme="minorHAnsi"/>
          <w:b/>
          <w:bCs/>
          <w:sz w:val="22"/>
          <w:szCs w:val="22"/>
        </w:rPr>
        <w:t>28-</w:t>
      </w:r>
      <w:r w:rsidRPr="00F21D56">
        <w:rPr>
          <w:rFonts w:cstheme="minorHAnsi"/>
          <w:b/>
          <w:bCs/>
          <w:sz w:val="22"/>
          <w:szCs w:val="22"/>
        </w:rPr>
        <w:t>V</w:t>
      </w:r>
      <w:r w:rsidR="00832893" w:rsidRPr="00F21D56">
        <w:rPr>
          <w:rFonts w:cstheme="minorHAnsi"/>
          <w:b/>
          <w:bCs/>
          <w:sz w:val="22"/>
          <w:szCs w:val="22"/>
        </w:rPr>
        <w:t>I</w:t>
      </w:r>
      <w:r w:rsidRPr="00F21D56">
        <w:rPr>
          <w:rFonts w:cstheme="minorHAnsi"/>
          <w:b/>
          <w:bCs/>
          <w:sz w:val="22"/>
          <w:szCs w:val="22"/>
        </w:rPr>
        <w:t>-2023.</w:t>
      </w:r>
    </w:p>
    <w:p w:rsidR="00066804" w:rsidRDefault="00066804" w:rsidP="005557F7">
      <w:pPr>
        <w:ind w:left="-284" w:right="-142"/>
        <w:jc w:val="center"/>
        <w:rPr>
          <w:rFonts w:cstheme="minorHAnsi"/>
          <w:b/>
          <w:bCs/>
          <w:sz w:val="22"/>
          <w:szCs w:val="22"/>
        </w:rPr>
      </w:pPr>
    </w:p>
    <w:p w:rsidR="00066804" w:rsidRDefault="00066804" w:rsidP="00066804">
      <w:pPr>
        <w:ind w:left="-284" w:right="-142"/>
        <w:jc w:val="both"/>
        <w:rPr>
          <w:rFonts w:cstheme="minorHAnsi"/>
          <w:b/>
          <w:bCs/>
          <w:sz w:val="22"/>
          <w:szCs w:val="22"/>
          <w:lang w:bidi="es-ES"/>
        </w:rPr>
      </w:pPr>
      <w:r w:rsidRPr="00066804">
        <w:rPr>
          <w:rFonts w:cstheme="minorHAnsi"/>
          <w:b/>
          <w:bCs/>
          <w:sz w:val="22"/>
          <w:szCs w:val="22"/>
          <w:lang w:bidi="es-ES"/>
        </w:rPr>
        <w:t>POR EL QUE SE INSTRUYE A LOS TITULARES DE LAS DEPENDENCIAS MUNICIPALES, ELABORAR UN EXPEDIENTE ÚNICO QUE CONTENGA TODAS LAS ACCIONES Y OBJETIVOS GENERALES REALIZADAS Y POR REALIZAR, RESPECTO DE LA COLONIA LOS PILARES Y MERCADO ADOLFO LÓPEZ MATEOS</w:t>
      </w:r>
      <w:r>
        <w:rPr>
          <w:rFonts w:cstheme="minorHAnsi"/>
          <w:b/>
          <w:bCs/>
          <w:sz w:val="22"/>
          <w:szCs w:val="22"/>
          <w:lang w:bidi="es-ES"/>
        </w:rPr>
        <w:t>.</w:t>
      </w:r>
    </w:p>
    <w:p w:rsidR="00066804" w:rsidRDefault="00066804" w:rsidP="00066804">
      <w:pPr>
        <w:ind w:left="-284" w:right="-142"/>
        <w:jc w:val="both"/>
        <w:rPr>
          <w:rFonts w:cstheme="minorHAnsi"/>
          <w:b/>
          <w:bCs/>
          <w:sz w:val="22"/>
          <w:szCs w:val="22"/>
          <w:lang w:bidi="es-ES"/>
        </w:rPr>
      </w:pPr>
    </w:p>
    <w:p w:rsidR="00066804" w:rsidRPr="00066804" w:rsidRDefault="00066804" w:rsidP="00066804">
      <w:pPr>
        <w:ind w:left="-284" w:right="-142"/>
        <w:jc w:val="both"/>
        <w:rPr>
          <w:rFonts w:cstheme="minorHAnsi"/>
          <w:b/>
          <w:bCs/>
          <w:sz w:val="22"/>
          <w:szCs w:val="22"/>
        </w:rPr>
      </w:pPr>
      <w:r>
        <w:rPr>
          <w:rFonts w:cstheme="minorHAnsi"/>
          <w:b/>
          <w:bCs/>
          <w:sz w:val="22"/>
          <w:szCs w:val="22"/>
          <w:lang w:val="es-ES"/>
        </w:rPr>
        <w:t xml:space="preserve">ARTÍCULO </w:t>
      </w:r>
      <w:r w:rsidR="00814AA5">
        <w:rPr>
          <w:rFonts w:cstheme="minorHAnsi"/>
          <w:b/>
          <w:bCs/>
          <w:sz w:val="22"/>
          <w:szCs w:val="22"/>
          <w:lang w:val="es-ES"/>
        </w:rPr>
        <w:t>PRIMERO. -</w:t>
      </w:r>
      <w:r>
        <w:rPr>
          <w:rFonts w:cstheme="minorHAnsi"/>
          <w:b/>
          <w:bCs/>
          <w:sz w:val="22"/>
          <w:szCs w:val="22"/>
          <w:lang w:val="es-ES"/>
        </w:rPr>
        <w:t xml:space="preserve"> </w:t>
      </w:r>
      <w:r w:rsidRPr="00066804">
        <w:rPr>
          <w:rFonts w:cstheme="minorHAnsi"/>
          <w:bCs/>
          <w:sz w:val="22"/>
          <w:szCs w:val="22"/>
        </w:rPr>
        <w:t xml:space="preserve">Se instruye a los titulares de las dependencias municipales, elaborar un expediente único que contenga todas las acciones y objetivos generales realizadas y por realizar, respecto de la colonia Los Pilares y </w:t>
      </w:r>
      <w:r w:rsidR="00814AA5">
        <w:rPr>
          <w:rFonts w:cstheme="minorHAnsi"/>
          <w:bCs/>
          <w:sz w:val="22"/>
          <w:szCs w:val="22"/>
        </w:rPr>
        <w:t xml:space="preserve">del </w:t>
      </w:r>
      <w:r w:rsidRPr="00066804">
        <w:rPr>
          <w:rFonts w:cstheme="minorHAnsi"/>
          <w:bCs/>
          <w:sz w:val="22"/>
          <w:szCs w:val="22"/>
        </w:rPr>
        <w:t>mercado Adolfo López Mateos.</w:t>
      </w:r>
    </w:p>
    <w:p w:rsidR="00066804" w:rsidRDefault="00066804" w:rsidP="00066804">
      <w:pPr>
        <w:ind w:left="-284" w:right="-142"/>
        <w:jc w:val="both"/>
        <w:rPr>
          <w:rFonts w:cstheme="minorHAnsi"/>
          <w:b/>
          <w:bCs/>
          <w:sz w:val="22"/>
          <w:szCs w:val="22"/>
          <w:lang w:val="es-ES"/>
        </w:rPr>
      </w:pPr>
    </w:p>
    <w:p w:rsidR="00066804" w:rsidRDefault="000D0A5C" w:rsidP="00066804">
      <w:pPr>
        <w:ind w:left="-284" w:right="-142"/>
        <w:jc w:val="both"/>
        <w:rPr>
          <w:rFonts w:cstheme="minorHAnsi"/>
          <w:bCs/>
          <w:sz w:val="22"/>
          <w:szCs w:val="22"/>
          <w:lang w:val="es-ES"/>
        </w:rPr>
      </w:pPr>
      <w:r>
        <w:rPr>
          <w:rFonts w:cstheme="minorHAnsi"/>
          <w:b/>
          <w:bCs/>
          <w:sz w:val="22"/>
          <w:szCs w:val="22"/>
          <w:lang w:val="es-ES"/>
        </w:rPr>
        <w:lastRenderedPageBreak/>
        <w:t xml:space="preserve">ARTÍCULO </w:t>
      </w:r>
      <w:r w:rsidR="00EA5C13">
        <w:rPr>
          <w:rFonts w:cstheme="minorHAnsi"/>
          <w:b/>
          <w:bCs/>
          <w:sz w:val="22"/>
          <w:szCs w:val="22"/>
          <w:lang w:val="es-ES"/>
        </w:rPr>
        <w:t>SEGUNDO</w:t>
      </w:r>
      <w:r w:rsidR="00EA5C13" w:rsidRPr="00EA5C13">
        <w:rPr>
          <w:rFonts w:cstheme="minorHAnsi"/>
          <w:bCs/>
          <w:sz w:val="22"/>
          <w:szCs w:val="22"/>
          <w:lang w:val="es-ES"/>
        </w:rPr>
        <w:t>. -</w:t>
      </w:r>
      <w:r w:rsidRPr="00EA5C13">
        <w:rPr>
          <w:rFonts w:cstheme="minorHAnsi"/>
          <w:bCs/>
          <w:sz w:val="22"/>
          <w:szCs w:val="22"/>
          <w:lang w:val="es-ES"/>
        </w:rPr>
        <w:t xml:space="preserve"> </w:t>
      </w:r>
      <w:r w:rsidR="00814AA5" w:rsidRPr="00EA5C13">
        <w:rPr>
          <w:rFonts w:cstheme="minorHAnsi"/>
          <w:bCs/>
          <w:sz w:val="22"/>
          <w:szCs w:val="22"/>
          <w:lang w:val="es-ES"/>
        </w:rPr>
        <w:t xml:space="preserve">Dentro de las facultades que le son conferidas a cada una de las personas Titulares de las diferentes Unidades Administrativas que integran el Ayuntamiento de Cuernavaca, </w:t>
      </w:r>
      <w:r w:rsidR="00EA5C13" w:rsidRPr="00EA5C13">
        <w:rPr>
          <w:rFonts w:cstheme="minorHAnsi"/>
          <w:bCs/>
          <w:sz w:val="22"/>
          <w:szCs w:val="22"/>
          <w:lang w:val="es-ES"/>
        </w:rPr>
        <w:t>deberán enviar</w:t>
      </w:r>
      <w:r w:rsidR="00EA5C13">
        <w:rPr>
          <w:rFonts w:cstheme="minorHAnsi"/>
          <w:bCs/>
          <w:sz w:val="22"/>
          <w:szCs w:val="22"/>
          <w:lang w:val="es-ES"/>
        </w:rPr>
        <w:t xml:space="preserve"> de manera inmediata a la persona titular de la </w:t>
      </w:r>
      <w:r w:rsidR="001E4BAE">
        <w:rPr>
          <w:rFonts w:cstheme="minorHAnsi"/>
          <w:bCs/>
          <w:sz w:val="22"/>
          <w:szCs w:val="22"/>
          <w:lang w:val="es-ES"/>
        </w:rPr>
        <w:t>Secretaría del Ayuntamiento</w:t>
      </w:r>
      <w:r w:rsidR="00EA5C13">
        <w:rPr>
          <w:rFonts w:cstheme="minorHAnsi"/>
          <w:bCs/>
          <w:sz w:val="22"/>
          <w:szCs w:val="22"/>
          <w:lang w:val="es-ES"/>
        </w:rPr>
        <w:t>,</w:t>
      </w:r>
      <w:r w:rsidR="008037D9" w:rsidRPr="008037D9">
        <w:rPr>
          <w:rFonts w:cstheme="minorHAnsi"/>
          <w:bCs/>
          <w:sz w:val="22"/>
          <w:szCs w:val="22"/>
        </w:rPr>
        <w:t xml:space="preserve"> todas las acciones y objetivos generales realizadas y por realizar, </w:t>
      </w:r>
      <w:r w:rsidR="00EA5C13">
        <w:rPr>
          <w:rFonts w:cstheme="minorHAnsi"/>
          <w:bCs/>
          <w:sz w:val="22"/>
          <w:szCs w:val="22"/>
        </w:rPr>
        <w:t xml:space="preserve">para la atención, </w:t>
      </w:r>
      <w:r w:rsidR="008037D9" w:rsidRPr="008037D9">
        <w:rPr>
          <w:rFonts w:cstheme="minorHAnsi"/>
          <w:bCs/>
          <w:sz w:val="22"/>
          <w:szCs w:val="22"/>
        </w:rPr>
        <w:t xml:space="preserve">respecto de la colonia Los Pilares </w:t>
      </w:r>
      <w:r w:rsidR="008037D9" w:rsidRPr="00814AA5">
        <w:rPr>
          <w:rFonts w:cstheme="minorHAnsi"/>
          <w:bCs/>
          <w:sz w:val="22"/>
          <w:szCs w:val="22"/>
        </w:rPr>
        <w:t>y</w:t>
      </w:r>
      <w:r w:rsidR="002A4150" w:rsidRPr="00814AA5">
        <w:rPr>
          <w:rFonts w:cstheme="minorHAnsi"/>
          <w:bCs/>
          <w:sz w:val="22"/>
          <w:szCs w:val="22"/>
        </w:rPr>
        <w:t xml:space="preserve"> del</w:t>
      </w:r>
      <w:r w:rsidR="008037D9" w:rsidRPr="00814AA5">
        <w:rPr>
          <w:rFonts w:cstheme="minorHAnsi"/>
          <w:bCs/>
          <w:sz w:val="22"/>
          <w:szCs w:val="22"/>
        </w:rPr>
        <w:t xml:space="preserve"> Mercado Adolfo López Mateos</w:t>
      </w:r>
      <w:r w:rsidR="00066804" w:rsidRPr="008037D9">
        <w:rPr>
          <w:rFonts w:cstheme="minorHAnsi"/>
          <w:bCs/>
          <w:sz w:val="22"/>
          <w:szCs w:val="22"/>
          <w:lang w:val="es-ES"/>
        </w:rPr>
        <w:t>.</w:t>
      </w:r>
    </w:p>
    <w:p w:rsidR="008037D9" w:rsidRDefault="008037D9" w:rsidP="00066804">
      <w:pPr>
        <w:ind w:left="-284" w:right="-142"/>
        <w:jc w:val="both"/>
        <w:rPr>
          <w:rFonts w:cstheme="minorHAnsi"/>
          <w:b/>
          <w:bCs/>
          <w:sz w:val="22"/>
          <w:szCs w:val="22"/>
          <w:lang w:val="es-ES"/>
        </w:rPr>
      </w:pPr>
    </w:p>
    <w:p w:rsidR="008037D9" w:rsidRDefault="008037D9" w:rsidP="008037D9">
      <w:pPr>
        <w:ind w:left="-284" w:right="-142"/>
        <w:jc w:val="both"/>
        <w:rPr>
          <w:rFonts w:cstheme="minorHAnsi"/>
          <w:bCs/>
          <w:sz w:val="22"/>
          <w:szCs w:val="22"/>
          <w:lang w:val="es-ES"/>
        </w:rPr>
      </w:pPr>
      <w:r w:rsidRPr="008037D9">
        <w:rPr>
          <w:rFonts w:cstheme="minorHAnsi"/>
          <w:b/>
          <w:bCs/>
          <w:sz w:val="22"/>
          <w:szCs w:val="22"/>
          <w:lang w:val="es-ES"/>
        </w:rPr>
        <w:t>ARTÍCULO TERCERO</w:t>
      </w:r>
      <w:r w:rsidRPr="008037D9">
        <w:rPr>
          <w:rFonts w:cstheme="minorHAnsi"/>
          <w:bCs/>
          <w:sz w:val="22"/>
          <w:szCs w:val="22"/>
          <w:lang w:val="es-ES"/>
        </w:rPr>
        <w:t>. - Dentro de las acciones que deberá</w:t>
      </w:r>
      <w:r w:rsidR="00EA5C13">
        <w:rPr>
          <w:rFonts w:cstheme="minorHAnsi"/>
          <w:bCs/>
          <w:sz w:val="22"/>
          <w:szCs w:val="22"/>
          <w:lang w:val="es-ES"/>
        </w:rPr>
        <w:t xml:space="preserve">n tomar en cuenta, se encuentran las siguientes: </w:t>
      </w:r>
      <w:r w:rsidRPr="008037D9">
        <w:rPr>
          <w:rFonts w:cstheme="minorHAnsi"/>
          <w:bCs/>
          <w:sz w:val="22"/>
          <w:szCs w:val="22"/>
          <w:lang w:val="es-ES"/>
        </w:rPr>
        <w:t xml:space="preserve"> </w:t>
      </w:r>
    </w:p>
    <w:p w:rsidR="00EA5C13" w:rsidRDefault="00EA5C13" w:rsidP="008037D9">
      <w:pPr>
        <w:ind w:left="-284" w:right="-142"/>
        <w:jc w:val="both"/>
        <w:rPr>
          <w:rFonts w:cstheme="minorHAnsi"/>
          <w:bCs/>
          <w:sz w:val="22"/>
          <w:szCs w:val="22"/>
          <w:lang w:val="es-ES"/>
        </w:rPr>
      </w:pPr>
    </w:p>
    <w:p w:rsidR="006A1334" w:rsidRPr="00CA1ACD" w:rsidRDefault="008037D9" w:rsidP="00CA1ACD">
      <w:pPr>
        <w:ind w:left="426" w:right="-142"/>
        <w:jc w:val="both"/>
        <w:rPr>
          <w:rFonts w:cstheme="minorHAnsi"/>
          <w:bCs/>
          <w:sz w:val="22"/>
          <w:szCs w:val="22"/>
          <w:lang w:val="es-ES"/>
        </w:rPr>
      </w:pPr>
      <w:r w:rsidRPr="008037D9">
        <w:rPr>
          <w:rFonts w:cstheme="minorHAnsi"/>
          <w:b/>
          <w:bCs/>
          <w:sz w:val="22"/>
          <w:szCs w:val="22"/>
          <w:lang w:val="es-ES"/>
        </w:rPr>
        <w:t>I.- Acciones Financieras</w:t>
      </w:r>
    </w:p>
    <w:p w:rsidR="006A1334" w:rsidRDefault="006A1334" w:rsidP="00CA1ACD">
      <w:pPr>
        <w:ind w:left="426" w:right="-142"/>
        <w:jc w:val="both"/>
        <w:rPr>
          <w:rFonts w:cstheme="minorHAnsi"/>
          <w:b/>
          <w:bCs/>
          <w:sz w:val="22"/>
          <w:szCs w:val="22"/>
          <w:lang w:val="es-ES"/>
        </w:rPr>
      </w:pPr>
      <w:r>
        <w:rPr>
          <w:rFonts w:cstheme="minorHAnsi"/>
          <w:b/>
          <w:bCs/>
          <w:sz w:val="22"/>
          <w:szCs w:val="22"/>
          <w:lang w:val="es-ES"/>
        </w:rPr>
        <w:t xml:space="preserve">II.- </w:t>
      </w:r>
      <w:r w:rsidR="00EA5C13">
        <w:rPr>
          <w:rFonts w:cstheme="minorHAnsi"/>
          <w:b/>
          <w:bCs/>
          <w:sz w:val="22"/>
          <w:szCs w:val="22"/>
          <w:lang w:val="es-ES"/>
        </w:rPr>
        <w:t>Acciones legales</w:t>
      </w:r>
    </w:p>
    <w:p w:rsidR="009533A3" w:rsidRDefault="006A1334" w:rsidP="00CA1ACD">
      <w:pPr>
        <w:ind w:left="426" w:right="-142"/>
        <w:jc w:val="both"/>
        <w:rPr>
          <w:rFonts w:cstheme="minorHAnsi"/>
          <w:b/>
          <w:bCs/>
          <w:sz w:val="22"/>
          <w:szCs w:val="22"/>
          <w:lang w:val="es-ES"/>
        </w:rPr>
      </w:pPr>
      <w:r>
        <w:rPr>
          <w:rFonts w:cstheme="minorHAnsi"/>
          <w:b/>
          <w:bCs/>
          <w:sz w:val="22"/>
          <w:szCs w:val="22"/>
          <w:lang w:val="es-ES"/>
        </w:rPr>
        <w:t>III.- Acciones de mitigació</w:t>
      </w:r>
      <w:r w:rsidR="00EA5C13">
        <w:rPr>
          <w:rFonts w:cstheme="minorHAnsi"/>
          <w:b/>
          <w:bCs/>
          <w:sz w:val="22"/>
          <w:szCs w:val="22"/>
          <w:lang w:val="es-ES"/>
        </w:rPr>
        <w:t>n</w:t>
      </w:r>
    </w:p>
    <w:p w:rsidR="001C74D3" w:rsidRDefault="00E1184C" w:rsidP="00CA1ACD">
      <w:pPr>
        <w:ind w:left="426" w:right="-142"/>
        <w:jc w:val="both"/>
        <w:rPr>
          <w:rFonts w:cstheme="minorHAnsi"/>
          <w:b/>
          <w:bCs/>
          <w:sz w:val="22"/>
          <w:szCs w:val="22"/>
          <w:lang w:val="es-ES"/>
        </w:rPr>
      </w:pPr>
      <w:r>
        <w:rPr>
          <w:rFonts w:cstheme="minorHAnsi"/>
          <w:b/>
          <w:bCs/>
          <w:sz w:val="22"/>
          <w:szCs w:val="22"/>
          <w:lang w:val="es-ES"/>
        </w:rPr>
        <w:t xml:space="preserve">IV.- </w:t>
      </w:r>
      <w:r w:rsidR="008037D9" w:rsidRPr="008037D9">
        <w:rPr>
          <w:rFonts w:cstheme="minorHAnsi"/>
          <w:b/>
          <w:bCs/>
          <w:sz w:val="22"/>
          <w:szCs w:val="22"/>
          <w:lang w:val="es-ES"/>
        </w:rPr>
        <w:t xml:space="preserve">Acciones Operativas y </w:t>
      </w:r>
      <w:r w:rsidRPr="008037D9">
        <w:rPr>
          <w:rFonts w:cstheme="minorHAnsi"/>
          <w:b/>
          <w:bCs/>
          <w:sz w:val="22"/>
          <w:szCs w:val="22"/>
          <w:lang w:val="es-ES"/>
        </w:rPr>
        <w:t>Técnicas</w:t>
      </w:r>
    </w:p>
    <w:p w:rsidR="001C74D3" w:rsidRDefault="001C74D3" w:rsidP="00CA1ACD">
      <w:pPr>
        <w:ind w:left="426" w:right="-142"/>
        <w:jc w:val="both"/>
        <w:rPr>
          <w:rFonts w:cstheme="minorHAnsi"/>
          <w:b/>
          <w:bCs/>
          <w:sz w:val="22"/>
          <w:szCs w:val="22"/>
          <w:lang w:val="es-ES"/>
        </w:rPr>
      </w:pPr>
      <w:r>
        <w:rPr>
          <w:rFonts w:cstheme="minorHAnsi"/>
          <w:b/>
          <w:bCs/>
          <w:sz w:val="22"/>
          <w:szCs w:val="22"/>
          <w:lang w:val="es-ES"/>
        </w:rPr>
        <w:t xml:space="preserve">V.- </w:t>
      </w:r>
      <w:r w:rsidR="008037D9" w:rsidRPr="008037D9">
        <w:rPr>
          <w:rFonts w:cstheme="minorHAnsi"/>
          <w:b/>
          <w:bCs/>
          <w:sz w:val="22"/>
          <w:szCs w:val="22"/>
          <w:lang w:val="es-ES"/>
        </w:rPr>
        <w:t>Acc</w:t>
      </w:r>
      <w:r w:rsidR="00EA5C13">
        <w:rPr>
          <w:rFonts w:cstheme="minorHAnsi"/>
          <w:b/>
          <w:bCs/>
          <w:sz w:val="22"/>
          <w:szCs w:val="22"/>
          <w:lang w:val="es-ES"/>
        </w:rPr>
        <w:t>iones de Asentamientos Humanos</w:t>
      </w:r>
    </w:p>
    <w:p w:rsidR="008037D9" w:rsidRDefault="001C74D3" w:rsidP="00CA1ACD">
      <w:pPr>
        <w:ind w:left="426" w:right="-142"/>
        <w:jc w:val="both"/>
        <w:rPr>
          <w:rFonts w:cstheme="minorHAnsi"/>
          <w:bCs/>
          <w:sz w:val="22"/>
          <w:szCs w:val="22"/>
          <w:lang w:val="es-ES"/>
        </w:rPr>
      </w:pPr>
      <w:r>
        <w:rPr>
          <w:rFonts w:cstheme="minorHAnsi"/>
          <w:b/>
          <w:bCs/>
          <w:sz w:val="22"/>
          <w:szCs w:val="22"/>
          <w:lang w:val="es-ES"/>
        </w:rPr>
        <w:t>VI.- Acciones de informació</w:t>
      </w:r>
      <w:r w:rsidRPr="008037D9">
        <w:rPr>
          <w:rFonts w:cstheme="minorHAnsi"/>
          <w:b/>
          <w:bCs/>
          <w:sz w:val="22"/>
          <w:szCs w:val="22"/>
          <w:lang w:val="es-ES"/>
        </w:rPr>
        <w:t>n</w:t>
      </w:r>
      <w:r>
        <w:rPr>
          <w:rFonts w:cstheme="minorHAnsi"/>
          <w:b/>
          <w:bCs/>
          <w:sz w:val="22"/>
          <w:szCs w:val="22"/>
          <w:lang w:val="es-ES"/>
        </w:rPr>
        <w:t xml:space="preserve"> Pú</w:t>
      </w:r>
      <w:r w:rsidR="008037D9" w:rsidRPr="008037D9">
        <w:rPr>
          <w:rFonts w:cstheme="minorHAnsi"/>
          <w:b/>
          <w:bCs/>
          <w:sz w:val="22"/>
          <w:szCs w:val="22"/>
          <w:lang w:val="es-ES"/>
        </w:rPr>
        <w:t xml:space="preserve">blica, </w:t>
      </w:r>
    </w:p>
    <w:p w:rsidR="001C74D3" w:rsidRDefault="001C74D3" w:rsidP="001C74D3">
      <w:pPr>
        <w:ind w:right="-142"/>
        <w:jc w:val="both"/>
        <w:rPr>
          <w:rFonts w:cstheme="minorHAnsi"/>
          <w:b/>
          <w:bCs/>
          <w:sz w:val="22"/>
          <w:szCs w:val="22"/>
          <w:lang w:val="es-ES"/>
        </w:rPr>
      </w:pPr>
    </w:p>
    <w:p w:rsidR="00FE55E5" w:rsidRDefault="001C74D3" w:rsidP="00EA5C13">
      <w:pPr>
        <w:ind w:right="-142"/>
        <w:jc w:val="both"/>
        <w:rPr>
          <w:rFonts w:cstheme="minorHAnsi"/>
          <w:bCs/>
          <w:sz w:val="22"/>
          <w:szCs w:val="22"/>
          <w:lang w:val="es-ES"/>
        </w:rPr>
      </w:pPr>
      <w:r>
        <w:rPr>
          <w:rFonts w:cstheme="minorHAnsi"/>
          <w:b/>
          <w:bCs/>
          <w:sz w:val="22"/>
          <w:szCs w:val="22"/>
          <w:lang w:val="es-ES"/>
        </w:rPr>
        <w:t>ARTÍ</w:t>
      </w:r>
      <w:r w:rsidRPr="001C74D3">
        <w:rPr>
          <w:rFonts w:cstheme="minorHAnsi"/>
          <w:b/>
          <w:bCs/>
          <w:sz w:val="22"/>
          <w:szCs w:val="22"/>
          <w:lang w:val="es-ES"/>
        </w:rPr>
        <w:t xml:space="preserve">CULO </w:t>
      </w:r>
      <w:r w:rsidR="00FE55E5">
        <w:rPr>
          <w:rFonts w:cstheme="minorHAnsi"/>
          <w:b/>
          <w:bCs/>
          <w:sz w:val="22"/>
          <w:szCs w:val="22"/>
          <w:lang w:val="es-ES"/>
        </w:rPr>
        <w:t>CUARTO</w:t>
      </w:r>
      <w:r w:rsidRPr="001C74D3">
        <w:rPr>
          <w:rFonts w:cstheme="minorHAnsi"/>
          <w:b/>
          <w:bCs/>
          <w:sz w:val="22"/>
          <w:szCs w:val="22"/>
          <w:lang w:val="es-ES"/>
        </w:rPr>
        <w:t xml:space="preserve">. </w:t>
      </w:r>
      <w:r w:rsidRPr="001C74D3">
        <w:rPr>
          <w:rFonts w:cstheme="minorHAnsi"/>
          <w:bCs/>
          <w:sz w:val="22"/>
          <w:szCs w:val="22"/>
          <w:lang w:val="es-ES"/>
        </w:rPr>
        <w:t xml:space="preserve">- </w:t>
      </w:r>
      <w:r w:rsidR="00EA5C13" w:rsidRPr="00EE341F">
        <w:rPr>
          <w:rFonts w:cstheme="minorHAnsi"/>
          <w:bCs/>
          <w:sz w:val="22"/>
          <w:szCs w:val="22"/>
          <w:lang w:val="es-ES_tradnl"/>
        </w:rPr>
        <w:t xml:space="preserve">Corresponde a la </w:t>
      </w:r>
      <w:r w:rsidR="001E4BAE">
        <w:rPr>
          <w:rFonts w:cstheme="minorHAnsi"/>
          <w:bCs/>
          <w:sz w:val="22"/>
          <w:szCs w:val="22"/>
          <w:lang w:val="es-ES_tradnl"/>
        </w:rPr>
        <w:t>Secretaría del Ayuntamiento</w:t>
      </w:r>
      <w:r w:rsidR="00EA5C13" w:rsidRPr="00EE341F">
        <w:rPr>
          <w:rFonts w:cstheme="minorHAnsi"/>
          <w:bCs/>
          <w:sz w:val="22"/>
          <w:szCs w:val="22"/>
          <w:lang w:val="es-ES_tradnl"/>
        </w:rPr>
        <w:t xml:space="preserve"> la integración de</w:t>
      </w:r>
      <w:r w:rsidR="00EA5C13">
        <w:rPr>
          <w:rFonts w:cstheme="minorHAnsi"/>
          <w:bCs/>
          <w:sz w:val="22"/>
          <w:szCs w:val="22"/>
          <w:lang w:val="es-ES_tradnl"/>
        </w:rPr>
        <w:t>l</w:t>
      </w:r>
      <w:r w:rsidR="00EA5C13" w:rsidRPr="00EE341F">
        <w:rPr>
          <w:rFonts w:cstheme="minorHAnsi"/>
          <w:bCs/>
          <w:sz w:val="22"/>
          <w:szCs w:val="22"/>
          <w:lang w:val="es-ES_tradnl"/>
        </w:rPr>
        <w:t xml:space="preserve"> </w:t>
      </w:r>
      <w:r w:rsidR="00EA5C13">
        <w:rPr>
          <w:rFonts w:cstheme="minorHAnsi"/>
          <w:bCs/>
          <w:sz w:val="22"/>
          <w:szCs w:val="22"/>
          <w:lang w:val="es-ES_tradnl"/>
        </w:rPr>
        <w:t xml:space="preserve">expediente único entregada por </w:t>
      </w:r>
      <w:r w:rsidR="00EA5C13" w:rsidRPr="00EE341F">
        <w:rPr>
          <w:rFonts w:cstheme="minorHAnsi"/>
          <w:bCs/>
          <w:sz w:val="22"/>
          <w:szCs w:val="22"/>
          <w:lang w:val="es-ES_tradnl"/>
        </w:rPr>
        <w:t>las áreas administrativas</w:t>
      </w:r>
      <w:r w:rsidR="00EA5C13">
        <w:rPr>
          <w:rFonts w:cstheme="minorHAnsi"/>
          <w:bCs/>
          <w:sz w:val="22"/>
          <w:szCs w:val="22"/>
          <w:lang w:val="es-ES_tradnl"/>
        </w:rPr>
        <w:t xml:space="preserve"> del Ayuntamiento de Cuernavaca.</w:t>
      </w:r>
      <w:r w:rsidR="00EA5C13" w:rsidRPr="00EE341F">
        <w:rPr>
          <w:rFonts w:cstheme="minorHAnsi"/>
          <w:bCs/>
          <w:sz w:val="22"/>
          <w:szCs w:val="22"/>
          <w:lang w:val="es-ES_tradnl"/>
        </w:rPr>
        <w:t xml:space="preserve"> </w:t>
      </w:r>
    </w:p>
    <w:p w:rsidR="00FE55E5" w:rsidRDefault="00FE55E5" w:rsidP="00A465A8">
      <w:pPr>
        <w:ind w:right="-142"/>
        <w:jc w:val="both"/>
        <w:rPr>
          <w:rFonts w:cstheme="minorHAnsi"/>
          <w:bCs/>
          <w:sz w:val="22"/>
          <w:szCs w:val="22"/>
          <w:lang w:val="es-ES"/>
        </w:rPr>
      </w:pPr>
    </w:p>
    <w:p w:rsidR="00EA5C13" w:rsidRDefault="00FE55E5" w:rsidP="00EA5C13">
      <w:pPr>
        <w:ind w:right="-142"/>
        <w:jc w:val="both"/>
        <w:rPr>
          <w:rFonts w:cstheme="minorHAnsi"/>
          <w:bCs/>
          <w:sz w:val="22"/>
          <w:szCs w:val="22"/>
          <w:lang w:val="es-ES"/>
        </w:rPr>
      </w:pPr>
      <w:r>
        <w:rPr>
          <w:rFonts w:cstheme="minorHAnsi"/>
          <w:b/>
          <w:bCs/>
          <w:sz w:val="22"/>
          <w:szCs w:val="22"/>
          <w:lang w:val="es-ES"/>
        </w:rPr>
        <w:t>ARTÍ</w:t>
      </w:r>
      <w:r w:rsidRPr="00FE55E5">
        <w:rPr>
          <w:rFonts w:cstheme="minorHAnsi"/>
          <w:b/>
          <w:bCs/>
          <w:sz w:val="22"/>
          <w:szCs w:val="22"/>
          <w:lang w:val="es-ES"/>
        </w:rPr>
        <w:t xml:space="preserve">CULO </w:t>
      </w:r>
      <w:r w:rsidR="00EA5C13">
        <w:rPr>
          <w:rFonts w:cstheme="minorHAnsi"/>
          <w:b/>
          <w:bCs/>
          <w:sz w:val="22"/>
          <w:szCs w:val="22"/>
          <w:lang w:val="es-ES"/>
        </w:rPr>
        <w:t>QUINTO</w:t>
      </w:r>
      <w:r w:rsidR="00EA5C13" w:rsidRPr="00FE55E5">
        <w:rPr>
          <w:rFonts w:cstheme="minorHAnsi"/>
          <w:b/>
          <w:bCs/>
          <w:sz w:val="22"/>
          <w:szCs w:val="22"/>
          <w:lang w:val="es-ES"/>
        </w:rPr>
        <w:t xml:space="preserve">. </w:t>
      </w:r>
      <w:r w:rsidR="00EA5C13">
        <w:rPr>
          <w:rFonts w:cstheme="minorHAnsi"/>
          <w:b/>
          <w:bCs/>
          <w:sz w:val="22"/>
          <w:szCs w:val="22"/>
          <w:lang w:val="es-ES"/>
        </w:rPr>
        <w:t>–</w:t>
      </w:r>
      <w:r w:rsidRPr="00FE55E5">
        <w:rPr>
          <w:rFonts w:cstheme="minorHAnsi"/>
          <w:b/>
          <w:bCs/>
          <w:sz w:val="22"/>
          <w:szCs w:val="22"/>
          <w:lang w:val="es-ES"/>
        </w:rPr>
        <w:t xml:space="preserve"> </w:t>
      </w:r>
      <w:r w:rsidR="00EA5C13" w:rsidRPr="00EA5C13">
        <w:rPr>
          <w:rFonts w:cstheme="minorHAnsi"/>
          <w:bCs/>
          <w:sz w:val="22"/>
          <w:szCs w:val="22"/>
          <w:lang w:val="es-ES"/>
        </w:rPr>
        <w:t xml:space="preserve">Una vez que se tenga el expediente único, la persona Titular de la </w:t>
      </w:r>
      <w:r w:rsidR="001E4BAE">
        <w:rPr>
          <w:rFonts w:cstheme="minorHAnsi"/>
          <w:bCs/>
          <w:sz w:val="22"/>
          <w:szCs w:val="22"/>
          <w:lang w:val="es-ES"/>
        </w:rPr>
        <w:t>Secretaría del Ayuntamiento</w:t>
      </w:r>
      <w:r w:rsidR="00EA5C13" w:rsidRPr="00EA5C13">
        <w:rPr>
          <w:rFonts w:cstheme="minorHAnsi"/>
          <w:bCs/>
          <w:sz w:val="22"/>
          <w:szCs w:val="22"/>
          <w:lang w:val="es-ES"/>
        </w:rPr>
        <w:t xml:space="preserve"> deberá entregar al Presidente Municipal, toda la información que fue presentada por los Titulares de</w:t>
      </w:r>
      <w:r w:rsidR="00EA5C13">
        <w:rPr>
          <w:rFonts w:cstheme="minorHAnsi"/>
          <w:bCs/>
          <w:sz w:val="22"/>
          <w:szCs w:val="22"/>
          <w:lang w:val="es-ES"/>
        </w:rPr>
        <w:t xml:space="preserve"> las Unidades Administrativas que integran el Ayuntamiento de Cuernavaca, para que, a su vez, se rinda el informe correspondiente</w:t>
      </w:r>
      <w:r w:rsidR="00EA5C13" w:rsidRPr="001C74D3">
        <w:rPr>
          <w:rFonts w:cstheme="minorHAnsi"/>
          <w:bCs/>
          <w:sz w:val="22"/>
          <w:szCs w:val="22"/>
          <w:lang w:val="es-ES"/>
        </w:rPr>
        <w:t xml:space="preserve"> a los miembros </w:t>
      </w:r>
      <w:r w:rsidR="00EA5C13">
        <w:rPr>
          <w:rFonts w:cstheme="minorHAnsi"/>
          <w:bCs/>
          <w:sz w:val="22"/>
          <w:szCs w:val="22"/>
          <w:lang w:val="es-ES"/>
        </w:rPr>
        <w:t>del</w:t>
      </w:r>
      <w:r w:rsidR="00EA5C13" w:rsidRPr="001C74D3">
        <w:rPr>
          <w:rFonts w:cstheme="minorHAnsi"/>
          <w:bCs/>
          <w:sz w:val="22"/>
          <w:szCs w:val="22"/>
          <w:lang w:val="es-ES"/>
        </w:rPr>
        <w:t xml:space="preserve"> Cabildo</w:t>
      </w:r>
      <w:r w:rsidR="00EA5C13" w:rsidRPr="00FE55E5">
        <w:rPr>
          <w:rFonts w:cstheme="minorHAnsi"/>
          <w:bCs/>
          <w:sz w:val="22"/>
          <w:szCs w:val="22"/>
          <w:lang w:val="es-ES"/>
        </w:rPr>
        <w:t>.</w:t>
      </w:r>
    </w:p>
    <w:p w:rsidR="009533A3" w:rsidRDefault="009533A3" w:rsidP="00A465A8">
      <w:pPr>
        <w:ind w:right="-142"/>
        <w:jc w:val="both"/>
        <w:rPr>
          <w:rFonts w:cstheme="minorHAnsi"/>
          <w:bCs/>
          <w:sz w:val="22"/>
          <w:szCs w:val="22"/>
          <w:lang w:val="es-ES"/>
        </w:rPr>
      </w:pPr>
    </w:p>
    <w:p w:rsidR="00EE341F" w:rsidRPr="00EA5C13" w:rsidRDefault="00EE341F" w:rsidP="00EE341F">
      <w:pPr>
        <w:ind w:right="-142"/>
        <w:jc w:val="both"/>
        <w:rPr>
          <w:rFonts w:cstheme="minorHAnsi"/>
          <w:bCs/>
          <w:sz w:val="22"/>
          <w:szCs w:val="22"/>
          <w:lang w:val="es-ES_tradnl"/>
        </w:rPr>
      </w:pPr>
      <w:r w:rsidRPr="00EE341F">
        <w:rPr>
          <w:rFonts w:cstheme="minorHAnsi"/>
          <w:b/>
          <w:bCs/>
          <w:sz w:val="22"/>
          <w:szCs w:val="22"/>
          <w:lang w:val="es-ES_tradnl"/>
        </w:rPr>
        <w:t xml:space="preserve">ARTÍCULO </w:t>
      </w:r>
      <w:r>
        <w:rPr>
          <w:rFonts w:cstheme="minorHAnsi"/>
          <w:b/>
          <w:bCs/>
          <w:sz w:val="22"/>
          <w:szCs w:val="22"/>
          <w:lang w:val="es-ES_tradnl"/>
        </w:rPr>
        <w:t>SÉPTIMO</w:t>
      </w:r>
      <w:r w:rsidRPr="00EE341F">
        <w:rPr>
          <w:rFonts w:cstheme="minorHAnsi"/>
          <w:b/>
          <w:bCs/>
          <w:sz w:val="22"/>
          <w:szCs w:val="22"/>
          <w:lang w:val="es-ES_tradnl"/>
        </w:rPr>
        <w:t xml:space="preserve">. - </w:t>
      </w:r>
      <w:r w:rsidR="00EA5C13">
        <w:rPr>
          <w:rFonts w:cstheme="minorHAnsi"/>
          <w:bCs/>
          <w:sz w:val="22"/>
          <w:szCs w:val="22"/>
          <w:lang w:val="es-ES_tradnl"/>
        </w:rPr>
        <w:t>Se</w:t>
      </w:r>
      <w:r w:rsidRPr="00EE341F">
        <w:rPr>
          <w:rFonts w:cstheme="minorHAnsi"/>
          <w:bCs/>
          <w:sz w:val="22"/>
          <w:szCs w:val="22"/>
          <w:lang w:val="es-ES_tradnl"/>
        </w:rPr>
        <w:t xml:space="preserve"> establece el expediente único como el conjunto de esfuerzos efectuados por la administración pública municipal, con la finalidad de coordinar en un solo archivo, la gestión administrativa de todas las </w:t>
      </w:r>
      <w:r w:rsidR="00CA1ACD">
        <w:rPr>
          <w:rFonts w:cstheme="minorHAnsi"/>
          <w:bCs/>
          <w:sz w:val="22"/>
          <w:szCs w:val="22"/>
          <w:lang w:val="es-ES_tradnl"/>
        </w:rPr>
        <w:t>acciones</w:t>
      </w:r>
      <w:r w:rsidRPr="00EE341F">
        <w:rPr>
          <w:rFonts w:cstheme="minorHAnsi"/>
          <w:bCs/>
          <w:sz w:val="22"/>
          <w:szCs w:val="22"/>
          <w:lang w:val="es-ES_tradnl"/>
        </w:rPr>
        <w:t xml:space="preserve"> involucradas en el proceso de atención integral urgente, para la atención a las zonas consideradas de peligro como de muy alto, alto y mediano riesgo en términos de la normativa aplicable.</w:t>
      </w:r>
    </w:p>
    <w:p w:rsidR="00EE341F" w:rsidRPr="00EE341F" w:rsidRDefault="00EE341F" w:rsidP="00EE341F">
      <w:pPr>
        <w:ind w:right="-142"/>
        <w:jc w:val="both"/>
        <w:rPr>
          <w:rFonts w:cstheme="minorHAnsi"/>
          <w:b/>
          <w:bCs/>
          <w:sz w:val="22"/>
          <w:szCs w:val="22"/>
          <w:lang w:val="es-ES_tradnl"/>
        </w:rPr>
      </w:pPr>
    </w:p>
    <w:p w:rsidR="00EE341F" w:rsidRPr="00EE341F" w:rsidRDefault="00EE341F" w:rsidP="00EE341F">
      <w:pPr>
        <w:ind w:right="-142"/>
        <w:jc w:val="both"/>
        <w:rPr>
          <w:rFonts w:cstheme="minorHAnsi"/>
          <w:bCs/>
          <w:sz w:val="22"/>
          <w:szCs w:val="22"/>
          <w:lang w:val="es-ES_tradnl"/>
        </w:rPr>
      </w:pPr>
      <w:r w:rsidRPr="00EE341F">
        <w:rPr>
          <w:rFonts w:cstheme="minorHAnsi"/>
          <w:b/>
          <w:bCs/>
          <w:sz w:val="22"/>
          <w:szCs w:val="22"/>
          <w:lang w:val="es-ES_tradnl"/>
        </w:rPr>
        <w:t xml:space="preserve">ARTÍCULO </w:t>
      </w:r>
      <w:r>
        <w:rPr>
          <w:rFonts w:cstheme="minorHAnsi"/>
          <w:b/>
          <w:bCs/>
          <w:sz w:val="22"/>
          <w:szCs w:val="22"/>
          <w:lang w:val="es-ES_tradnl"/>
        </w:rPr>
        <w:t>OCTAVO</w:t>
      </w:r>
      <w:r w:rsidRPr="00EE341F">
        <w:rPr>
          <w:rFonts w:cstheme="minorHAnsi"/>
          <w:b/>
          <w:bCs/>
          <w:sz w:val="22"/>
          <w:szCs w:val="22"/>
          <w:lang w:val="es-ES_tradnl"/>
        </w:rPr>
        <w:t>. -</w:t>
      </w:r>
      <w:r w:rsidRPr="00EE341F">
        <w:rPr>
          <w:rFonts w:cstheme="minorHAnsi"/>
          <w:bCs/>
          <w:sz w:val="22"/>
          <w:szCs w:val="22"/>
          <w:lang w:val="es-ES_tradnl"/>
        </w:rPr>
        <w:t xml:space="preserve"> Se </w:t>
      </w:r>
      <w:r w:rsidR="00CF3D87" w:rsidRPr="00CA1ACD">
        <w:rPr>
          <w:rFonts w:cstheme="minorHAnsi"/>
          <w:bCs/>
          <w:sz w:val="22"/>
          <w:szCs w:val="22"/>
          <w:lang w:val="es-ES_tradnl"/>
        </w:rPr>
        <w:t>instruye</w:t>
      </w:r>
      <w:r w:rsidRPr="00EE341F">
        <w:rPr>
          <w:rFonts w:cstheme="minorHAnsi"/>
          <w:bCs/>
          <w:sz w:val="22"/>
          <w:szCs w:val="22"/>
          <w:lang w:val="es-ES_tradnl"/>
        </w:rPr>
        <w:t xml:space="preserve"> a la Contraloría Municipal vigilar la correcta y total implementación y aplicación de este Acuerdo.</w:t>
      </w:r>
    </w:p>
    <w:p w:rsidR="009533A3" w:rsidRDefault="009533A3" w:rsidP="00A465A8">
      <w:pPr>
        <w:ind w:right="-142"/>
        <w:jc w:val="both"/>
        <w:rPr>
          <w:rFonts w:cstheme="minorHAnsi"/>
          <w:bCs/>
          <w:sz w:val="22"/>
          <w:szCs w:val="22"/>
          <w:lang w:val="es-ES"/>
        </w:rPr>
      </w:pPr>
    </w:p>
    <w:p w:rsidR="00650E97" w:rsidRDefault="00650E97" w:rsidP="00A465A8">
      <w:pPr>
        <w:ind w:right="-142"/>
        <w:jc w:val="center"/>
        <w:rPr>
          <w:rFonts w:cstheme="minorHAnsi"/>
          <w:b/>
          <w:bCs/>
          <w:sz w:val="22"/>
          <w:szCs w:val="22"/>
        </w:rPr>
      </w:pPr>
      <w:r w:rsidRPr="00F21D56">
        <w:rPr>
          <w:rFonts w:cstheme="minorHAnsi"/>
          <w:b/>
          <w:bCs/>
          <w:sz w:val="22"/>
          <w:szCs w:val="22"/>
        </w:rPr>
        <w:t>TRANSITORIOS</w:t>
      </w:r>
    </w:p>
    <w:p w:rsidR="00650E97" w:rsidRPr="00F21D56" w:rsidRDefault="00650E97" w:rsidP="00A465A8">
      <w:pPr>
        <w:ind w:right="-142"/>
        <w:jc w:val="both"/>
        <w:rPr>
          <w:rFonts w:cstheme="minorHAnsi"/>
          <w:b/>
          <w:bCs/>
          <w:sz w:val="22"/>
          <w:szCs w:val="22"/>
        </w:rPr>
      </w:pPr>
    </w:p>
    <w:p w:rsidR="00650E97" w:rsidRPr="00F21D56" w:rsidRDefault="00650E97" w:rsidP="00A465A8">
      <w:pPr>
        <w:ind w:right="-142"/>
        <w:jc w:val="both"/>
        <w:rPr>
          <w:rFonts w:cstheme="minorHAnsi"/>
          <w:bCs/>
          <w:sz w:val="22"/>
          <w:szCs w:val="22"/>
        </w:rPr>
      </w:pPr>
      <w:r w:rsidRPr="00F21D56">
        <w:rPr>
          <w:rFonts w:cstheme="minorHAnsi"/>
          <w:b/>
          <w:bCs/>
          <w:sz w:val="22"/>
          <w:szCs w:val="22"/>
        </w:rPr>
        <w:t>PRIMERO</w:t>
      </w:r>
      <w:r w:rsidRPr="00F21D56">
        <w:rPr>
          <w:rFonts w:cstheme="minorHAnsi"/>
          <w:bCs/>
          <w:sz w:val="22"/>
          <w:szCs w:val="22"/>
        </w:rPr>
        <w:t xml:space="preserve">. - El presente Acuerdo entrará en vigor el mismo día de su aprobación por el Cabildo. </w:t>
      </w:r>
    </w:p>
    <w:p w:rsidR="00650E97" w:rsidRPr="00F21D56" w:rsidRDefault="00650E97" w:rsidP="00A465A8">
      <w:pPr>
        <w:ind w:right="-142"/>
        <w:jc w:val="both"/>
        <w:rPr>
          <w:rFonts w:cstheme="minorHAnsi"/>
          <w:b/>
          <w:bCs/>
          <w:sz w:val="22"/>
          <w:szCs w:val="22"/>
        </w:rPr>
      </w:pPr>
    </w:p>
    <w:p w:rsidR="00650E97" w:rsidRPr="00F21D56" w:rsidRDefault="00650E97" w:rsidP="00A465A8">
      <w:pPr>
        <w:ind w:right="-142"/>
        <w:jc w:val="both"/>
        <w:rPr>
          <w:rFonts w:cstheme="minorHAnsi"/>
          <w:bCs/>
          <w:sz w:val="22"/>
          <w:szCs w:val="22"/>
        </w:rPr>
      </w:pPr>
      <w:r w:rsidRPr="00F21D56">
        <w:rPr>
          <w:rFonts w:cstheme="minorHAnsi"/>
          <w:b/>
          <w:bCs/>
          <w:sz w:val="22"/>
          <w:szCs w:val="22"/>
        </w:rPr>
        <w:t>SEGUNDO</w:t>
      </w:r>
      <w:r w:rsidRPr="00F21D56">
        <w:rPr>
          <w:rFonts w:cstheme="minorHAnsi"/>
          <w:bCs/>
          <w:sz w:val="22"/>
          <w:szCs w:val="22"/>
        </w:rPr>
        <w:t xml:space="preserve">. - Publíquese en el Periódico Oficial “Tierra y Libertad”, Órgano de difusión del Gobierno del Estado de Morelos y en la Gaceta Municipal. </w:t>
      </w:r>
    </w:p>
    <w:p w:rsidR="0075015B" w:rsidRPr="00F21D56" w:rsidRDefault="0075015B" w:rsidP="00A465A8">
      <w:pPr>
        <w:ind w:right="-142"/>
        <w:jc w:val="both"/>
        <w:rPr>
          <w:rFonts w:cstheme="minorHAnsi"/>
          <w:sz w:val="22"/>
          <w:szCs w:val="22"/>
        </w:rPr>
      </w:pPr>
    </w:p>
    <w:p w:rsidR="00604C56" w:rsidRPr="00F21D56" w:rsidRDefault="00604C56" w:rsidP="00A465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sz w:val="22"/>
          <w:szCs w:val="22"/>
        </w:rPr>
      </w:pPr>
      <w:r w:rsidRPr="00F21D56">
        <w:rPr>
          <w:rFonts w:eastAsia="Gulim" w:cstheme="minorHAnsi"/>
          <w:bCs/>
          <w:sz w:val="22"/>
          <w:szCs w:val="22"/>
        </w:rPr>
        <w:t xml:space="preserve">Dado en el Museo de la ciudad de Cuernavaca, en la Ciudad de Cuernavaca, Morelos, a los </w:t>
      </w:r>
      <w:r w:rsidR="009E0613" w:rsidRPr="00F21D56">
        <w:rPr>
          <w:rFonts w:eastAsia="Gulim" w:cstheme="minorHAnsi"/>
          <w:bCs/>
          <w:sz w:val="22"/>
          <w:szCs w:val="22"/>
        </w:rPr>
        <w:t>veintiocho</w:t>
      </w:r>
      <w:r w:rsidRPr="00F21D56">
        <w:rPr>
          <w:rFonts w:eastAsia="Gulim" w:cstheme="minorHAnsi"/>
          <w:bCs/>
          <w:sz w:val="22"/>
          <w:szCs w:val="22"/>
        </w:rPr>
        <w:t xml:space="preserve"> días del mes de </w:t>
      </w:r>
      <w:r w:rsidR="009E0613" w:rsidRPr="00F21D56">
        <w:rPr>
          <w:rFonts w:eastAsia="Gulim" w:cstheme="minorHAnsi"/>
          <w:bCs/>
          <w:sz w:val="22"/>
          <w:szCs w:val="22"/>
        </w:rPr>
        <w:t>junio</w:t>
      </w:r>
      <w:r w:rsidRPr="00F21D56">
        <w:rPr>
          <w:rFonts w:eastAsia="Gulim" w:cstheme="minorHAnsi"/>
          <w:bCs/>
          <w:sz w:val="22"/>
          <w:szCs w:val="22"/>
        </w:rPr>
        <w:t xml:space="preserve"> del año dos mil veintitrés.</w:t>
      </w:r>
    </w:p>
    <w:p w:rsidR="005557F7" w:rsidRPr="00447FFB" w:rsidRDefault="005557F7" w:rsidP="00A465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p>
    <w:p w:rsidR="001232D0" w:rsidRPr="00F21D56" w:rsidRDefault="001232D0" w:rsidP="00A465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18"/>
          <w:szCs w:val="18"/>
        </w:rPr>
      </w:pPr>
      <w:r w:rsidRPr="00F21D56">
        <w:rPr>
          <w:rFonts w:eastAsia="Gulim" w:cstheme="minorHAnsi"/>
          <w:b/>
          <w:sz w:val="18"/>
          <w:szCs w:val="18"/>
        </w:rPr>
        <w:t>ATENTAMENTE</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EL PRESIDENTE MUNICIPAL DE CUERNAVACA</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 xml:space="preserve">JOSÉ LUIS </w:t>
      </w:r>
      <w:r w:rsidR="000A2BA9" w:rsidRPr="00F21D56">
        <w:rPr>
          <w:rFonts w:eastAsia="Gulim" w:cstheme="minorHAnsi"/>
          <w:b/>
          <w:sz w:val="18"/>
          <w:szCs w:val="18"/>
        </w:rPr>
        <w:t>URIÓSTEGUI</w:t>
      </w:r>
      <w:r w:rsidRPr="00F21D56">
        <w:rPr>
          <w:rFonts w:eastAsia="Gulim" w:cstheme="minorHAnsi"/>
          <w:b/>
          <w:sz w:val="18"/>
          <w:szCs w:val="18"/>
        </w:rPr>
        <w:t xml:space="preserve"> SALGADO.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SÍNDICA MUNICIPAL</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CATALINA VERÓNICA ATENCO PÉREZ.</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VÍCTOR ADRIÁN MARTÍNEZ TERRAZAS.</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PAZ HERNÁNDEZ PARDO.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JESÚS RAÚL FERNANDO CARILLO ALVARADO.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DEBENDRENATH SALAZAR SOLORIO.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 xml:space="preserve">PATRICIA LUCÍA TORRES ROSALES. </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JESÚS TLACAELEL ROSALES PUEBLA.</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VÍCTOR HUGO MANZO GODÍNEZ.</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CHRISTIAN MISHELL PÉREZ JAIMES.</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MARÍA WENDI SALINAS RUÍZ.</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MIRNA MIREYA DELGADO ROMERO.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YAZMÍN LUCERO CUENCA NORIA.</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SECRETARIO DEL AYUNTAMIENTO</w:t>
      </w:r>
    </w:p>
    <w:p w:rsidR="001232D0" w:rsidRPr="00F21D56" w:rsidRDefault="001232D0" w:rsidP="00A465A8">
      <w:pPr>
        <w:tabs>
          <w:tab w:val="left" w:pos="10065"/>
          <w:tab w:val="left" w:pos="10206"/>
        </w:tabs>
        <w:ind w:right="-142"/>
        <w:jc w:val="center"/>
        <w:rPr>
          <w:rFonts w:eastAsia="Gulim" w:cstheme="minorHAnsi"/>
          <w:b/>
          <w:sz w:val="18"/>
          <w:szCs w:val="18"/>
        </w:rPr>
      </w:pPr>
      <w:r w:rsidRPr="00F21D56">
        <w:rPr>
          <w:rFonts w:eastAsia="Gulim" w:cstheme="minorHAnsi"/>
          <w:b/>
          <w:sz w:val="18"/>
          <w:szCs w:val="18"/>
        </w:rPr>
        <w:t>CARLOS DE LA ROSA SEGURA.</w:t>
      </w:r>
    </w:p>
    <w:p w:rsidR="005D1C97" w:rsidRPr="00447FFB" w:rsidRDefault="005D1C97" w:rsidP="00A465A8">
      <w:pPr>
        <w:tabs>
          <w:tab w:val="left" w:pos="10065"/>
          <w:tab w:val="left" w:pos="10206"/>
        </w:tabs>
        <w:ind w:right="-142"/>
        <w:jc w:val="center"/>
        <w:rPr>
          <w:rFonts w:eastAsia="Gulim" w:cstheme="minorHAnsi"/>
          <w:b/>
        </w:rPr>
      </w:pPr>
    </w:p>
    <w:p w:rsidR="001232D0" w:rsidRPr="00CA1ACD" w:rsidRDefault="001232D0" w:rsidP="00A465A8">
      <w:pPr>
        <w:tabs>
          <w:tab w:val="left" w:pos="10065"/>
          <w:tab w:val="left" w:pos="10206"/>
        </w:tabs>
        <w:ind w:right="-142"/>
        <w:jc w:val="both"/>
        <w:rPr>
          <w:rFonts w:eastAsia="Gulim" w:cstheme="minorHAnsi"/>
          <w:sz w:val="22"/>
          <w:szCs w:val="22"/>
        </w:rPr>
      </w:pPr>
      <w:r w:rsidRPr="00CA1ACD">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A465A8">
      <w:pPr>
        <w:tabs>
          <w:tab w:val="left" w:pos="10065"/>
          <w:tab w:val="left" w:pos="10206"/>
        </w:tabs>
        <w:ind w:right="-142"/>
        <w:jc w:val="both"/>
        <w:rPr>
          <w:rFonts w:eastAsia="Gulim" w:cstheme="minorHAnsi"/>
          <w:sz w:val="22"/>
          <w:szCs w:val="22"/>
        </w:rPr>
      </w:pPr>
    </w:p>
    <w:p w:rsidR="00CA1ACD" w:rsidRPr="00CA1ACD" w:rsidRDefault="00CA1ACD" w:rsidP="00A465A8">
      <w:pPr>
        <w:tabs>
          <w:tab w:val="left" w:pos="10065"/>
          <w:tab w:val="left" w:pos="10206"/>
        </w:tabs>
        <w:ind w:right="-142"/>
        <w:jc w:val="both"/>
        <w:rPr>
          <w:rFonts w:eastAsia="Gulim" w:cstheme="minorHAnsi"/>
          <w:sz w:val="22"/>
          <w:szCs w:val="22"/>
        </w:rPr>
      </w:pPr>
    </w:p>
    <w:p w:rsidR="001232D0" w:rsidRPr="00F21D56" w:rsidRDefault="001232D0" w:rsidP="00A465A8">
      <w:pPr>
        <w:tabs>
          <w:tab w:val="left" w:pos="10065"/>
          <w:tab w:val="left" w:pos="10206"/>
        </w:tabs>
        <w:ind w:right="-142"/>
        <w:jc w:val="center"/>
        <w:rPr>
          <w:rFonts w:eastAsia="Gulim" w:cstheme="minorHAnsi"/>
          <w:b/>
          <w:sz w:val="22"/>
          <w:szCs w:val="22"/>
        </w:rPr>
      </w:pPr>
      <w:r w:rsidRPr="00F21D56">
        <w:rPr>
          <w:rFonts w:eastAsia="Gulim" w:cstheme="minorHAnsi"/>
          <w:b/>
          <w:sz w:val="22"/>
          <w:szCs w:val="22"/>
        </w:rPr>
        <w:t>ATENTAMENTE</w:t>
      </w:r>
    </w:p>
    <w:p w:rsidR="001232D0" w:rsidRPr="00F21D56" w:rsidRDefault="001232D0" w:rsidP="00A465A8">
      <w:pPr>
        <w:tabs>
          <w:tab w:val="left" w:pos="10065"/>
          <w:tab w:val="left" w:pos="10206"/>
        </w:tabs>
        <w:ind w:right="-142"/>
        <w:jc w:val="center"/>
        <w:rPr>
          <w:rFonts w:eastAsia="Gulim" w:cstheme="minorHAnsi"/>
          <w:b/>
          <w:sz w:val="22"/>
          <w:szCs w:val="22"/>
        </w:rPr>
      </w:pPr>
      <w:r w:rsidRPr="00F21D56">
        <w:rPr>
          <w:rFonts w:eastAsia="Gulim" w:cstheme="minorHAnsi"/>
          <w:b/>
          <w:sz w:val="22"/>
          <w:szCs w:val="22"/>
        </w:rPr>
        <w:t>PRESIDENTE MUNICIPAL DE CUERNAVACA</w:t>
      </w:r>
    </w:p>
    <w:p w:rsidR="001232D0" w:rsidRPr="00F21D56" w:rsidRDefault="001232D0" w:rsidP="00A465A8">
      <w:pPr>
        <w:tabs>
          <w:tab w:val="left" w:pos="10065"/>
          <w:tab w:val="left" w:pos="10206"/>
        </w:tabs>
        <w:ind w:right="-142"/>
        <w:rPr>
          <w:rFonts w:eastAsia="Gulim" w:cstheme="minorHAnsi"/>
          <w:b/>
          <w:sz w:val="22"/>
          <w:szCs w:val="22"/>
        </w:rPr>
      </w:pPr>
    </w:p>
    <w:p w:rsidR="0084691C" w:rsidRPr="00F21D56" w:rsidRDefault="0084691C" w:rsidP="00A465A8">
      <w:pPr>
        <w:tabs>
          <w:tab w:val="left" w:pos="10065"/>
          <w:tab w:val="left" w:pos="10206"/>
        </w:tabs>
        <w:ind w:right="-142"/>
        <w:rPr>
          <w:rFonts w:eastAsia="Gulim" w:cstheme="minorHAnsi"/>
          <w:b/>
          <w:sz w:val="22"/>
          <w:szCs w:val="22"/>
        </w:rPr>
      </w:pPr>
    </w:p>
    <w:p w:rsidR="00956EA0" w:rsidRDefault="00956EA0" w:rsidP="00A465A8">
      <w:pPr>
        <w:tabs>
          <w:tab w:val="left" w:pos="10065"/>
          <w:tab w:val="left" w:pos="10206"/>
        </w:tabs>
        <w:ind w:right="-142"/>
        <w:rPr>
          <w:rFonts w:eastAsia="Gulim" w:cstheme="minorHAnsi"/>
          <w:b/>
          <w:sz w:val="22"/>
          <w:szCs w:val="22"/>
        </w:rPr>
      </w:pPr>
    </w:p>
    <w:p w:rsidR="00CA1ACD" w:rsidRDefault="00CA1ACD" w:rsidP="00A465A8">
      <w:pPr>
        <w:tabs>
          <w:tab w:val="left" w:pos="10065"/>
          <w:tab w:val="left" w:pos="10206"/>
        </w:tabs>
        <w:ind w:right="-142"/>
        <w:rPr>
          <w:rFonts w:eastAsia="Gulim" w:cstheme="minorHAnsi"/>
          <w:b/>
          <w:sz w:val="22"/>
          <w:szCs w:val="22"/>
        </w:rPr>
      </w:pPr>
    </w:p>
    <w:p w:rsidR="00CA1ACD" w:rsidRPr="00F21D56" w:rsidRDefault="00CA1ACD" w:rsidP="00A465A8">
      <w:pPr>
        <w:tabs>
          <w:tab w:val="left" w:pos="10065"/>
          <w:tab w:val="left" w:pos="10206"/>
        </w:tabs>
        <w:ind w:right="-142"/>
        <w:rPr>
          <w:rFonts w:eastAsia="Gulim" w:cstheme="minorHAnsi"/>
          <w:b/>
          <w:sz w:val="22"/>
          <w:szCs w:val="22"/>
        </w:rPr>
      </w:pPr>
    </w:p>
    <w:p w:rsidR="001232D0" w:rsidRPr="00F21D56" w:rsidRDefault="001232D0" w:rsidP="00A465A8">
      <w:pPr>
        <w:tabs>
          <w:tab w:val="left" w:pos="10065"/>
          <w:tab w:val="left" w:pos="10206"/>
        </w:tabs>
        <w:ind w:right="-142"/>
        <w:jc w:val="center"/>
        <w:rPr>
          <w:rFonts w:eastAsia="Gulim" w:cstheme="minorHAnsi"/>
          <w:b/>
          <w:sz w:val="22"/>
          <w:szCs w:val="22"/>
        </w:rPr>
      </w:pPr>
      <w:r w:rsidRPr="00F21D56">
        <w:rPr>
          <w:rFonts w:eastAsia="Gulim" w:cstheme="minorHAnsi"/>
          <w:b/>
          <w:sz w:val="22"/>
          <w:szCs w:val="22"/>
        </w:rPr>
        <w:t>JOSÉ LUIS URIÓSTEGUI SALGADO</w:t>
      </w:r>
    </w:p>
    <w:p w:rsidR="00BA2641" w:rsidRPr="00F21D56" w:rsidRDefault="00BA2641" w:rsidP="00A465A8">
      <w:pPr>
        <w:tabs>
          <w:tab w:val="left" w:pos="10065"/>
          <w:tab w:val="left" w:pos="10206"/>
        </w:tabs>
        <w:ind w:right="-142"/>
        <w:jc w:val="center"/>
        <w:rPr>
          <w:rFonts w:eastAsia="Gulim" w:cstheme="minorHAnsi"/>
          <w:b/>
          <w:sz w:val="22"/>
          <w:szCs w:val="22"/>
        </w:rPr>
      </w:pPr>
    </w:p>
    <w:p w:rsidR="001232D0" w:rsidRPr="00F21D56" w:rsidRDefault="001232D0" w:rsidP="00A465A8">
      <w:pPr>
        <w:tabs>
          <w:tab w:val="left" w:pos="10065"/>
          <w:tab w:val="left" w:pos="10206"/>
        </w:tabs>
        <w:ind w:right="-142"/>
        <w:jc w:val="center"/>
        <w:rPr>
          <w:rFonts w:eastAsia="Gulim" w:cstheme="minorHAnsi"/>
          <w:b/>
          <w:sz w:val="22"/>
          <w:szCs w:val="22"/>
        </w:rPr>
      </w:pPr>
      <w:r w:rsidRPr="00F21D56">
        <w:rPr>
          <w:rFonts w:eastAsia="Gulim" w:cstheme="minorHAnsi"/>
          <w:b/>
          <w:sz w:val="22"/>
          <w:szCs w:val="22"/>
        </w:rPr>
        <w:t>SECRETARIO DEL AYUNTAMIENTO</w:t>
      </w:r>
    </w:p>
    <w:p w:rsidR="001232D0" w:rsidRPr="00F21D56" w:rsidRDefault="001232D0" w:rsidP="00A465A8">
      <w:pPr>
        <w:tabs>
          <w:tab w:val="left" w:pos="10065"/>
          <w:tab w:val="left" w:pos="10206"/>
        </w:tabs>
        <w:ind w:right="-142"/>
        <w:jc w:val="center"/>
        <w:rPr>
          <w:rFonts w:eastAsia="Gulim" w:cstheme="minorHAnsi"/>
          <w:b/>
          <w:sz w:val="22"/>
          <w:szCs w:val="22"/>
        </w:rPr>
      </w:pPr>
    </w:p>
    <w:p w:rsidR="001232D0" w:rsidRDefault="001232D0" w:rsidP="00A465A8">
      <w:pPr>
        <w:tabs>
          <w:tab w:val="left" w:pos="10065"/>
          <w:tab w:val="left" w:pos="10206"/>
        </w:tabs>
        <w:ind w:right="-142"/>
        <w:rPr>
          <w:rFonts w:eastAsia="Gulim" w:cstheme="minorHAnsi"/>
          <w:b/>
          <w:sz w:val="22"/>
          <w:szCs w:val="22"/>
        </w:rPr>
      </w:pPr>
    </w:p>
    <w:p w:rsidR="00CA1ACD" w:rsidRPr="00F21D56" w:rsidRDefault="00CA1ACD" w:rsidP="00A465A8">
      <w:pPr>
        <w:tabs>
          <w:tab w:val="left" w:pos="10065"/>
          <w:tab w:val="left" w:pos="10206"/>
        </w:tabs>
        <w:ind w:right="-142"/>
        <w:rPr>
          <w:rFonts w:eastAsia="Gulim" w:cstheme="minorHAnsi"/>
          <w:b/>
          <w:sz w:val="22"/>
          <w:szCs w:val="22"/>
        </w:rPr>
      </w:pPr>
    </w:p>
    <w:p w:rsidR="001232D0" w:rsidRPr="00F21D56" w:rsidRDefault="001232D0" w:rsidP="00A465A8">
      <w:pPr>
        <w:tabs>
          <w:tab w:val="left" w:pos="10065"/>
          <w:tab w:val="left" w:pos="10206"/>
        </w:tabs>
        <w:ind w:right="-142"/>
        <w:jc w:val="center"/>
        <w:rPr>
          <w:rFonts w:eastAsia="Gulim" w:cstheme="minorHAnsi"/>
          <w:b/>
          <w:sz w:val="22"/>
          <w:szCs w:val="22"/>
        </w:rPr>
      </w:pPr>
    </w:p>
    <w:p w:rsidR="00FE55E5" w:rsidRDefault="001232D0" w:rsidP="00CA1ACD">
      <w:pPr>
        <w:tabs>
          <w:tab w:val="left" w:pos="10065"/>
          <w:tab w:val="left" w:pos="10206"/>
        </w:tabs>
        <w:ind w:right="-142"/>
        <w:jc w:val="center"/>
        <w:rPr>
          <w:rFonts w:eastAsia="Gulim" w:cstheme="minorHAnsi"/>
          <w:b/>
          <w:sz w:val="22"/>
          <w:szCs w:val="22"/>
        </w:rPr>
      </w:pPr>
      <w:r w:rsidRPr="00F21D56">
        <w:rPr>
          <w:rFonts w:eastAsia="Gulim" w:cstheme="minorHAnsi"/>
          <w:b/>
          <w:sz w:val="22"/>
          <w:szCs w:val="22"/>
        </w:rPr>
        <w:t>CARLOS DE LA ROSA SEGURA</w:t>
      </w:r>
    </w:p>
    <w:p w:rsidR="00CA1ACD" w:rsidRDefault="00CA1ACD" w:rsidP="00CA1ACD">
      <w:pPr>
        <w:tabs>
          <w:tab w:val="left" w:pos="10065"/>
          <w:tab w:val="left" w:pos="10206"/>
        </w:tabs>
        <w:ind w:right="-142"/>
        <w:jc w:val="center"/>
        <w:rPr>
          <w:rFonts w:eastAsia="Gulim" w:cstheme="minorHAnsi"/>
        </w:rPr>
      </w:pPr>
    </w:p>
    <w:p w:rsidR="005B32D1" w:rsidRPr="00CA1ACD" w:rsidRDefault="001232D0" w:rsidP="00A465A8">
      <w:pPr>
        <w:jc w:val="both"/>
        <w:rPr>
          <w:rFonts w:cstheme="minorHAnsi"/>
          <w:bCs/>
          <w:sz w:val="14"/>
          <w:szCs w:val="16"/>
        </w:rPr>
      </w:pPr>
      <w:r w:rsidRPr="00CA1ACD">
        <w:rPr>
          <w:rFonts w:cstheme="minorHAnsi"/>
          <w:bCs/>
          <w:sz w:val="14"/>
          <w:szCs w:val="16"/>
        </w:rPr>
        <w:t>LA PRESENTE HOJA DE FIRMAS, CORRESPONDE AL ACUERDO NÚMERO</w:t>
      </w:r>
      <w:r w:rsidR="002C1589" w:rsidRPr="00CA1ACD">
        <w:rPr>
          <w:rFonts w:cstheme="minorHAnsi"/>
          <w:bCs/>
          <w:sz w:val="14"/>
          <w:szCs w:val="16"/>
        </w:rPr>
        <w:t xml:space="preserve"> </w:t>
      </w:r>
      <w:r w:rsidR="00FE55E5" w:rsidRPr="00CA1ACD">
        <w:rPr>
          <w:rFonts w:cstheme="minorHAnsi"/>
          <w:bCs/>
          <w:sz w:val="14"/>
          <w:szCs w:val="16"/>
        </w:rPr>
        <w:t>SO/AC-392/28-VI-2023, POR EL QUE SE INSTRUYE A LOS TITULARES DE LAS DEPENDENCIAS MUNICIPALES, ELABORAR UN EXPEDIENTE ÚNICO QUE CONTENGA TODAS LAS ACCIONES Y OBJETIVOS GENERALES REALIZADAS Y POR REALIZAR, RESPECTO DE LA COLONIA LOS PILARES Y MERCADO ADOLFO LÓPEZ MATEOS</w:t>
      </w:r>
      <w:r w:rsidRPr="00CA1ACD">
        <w:rPr>
          <w:rFonts w:cstheme="minorHAnsi"/>
          <w:bCs/>
          <w:sz w:val="14"/>
          <w:szCs w:val="16"/>
        </w:rPr>
        <w:t>, APROBADO</w:t>
      </w:r>
      <w:r w:rsidR="002C1589" w:rsidRPr="00CA1ACD">
        <w:rPr>
          <w:rFonts w:cstheme="minorHAnsi"/>
          <w:bCs/>
          <w:sz w:val="14"/>
          <w:szCs w:val="16"/>
        </w:rPr>
        <w:t xml:space="preserve"> </w:t>
      </w:r>
      <w:r w:rsidRPr="00CA1ACD">
        <w:rPr>
          <w:rFonts w:cstheme="minorHAnsi"/>
          <w:bCs/>
          <w:sz w:val="14"/>
          <w:szCs w:val="16"/>
        </w:rPr>
        <w:t>EN LA SESIÓN ORDINARI</w:t>
      </w:r>
      <w:r w:rsidR="003865C1" w:rsidRPr="00CA1ACD">
        <w:rPr>
          <w:rFonts w:cstheme="minorHAnsi"/>
          <w:bCs/>
          <w:sz w:val="14"/>
          <w:szCs w:val="16"/>
        </w:rPr>
        <w:t xml:space="preserve">A DE CABILDO DE FECHA </w:t>
      </w:r>
      <w:r w:rsidR="007F4048" w:rsidRPr="00CA1ACD">
        <w:rPr>
          <w:rFonts w:cstheme="minorHAnsi"/>
          <w:bCs/>
          <w:sz w:val="14"/>
          <w:szCs w:val="16"/>
        </w:rPr>
        <w:t>VEINTIOCHO DE JUNIO</w:t>
      </w:r>
      <w:r w:rsidR="005D1C97" w:rsidRPr="00CA1ACD">
        <w:rPr>
          <w:rFonts w:cstheme="minorHAnsi"/>
          <w:bCs/>
          <w:sz w:val="14"/>
          <w:szCs w:val="16"/>
        </w:rPr>
        <w:t xml:space="preserve"> DE DOS MIL VEINTITRÉS.</w:t>
      </w:r>
    </w:p>
    <w:sectPr w:rsidR="005B32D1" w:rsidRPr="00CA1ACD"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4D" w:rsidRDefault="007D1A4D">
      <w:r>
        <w:separator/>
      </w:r>
    </w:p>
  </w:endnote>
  <w:endnote w:type="continuationSeparator" w:id="0">
    <w:p w:rsidR="007D1A4D" w:rsidRDefault="007D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F45308" w:rsidRPr="00F45308">
          <w:rPr>
            <w:noProof/>
            <w:color w:val="FFFFFF" w:themeColor="background1"/>
            <w:lang w:val="es-ES"/>
          </w:rPr>
          <w:t>4</w:t>
        </w:r>
        <w:r w:rsidRPr="00997F73">
          <w:rPr>
            <w:color w:val="FFFFFF" w:themeColor="background1"/>
          </w:rPr>
          <w:fldChar w:fldCharType="end"/>
        </w:r>
      </w:p>
    </w:sdtContent>
  </w:sdt>
  <w:p w:rsidR="00BF7623" w:rsidRDefault="007D1A4D">
    <w:pPr>
      <w:pStyle w:val="Piedepgina"/>
    </w:pPr>
  </w:p>
  <w:p w:rsidR="00C22BF1" w:rsidRDefault="00C22B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4D" w:rsidRDefault="007D1A4D">
      <w:r>
        <w:separator/>
      </w:r>
    </w:p>
  </w:footnote>
  <w:footnote w:type="continuationSeparator" w:id="0">
    <w:p w:rsidR="007D1A4D" w:rsidRDefault="007D1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p w:rsidR="00C22BF1" w:rsidRDefault="00C22B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43"/>
    <w:multiLevelType w:val="hybridMultilevel"/>
    <w:tmpl w:val="7ACC5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6D53FB"/>
    <w:multiLevelType w:val="hybridMultilevel"/>
    <w:tmpl w:val="38F22BD0"/>
    <w:lvl w:ilvl="0" w:tplc="59FA32E8">
      <w:numFmt w:val="bullet"/>
      <w:lvlText w:val="•"/>
      <w:lvlJc w:val="left"/>
      <w:pPr>
        <w:ind w:left="2921" w:hanging="350"/>
      </w:pPr>
      <w:rPr>
        <w:rFonts w:ascii="Arial" w:eastAsia="Arial" w:hAnsi="Arial" w:cs="Arial" w:hint="default"/>
        <w:b w:val="0"/>
        <w:bCs w:val="0"/>
        <w:i w:val="0"/>
        <w:iCs w:val="0"/>
        <w:spacing w:val="0"/>
        <w:w w:val="139"/>
        <w:sz w:val="23"/>
        <w:szCs w:val="23"/>
        <w:lang w:val="es-ES" w:eastAsia="en-US" w:bidi="ar-SA"/>
      </w:rPr>
    </w:lvl>
    <w:lvl w:ilvl="1" w:tplc="58BC9944">
      <w:numFmt w:val="bullet"/>
      <w:lvlText w:val="•"/>
      <w:lvlJc w:val="left"/>
      <w:pPr>
        <w:ind w:left="3002" w:hanging="352"/>
      </w:pPr>
      <w:rPr>
        <w:rFonts w:ascii="Arial" w:eastAsia="Arial" w:hAnsi="Arial" w:cs="Arial" w:hint="default"/>
        <w:b w:val="0"/>
        <w:bCs w:val="0"/>
        <w:i w:val="0"/>
        <w:iCs w:val="0"/>
        <w:spacing w:val="0"/>
        <w:w w:val="102"/>
        <w:sz w:val="23"/>
        <w:szCs w:val="23"/>
        <w:lang w:val="es-ES" w:eastAsia="en-US" w:bidi="ar-SA"/>
      </w:rPr>
    </w:lvl>
    <w:lvl w:ilvl="2" w:tplc="397C948E">
      <w:numFmt w:val="bullet"/>
      <w:lvlText w:val="•"/>
      <w:lvlJc w:val="left"/>
      <w:pPr>
        <w:ind w:left="3940" w:hanging="352"/>
      </w:pPr>
      <w:rPr>
        <w:rFonts w:hint="default"/>
        <w:lang w:val="es-ES" w:eastAsia="en-US" w:bidi="ar-SA"/>
      </w:rPr>
    </w:lvl>
    <w:lvl w:ilvl="3" w:tplc="75246B3E">
      <w:numFmt w:val="bullet"/>
      <w:lvlText w:val="•"/>
      <w:lvlJc w:val="left"/>
      <w:pPr>
        <w:ind w:left="4880" w:hanging="352"/>
      </w:pPr>
      <w:rPr>
        <w:rFonts w:hint="default"/>
        <w:lang w:val="es-ES" w:eastAsia="en-US" w:bidi="ar-SA"/>
      </w:rPr>
    </w:lvl>
    <w:lvl w:ilvl="4" w:tplc="808AD188">
      <w:numFmt w:val="bullet"/>
      <w:lvlText w:val="•"/>
      <w:lvlJc w:val="left"/>
      <w:pPr>
        <w:ind w:left="5820" w:hanging="352"/>
      </w:pPr>
      <w:rPr>
        <w:rFonts w:hint="default"/>
        <w:lang w:val="es-ES" w:eastAsia="en-US" w:bidi="ar-SA"/>
      </w:rPr>
    </w:lvl>
    <w:lvl w:ilvl="5" w:tplc="E72626DC">
      <w:numFmt w:val="bullet"/>
      <w:lvlText w:val="•"/>
      <w:lvlJc w:val="left"/>
      <w:pPr>
        <w:ind w:left="6760" w:hanging="352"/>
      </w:pPr>
      <w:rPr>
        <w:rFonts w:hint="default"/>
        <w:lang w:val="es-ES" w:eastAsia="en-US" w:bidi="ar-SA"/>
      </w:rPr>
    </w:lvl>
    <w:lvl w:ilvl="6" w:tplc="39F605CC">
      <w:numFmt w:val="bullet"/>
      <w:lvlText w:val="•"/>
      <w:lvlJc w:val="left"/>
      <w:pPr>
        <w:ind w:left="7700" w:hanging="352"/>
      </w:pPr>
      <w:rPr>
        <w:rFonts w:hint="default"/>
        <w:lang w:val="es-ES" w:eastAsia="en-US" w:bidi="ar-SA"/>
      </w:rPr>
    </w:lvl>
    <w:lvl w:ilvl="7" w:tplc="C2D03AB2">
      <w:numFmt w:val="bullet"/>
      <w:lvlText w:val="•"/>
      <w:lvlJc w:val="left"/>
      <w:pPr>
        <w:ind w:left="8640" w:hanging="352"/>
      </w:pPr>
      <w:rPr>
        <w:rFonts w:hint="default"/>
        <w:lang w:val="es-ES" w:eastAsia="en-US" w:bidi="ar-SA"/>
      </w:rPr>
    </w:lvl>
    <w:lvl w:ilvl="8" w:tplc="0BC8582C">
      <w:numFmt w:val="bullet"/>
      <w:lvlText w:val="•"/>
      <w:lvlJc w:val="left"/>
      <w:pPr>
        <w:ind w:left="9580" w:hanging="35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1A81"/>
    <w:rsid w:val="00066804"/>
    <w:rsid w:val="000A2BA9"/>
    <w:rsid w:val="000B057E"/>
    <w:rsid w:val="000D0A5C"/>
    <w:rsid w:val="000E004E"/>
    <w:rsid w:val="000F2206"/>
    <w:rsid w:val="0012051B"/>
    <w:rsid w:val="001232D0"/>
    <w:rsid w:val="0013088C"/>
    <w:rsid w:val="001571C5"/>
    <w:rsid w:val="00177EDA"/>
    <w:rsid w:val="001B321D"/>
    <w:rsid w:val="001C17E6"/>
    <w:rsid w:val="001C74D3"/>
    <w:rsid w:val="001E4BAE"/>
    <w:rsid w:val="001F396C"/>
    <w:rsid w:val="001F51A1"/>
    <w:rsid w:val="0021762B"/>
    <w:rsid w:val="002223A0"/>
    <w:rsid w:val="00257C83"/>
    <w:rsid w:val="0027367B"/>
    <w:rsid w:val="002829FD"/>
    <w:rsid w:val="00291ABE"/>
    <w:rsid w:val="002A4150"/>
    <w:rsid w:val="002A4457"/>
    <w:rsid w:val="002A49BA"/>
    <w:rsid w:val="002C1589"/>
    <w:rsid w:val="002C2D7A"/>
    <w:rsid w:val="002C430F"/>
    <w:rsid w:val="002E2DA4"/>
    <w:rsid w:val="00303A96"/>
    <w:rsid w:val="00333AC1"/>
    <w:rsid w:val="0033625F"/>
    <w:rsid w:val="00341DC6"/>
    <w:rsid w:val="0035058A"/>
    <w:rsid w:val="0038241A"/>
    <w:rsid w:val="003865C1"/>
    <w:rsid w:val="003976DE"/>
    <w:rsid w:val="003B72D8"/>
    <w:rsid w:val="003E3C68"/>
    <w:rsid w:val="003F0F60"/>
    <w:rsid w:val="003F526B"/>
    <w:rsid w:val="00447FB8"/>
    <w:rsid w:val="00447FFB"/>
    <w:rsid w:val="00450695"/>
    <w:rsid w:val="00460573"/>
    <w:rsid w:val="00481D18"/>
    <w:rsid w:val="004A34FA"/>
    <w:rsid w:val="004B26EF"/>
    <w:rsid w:val="004C2133"/>
    <w:rsid w:val="004D3AC9"/>
    <w:rsid w:val="004D7639"/>
    <w:rsid w:val="00503249"/>
    <w:rsid w:val="005300D1"/>
    <w:rsid w:val="00534F55"/>
    <w:rsid w:val="00540046"/>
    <w:rsid w:val="005467B1"/>
    <w:rsid w:val="00552B4D"/>
    <w:rsid w:val="005557F7"/>
    <w:rsid w:val="00584DAE"/>
    <w:rsid w:val="00590C5F"/>
    <w:rsid w:val="005C207E"/>
    <w:rsid w:val="005D1C97"/>
    <w:rsid w:val="005F3B28"/>
    <w:rsid w:val="00604C56"/>
    <w:rsid w:val="00610199"/>
    <w:rsid w:val="006168FF"/>
    <w:rsid w:val="00635577"/>
    <w:rsid w:val="00650E97"/>
    <w:rsid w:val="00671090"/>
    <w:rsid w:val="00682576"/>
    <w:rsid w:val="006A1334"/>
    <w:rsid w:val="006A6360"/>
    <w:rsid w:val="006D7E1C"/>
    <w:rsid w:val="007114E8"/>
    <w:rsid w:val="00713250"/>
    <w:rsid w:val="007418C0"/>
    <w:rsid w:val="00743DCE"/>
    <w:rsid w:val="007464C4"/>
    <w:rsid w:val="0075015B"/>
    <w:rsid w:val="00764095"/>
    <w:rsid w:val="00792B8C"/>
    <w:rsid w:val="007A6C9F"/>
    <w:rsid w:val="007D1A4D"/>
    <w:rsid w:val="007D6730"/>
    <w:rsid w:val="007F4048"/>
    <w:rsid w:val="0080118B"/>
    <w:rsid w:val="008037D9"/>
    <w:rsid w:val="00814AA5"/>
    <w:rsid w:val="00827A8C"/>
    <w:rsid w:val="00832893"/>
    <w:rsid w:val="00844424"/>
    <w:rsid w:val="0084691C"/>
    <w:rsid w:val="008523D3"/>
    <w:rsid w:val="00872615"/>
    <w:rsid w:val="008B6EFA"/>
    <w:rsid w:val="008E42E5"/>
    <w:rsid w:val="00917AB4"/>
    <w:rsid w:val="00923EA6"/>
    <w:rsid w:val="00934BE9"/>
    <w:rsid w:val="009457C1"/>
    <w:rsid w:val="009533A3"/>
    <w:rsid w:val="00956EA0"/>
    <w:rsid w:val="009866E9"/>
    <w:rsid w:val="00994E37"/>
    <w:rsid w:val="00997F73"/>
    <w:rsid w:val="009A012F"/>
    <w:rsid w:val="009C7B38"/>
    <w:rsid w:val="009D641D"/>
    <w:rsid w:val="009D6E1B"/>
    <w:rsid w:val="009E0613"/>
    <w:rsid w:val="00A3477A"/>
    <w:rsid w:val="00A4620D"/>
    <w:rsid w:val="00A465A8"/>
    <w:rsid w:val="00A85502"/>
    <w:rsid w:val="00A9409C"/>
    <w:rsid w:val="00A9616A"/>
    <w:rsid w:val="00AC04C2"/>
    <w:rsid w:val="00B2530C"/>
    <w:rsid w:val="00B51512"/>
    <w:rsid w:val="00B54131"/>
    <w:rsid w:val="00B759A2"/>
    <w:rsid w:val="00B824F0"/>
    <w:rsid w:val="00B854A7"/>
    <w:rsid w:val="00BA2641"/>
    <w:rsid w:val="00C22BF1"/>
    <w:rsid w:val="00C3607D"/>
    <w:rsid w:val="00C47A5B"/>
    <w:rsid w:val="00C5010C"/>
    <w:rsid w:val="00C55E3F"/>
    <w:rsid w:val="00C7483C"/>
    <w:rsid w:val="00CA1ACD"/>
    <w:rsid w:val="00CB234F"/>
    <w:rsid w:val="00CD5A5C"/>
    <w:rsid w:val="00CF3D87"/>
    <w:rsid w:val="00D029B8"/>
    <w:rsid w:val="00D04EC6"/>
    <w:rsid w:val="00D24939"/>
    <w:rsid w:val="00D522C5"/>
    <w:rsid w:val="00D5309F"/>
    <w:rsid w:val="00D5326A"/>
    <w:rsid w:val="00D96004"/>
    <w:rsid w:val="00DD354F"/>
    <w:rsid w:val="00E04707"/>
    <w:rsid w:val="00E1184C"/>
    <w:rsid w:val="00E12A2D"/>
    <w:rsid w:val="00E135CF"/>
    <w:rsid w:val="00E27866"/>
    <w:rsid w:val="00E96E77"/>
    <w:rsid w:val="00EA5C13"/>
    <w:rsid w:val="00EB15E7"/>
    <w:rsid w:val="00EB5388"/>
    <w:rsid w:val="00EB7351"/>
    <w:rsid w:val="00EB749D"/>
    <w:rsid w:val="00ED62CD"/>
    <w:rsid w:val="00EE341F"/>
    <w:rsid w:val="00EF46FB"/>
    <w:rsid w:val="00EF5741"/>
    <w:rsid w:val="00F1536C"/>
    <w:rsid w:val="00F1693B"/>
    <w:rsid w:val="00F21D56"/>
    <w:rsid w:val="00F45308"/>
    <w:rsid w:val="00F51725"/>
    <w:rsid w:val="00F7420C"/>
    <w:rsid w:val="00FB0053"/>
    <w:rsid w:val="00FC1627"/>
    <w:rsid w:val="00FD69B8"/>
    <w:rsid w:val="00FE5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AB64"/>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independiente">
    <w:name w:val="Body Text"/>
    <w:basedOn w:val="Normal"/>
    <w:link w:val="TextoindependienteCar"/>
    <w:uiPriority w:val="99"/>
    <w:semiHidden/>
    <w:unhideWhenUsed/>
    <w:rsid w:val="00066804"/>
    <w:pPr>
      <w:spacing w:after="120"/>
    </w:pPr>
  </w:style>
  <w:style w:type="character" w:customStyle="1" w:styleId="TextoindependienteCar">
    <w:name w:val="Texto independiente Car"/>
    <w:basedOn w:val="Fuentedeprrafopredeter"/>
    <w:link w:val="Textoindependiente"/>
    <w:uiPriority w:val="99"/>
    <w:semiHidden/>
    <w:rsid w:val="00066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A7E3-0899-4337-AC67-145BD6C4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4</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11</cp:revision>
  <cp:lastPrinted>2023-07-10T20:02:00Z</cp:lastPrinted>
  <dcterms:created xsi:type="dcterms:W3CDTF">2023-07-03T20:56:00Z</dcterms:created>
  <dcterms:modified xsi:type="dcterms:W3CDTF">2023-07-11T21:17:00Z</dcterms:modified>
</cp:coreProperties>
</file>