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688" w:rsidRDefault="000E7688" w:rsidP="000009D6">
      <w:pPr>
        <w:jc w:val="both"/>
        <w:rPr>
          <w:rFonts w:cstheme="minorHAnsi"/>
          <w:sz w:val="22"/>
          <w:szCs w:val="22"/>
        </w:rPr>
      </w:pPr>
      <w:r w:rsidRPr="00340152">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0CA38D6" wp14:editId="48F353B1">
                <wp:simplePos x="0" y="0"/>
                <wp:positionH relativeFrom="margin">
                  <wp:posOffset>2574400</wp:posOffset>
                </wp:positionH>
                <wp:positionV relativeFrom="paragraph">
                  <wp:posOffset>-888973</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00FD4200" w:rsidRPr="00FD4200">
                              <w:rPr>
                                <w:sz w:val="22"/>
                                <w:szCs w:val="22"/>
                              </w:rPr>
                              <w:t>SO/AC-398/12-VII-2023</w:t>
                            </w:r>
                            <w:r>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A38D6" id="_x0000_t202" coordsize="21600,21600" o:spt="202" path="m,l,21600r21600,l21600,xe">
                <v:stroke joinstyle="miter"/>
                <v:path gradientshapeok="t" o:connecttype="rect"/>
              </v:shapetype>
              <v:shape id="Cuadro de texto 2" o:spid="_x0000_s1026" type="#_x0000_t202" style="position:absolute;left:0;text-align:left;margin-left:202.7pt;margin-top:-70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00FD4200" w:rsidRPr="00FD4200">
                        <w:rPr>
                          <w:sz w:val="22"/>
                          <w:szCs w:val="22"/>
                        </w:rPr>
                        <w:t>SO/AC-398/12-VII-2023</w:t>
                      </w:r>
                      <w:r>
                        <w:rPr>
                          <w:sz w:val="22"/>
                          <w:szCs w:val="22"/>
                        </w:rPr>
                        <w:t>.</w:t>
                      </w:r>
                    </w:p>
                  </w:txbxContent>
                </v:textbox>
                <w10:wrap anchorx="margin"/>
              </v:shape>
            </w:pict>
          </mc:Fallback>
        </mc:AlternateContent>
      </w:r>
    </w:p>
    <w:p w:rsidR="00ED398D" w:rsidRPr="000009D6" w:rsidRDefault="00ED398D" w:rsidP="000009D6">
      <w:pPr>
        <w:jc w:val="both"/>
        <w:rPr>
          <w:rFonts w:cstheme="minorHAnsi"/>
          <w:sz w:val="22"/>
          <w:szCs w:val="22"/>
        </w:rPr>
      </w:pPr>
    </w:p>
    <w:p w:rsidR="00FD4200" w:rsidRPr="000E7688" w:rsidRDefault="00FD4200" w:rsidP="000009D6">
      <w:pPr>
        <w:jc w:val="both"/>
        <w:rPr>
          <w:rFonts w:cstheme="minorHAnsi"/>
          <w:sz w:val="23"/>
          <w:szCs w:val="23"/>
        </w:rPr>
      </w:pPr>
      <w:r w:rsidRPr="000E7688">
        <w:rPr>
          <w:rFonts w:cstheme="minorHAnsi"/>
          <w:sz w:val="23"/>
          <w:szCs w:val="23"/>
        </w:rPr>
        <w:t>JOSÉ LUIS URIÓSTEGUI SALGADO, PRESIDENTE MUNICIPAL CONSTITUCIONAL DE CUERNAVACA, MORELOS, A SUS HABITANTES SABED:</w:t>
      </w:r>
    </w:p>
    <w:p w:rsidR="00FD4200" w:rsidRPr="000E7688" w:rsidRDefault="00FD4200" w:rsidP="000009D6">
      <w:pPr>
        <w:jc w:val="both"/>
        <w:rPr>
          <w:rFonts w:cstheme="minorHAnsi"/>
          <w:sz w:val="23"/>
          <w:szCs w:val="23"/>
        </w:rPr>
      </w:pPr>
    </w:p>
    <w:p w:rsidR="00FD4200" w:rsidRPr="000E7688" w:rsidRDefault="00FD4200" w:rsidP="000009D6">
      <w:pPr>
        <w:jc w:val="both"/>
        <w:rPr>
          <w:rFonts w:cstheme="minorHAnsi"/>
          <w:sz w:val="23"/>
          <w:szCs w:val="23"/>
        </w:rPr>
      </w:pPr>
      <w:r w:rsidRPr="000E7688">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FD4200" w:rsidRPr="000E7688" w:rsidRDefault="00FD4200" w:rsidP="000009D6">
      <w:pPr>
        <w:jc w:val="both"/>
        <w:rPr>
          <w:rFonts w:cstheme="minorHAnsi"/>
          <w:sz w:val="23"/>
          <w:szCs w:val="23"/>
        </w:rPr>
      </w:pPr>
    </w:p>
    <w:p w:rsidR="00FD4200" w:rsidRPr="000E7688" w:rsidRDefault="00FD4200" w:rsidP="000009D6">
      <w:pPr>
        <w:jc w:val="center"/>
        <w:rPr>
          <w:rFonts w:cstheme="minorHAnsi"/>
          <w:b/>
          <w:sz w:val="23"/>
          <w:szCs w:val="23"/>
        </w:rPr>
      </w:pPr>
      <w:r w:rsidRPr="000E7688">
        <w:rPr>
          <w:rFonts w:cstheme="minorHAnsi"/>
          <w:b/>
          <w:sz w:val="23"/>
          <w:szCs w:val="23"/>
        </w:rPr>
        <w:t>CONSIDERANDO</w:t>
      </w:r>
    </w:p>
    <w:p w:rsidR="00FD4200" w:rsidRPr="000E7688" w:rsidRDefault="00FD4200" w:rsidP="000009D6">
      <w:pPr>
        <w:jc w:val="both"/>
        <w:rPr>
          <w:rFonts w:cstheme="minorHAnsi"/>
          <w:sz w:val="23"/>
          <w:szCs w:val="23"/>
        </w:rPr>
      </w:pPr>
    </w:p>
    <w:p w:rsidR="00FD4200" w:rsidRPr="000E7688" w:rsidRDefault="00FD4200" w:rsidP="000009D6">
      <w:pPr>
        <w:tabs>
          <w:tab w:val="left" w:pos="9072"/>
        </w:tabs>
        <w:jc w:val="both"/>
        <w:rPr>
          <w:rFonts w:cstheme="minorHAnsi"/>
          <w:b/>
          <w:sz w:val="23"/>
          <w:szCs w:val="23"/>
        </w:rPr>
      </w:pPr>
      <w:r w:rsidRPr="000E7688">
        <w:rPr>
          <w:rFonts w:cstheme="minorHAnsi"/>
          <w:bCs/>
          <w:sz w:val="23"/>
          <w:szCs w:val="23"/>
        </w:rPr>
        <w:t xml:space="preserve">Que </w:t>
      </w:r>
      <w:r w:rsidRPr="000E7688">
        <w:rPr>
          <w:rFonts w:cstheme="minorHAnsi"/>
          <w:bCs/>
          <w:sz w:val="23"/>
          <w:szCs w:val="23"/>
          <w:lang w:val="es-ES"/>
        </w:rPr>
        <w:t>la Comisión Dictaminadora de Pensiones del Municipio de Cuernavaca, Morelos</w:t>
      </w:r>
      <w:r w:rsidRPr="000E7688">
        <w:rPr>
          <w:rFonts w:cstheme="minorHAnsi"/>
          <w:sz w:val="23"/>
          <w:szCs w:val="23"/>
          <w:lang w:val="es-ES"/>
        </w:rPr>
        <w:t>, realizó sesión extraordinaria el día 26 de junio del 2023; entre los asuntos tratados fue presentado para el análisis, estudio y dictamen correspondiente, la solicitud de Pensión por Cesantía en Edad Avanzada y el expediente de la ciudadana</w:t>
      </w:r>
      <w:r w:rsidRPr="000E7688">
        <w:rPr>
          <w:rFonts w:cstheme="minorHAnsi"/>
          <w:b/>
          <w:sz w:val="23"/>
          <w:szCs w:val="23"/>
          <w:lang w:val="es-ES"/>
        </w:rPr>
        <w:t xml:space="preserve"> </w:t>
      </w:r>
      <w:r w:rsidRPr="000E7688">
        <w:rPr>
          <w:rFonts w:cstheme="minorHAnsi"/>
          <w:b/>
          <w:sz w:val="23"/>
          <w:szCs w:val="23"/>
        </w:rPr>
        <w:t xml:space="preserve">MARÍA ESTELA RAMÍREZ MENA, </w:t>
      </w:r>
      <w:r w:rsidRPr="000E7688">
        <w:rPr>
          <w:rFonts w:cstheme="minorHAnsi"/>
          <w:sz w:val="23"/>
          <w:szCs w:val="23"/>
        </w:rPr>
        <w:t xml:space="preserve">en cumplimiento a lo ordenado por el Juzgado Tercero de Distrito en el Estado de Morelos, dentro del juicio de amparo </w:t>
      </w:r>
      <w:r w:rsidRPr="000E7688">
        <w:rPr>
          <w:rFonts w:cstheme="minorHAnsi"/>
          <w:b/>
          <w:sz w:val="23"/>
          <w:szCs w:val="23"/>
        </w:rPr>
        <w:t>1116/2022.</w:t>
      </w:r>
    </w:p>
    <w:p w:rsidR="00FD4200" w:rsidRPr="000E7688" w:rsidRDefault="00FD4200" w:rsidP="000009D6">
      <w:pPr>
        <w:tabs>
          <w:tab w:val="left" w:pos="9072"/>
        </w:tabs>
        <w:jc w:val="both"/>
        <w:rPr>
          <w:rFonts w:cstheme="minorHAnsi"/>
          <w:b/>
          <w:sz w:val="23"/>
          <w:szCs w:val="23"/>
        </w:rPr>
      </w:pPr>
    </w:p>
    <w:p w:rsidR="00FD4200" w:rsidRPr="000E7688" w:rsidRDefault="00FD4200" w:rsidP="000009D6">
      <w:pPr>
        <w:tabs>
          <w:tab w:val="left" w:pos="9072"/>
        </w:tabs>
        <w:jc w:val="both"/>
        <w:rPr>
          <w:rFonts w:cstheme="minorHAnsi"/>
          <w:sz w:val="23"/>
          <w:szCs w:val="23"/>
          <w:lang w:val="es-ES"/>
        </w:rPr>
      </w:pPr>
      <w:r w:rsidRPr="000E7688">
        <w:rPr>
          <w:rFonts w:cstheme="minorHAnsi"/>
          <w:sz w:val="23"/>
          <w:szCs w:val="23"/>
          <w:lang w:val="es-ES"/>
        </w:rPr>
        <w:t xml:space="preserve">Que con fecha 30 de mayo del 2022, la </w:t>
      </w:r>
      <w:bookmarkStart w:id="0" w:name="_Hlk484010802"/>
      <w:r w:rsidRPr="000E7688">
        <w:rPr>
          <w:rFonts w:cstheme="minorHAnsi"/>
          <w:sz w:val="23"/>
          <w:szCs w:val="23"/>
          <w:lang w:val="es-ES"/>
        </w:rPr>
        <w:t>ciudadan</w:t>
      </w:r>
      <w:bookmarkEnd w:id="0"/>
      <w:r w:rsidRPr="000E7688">
        <w:rPr>
          <w:rFonts w:cstheme="minorHAnsi"/>
          <w:sz w:val="23"/>
          <w:szCs w:val="23"/>
          <w:lang w:val="es-ES"/>
        </w:rPr>
        <w:t xml:space="preserve">a </w:t>
      </w:r>
      <w:r w:rsidRPr="000E7688">
        <w:rPr>
          <w:rFonts w:cstheme="minorHAnsi"/>
          <w:b/>
          <w:sz w:val="23"/>
          <w:szCs w:val="23"/>
        </w:rPr>
        <w:t xml:space="preserve">MARÍA ESTELA RAMÍREZ MENA </w:t>
      </w:r>
      <w:r w:rsidRPr="000E7688">
        <w:rPr>
          <w:rFonts w:cstheme="minorHAnsi"/>
          <w:sz w:val="23"/>
          <w:szCs w:val="23"/>
          <w:lang w:val="es-ES"/>
        </w:rPr>
        <w:t xml:space="preserve">por su propio derecho presentó por escrito ante este Ayuntamiento de Cuernavaca, Morelos, solicitud de Pensión por Cesantía en Edad Avanzada de conformidad con la hipótesis contemplada por los artículos 45 fracción XV, inciso c), 54 fracción VII, y </w:t>
      </w:r>
      <w:r w:rsidRPr="000E7688">
        <w:rPr>
          <w:rFonts w:cstheme="minorHAnsi"/>
          <w:b/>
          <w:sz w:val="23"/>
          <w:szCs w:val="23"/>
          <w:lang w:val="es-ES"/>
        </w:rPr>
        <w:t xml:space="preserve">59, inciso d) </w:t>
      </w:r>
      <w:r w:rsidRPr="000E7688">
        <w:rPr>
          <w:rFonts w:cstheme="minorHAnsi"/>
          <w:sz w:val="23"/>
          <w:szCs w:val="23"/>
          <w:lang w:val="es-ES"/>
        </w:rPr>
        <w:t xml:space="preserve">de la Ley del Servicio Civil del Estado de Morelos; y por el </w:t>
      </w:r>
      <w:r w:rsidRPr="000E7688">
        <w:rPr>
          <w:rFonts w:cstheme="minorHAnsi"/>
          <w:b/>
          <w:sz w:val="23"/>
          <w:szCs w:val="23"/>
          <w:lang w:val="es-ES"/>
        </w:rPr>
        <w:t>artículo</w:t>
      </w:r>
      <w:r w:rsidRPr="000E7688">
        <w:rPr>
          <w:rFonts w:cstheme="minorHAnsi"/>
          <w:sz w:val="23"/>
          <w:szCs w:val="23"/>
          <w:lang w:val="es-ES"/>
        </w:rPr>
        <w:t xml:space="preserve"> </w:t>
      </w:r>
      <w:r w:rsidRPr="000E7688">
        <w:rPr>
          <w:rFonts w:cstheme="minorHAnsi"/>
          <w:b/>
          <w:sz w:val="23"/>
          <w:szCs w:val="23"/>
          <w:lang w:val="es-ES"/>
        </w:rPr>
        <w:t xml:space="preserve">22, inciso d), </w:t>
      </w:r>
      <w:r w:rsidRPr="000E7688">
        <w:rPr>
          <w:rFonts w:cstheme="minorHAnsi"/>
          <w:sz w:val="23"/>
          <w:szCs w:val="23"/>
          <w:lang w:val="es-ES"/>
        </w:rPr>
        <w:t xml:space="preserve">del Reglamento de Pensiones del Ayuntamiento de Cuernavaca, Morelos, acompañando a su petición la documentación exigida por el </w:t>
      </w:r>
      <w:r w:rsidRPr="000E7688">
        <w:rPr>
          <w:rFonts w:cstheme="minorHAnsi"/>
          <w:b/>
          <w:sz w:val="23"/>
          <w:szCs w:val="23"/>
          <w:lang w:val="es-ES"/>
        </w:rPr>
        <w:t xml:space="preserve">artículo 35, inciso A), fracción I, II y III </w:t>
      </w:r>
      <w:r w:rsidRPr="000E7688">
        <w:rPr>
          <w:rFonts w:cstheme="minorHAnsi"/>
          <w:sz w:val="23"/>
          <w:szCs w:val="23"/>
          <w:lang w:val="es-ES"/>
        </w:rPr>
        <w:t>del marco legal antes mencionado; consistentes en: copia certificada del Acta de nacimiento; Hoja de Servicios y Carta de Certificación de Salarios, expedidas por la entonces Subsecretaría de Recursos Humanos del Ayuntamiento de Cuernavaca, Morelos, el 17 de febrero del 2021.</w:t>
      </w:r>
    </w:p>
    <w:p w:rsidR="00FD4200" w:rsidRPr="000E7688" w:rsidRDefault="00FD4200" w:rsidP="000009D6">
      <w:pPr>
        <w:tabs>
          <w:tab w:val="left" w:pos="9072"/>
        </w:tabs>
        <w:jc w:val="both"/>
        <w:rPr>
          <w:rFonts w:cstheme="minorHAnsi"/>
          <w:sz w:val="23"/>
          <w:szCs w:val="23"/>
          <w:lang w:val="es-ES"/>
        </w:rPr>
      </w:pPr>
    </w:p>
    <w:p w:rsidR="00FD4200" w:rsidRDefault="00FD4200" w:rsidP="000009D6">
      <w:pPr>
        <w:tabs>
          <w:tab w:val="left" w:pos="9072"/>
        </w:tabs>
        <w:jc w:val="both"/>
        <w:rPr>
          <w:rFonts w:cstheme="minorHAnsi"/>
          <w:sz w:val="23"/>
          <w:szCs w:val="23"/>
          <w:lang w:val="es-ES"/>
        </w:rPr>
      </w:pPr>
      <w:r w:rsidRPr="000E7688">
        <w:rPr>
          <w:rFonts w:cstheme="minorHAnsi"/>
          <w:sz w:val="23"/>
          <w:szCs w:val="23"/>
          <w:lang w:val="es-ES"/>
        </w:rPr>
        <w:t xml:space="preserve">Posteriormente mediante escrito presentado el veintiséis de agosto de dos mil veintidós, ante la oficina de correspondencia común de los Juzgados de Distrito en el Estado de Morelos, que por razón de turno correspondió conocer al Juzgado Tercero de Distrito en el Estado de Morelos, </w:t>
      </w:r>
      <w:r w:rsidRPr="000E7688">
        <w:rPr>
          <w:rFonts w:cstheme="minorHAnsi"/>
          <w:b/>
          <w:sz w:val="23"/>
          <w:szCs w:val="23"/>
          <w:lang w:val="es-ES"/>
        </w:rPr>
        <w:t xml:space="preserve">MARÍA ESTELA RAMÍREZ MENA </w:t>
      </w:r>
      <w:r w:rsidRPr="000E7688">
        <w:rPr>
          <w:rFonts w:cstheme="minorHAnsi"/>
          <w:sz w:val="23"/>
          <w:szCs w:val="23"/>
          <w:lang w:val="es-ES"/>
        </w:rPr>
        <w:t>por propio derecho, solicitó el amparo y protección de la justicia federal, contra la autoridad y por el acto siguiente:</w:t>
      </w:r>
    </w:p>
    <w:p w:rsidR="000E7688" w:rsidRDefault="000E7688" w:rsidP="000009D6">
      <w:pPr>
        <w:tabs>
          <w:tab w:val="left" w:pos="9072"/>
        </w:tabs>
        <w:jc w:val="both"/>
        <w:rPr>
          <w:rFonts w:cstheme="minorHAnsi"/>
          <w:sz w:val="23"/>
          <w:szCs w:val="23"/>
          <w:lang w:val="es-ES"/>
        </w:rPr>
      </w:pPr>
    </w:p>
    <w:p w:rsidR="000E7688" w:rsidRDefault="000E7688" w:rsidP="000009D6">
      <w:pPr>
        <w:tabs>
          <w:tab w:val="left" w:pos="9072"/>
        </w:tabs>
        <w:jc w:val="both"/>
        <w:rPr>
          <w:rFonts w:cstheme="minorHAnsi"/>
          <w:sz w:val="23"/>
          <w:szCs w:val="23"/>
          <w:lang w:val="es-ES"/>
        </w:rPr>
      </w:pPr>
    </w:p>
    <w:p w:rsidR="000E7688" w:rsidRPr="000E7688" w:rsidRDefault="000E7688" w:rsidP="000009D6">
      <w:pPr>
        <w:tabs>
          <w:tab w:val="left" w:pos="9072"/>
        </w:tabs>
        <w:jc w:val="both"/>
        <w:rPr>
          <w:rFonts w:cstheme="minorHAnsi"/>
          <w:sz w:val="23"/>
          <w:szCs w:val="23"/>
          <w:lang w:val="es-ES"/>
        </w:rPr>
      </w:pPr>
    </w:p>
    <w:p w:rsidR="00FD4200" w:rsidRDefault="00FD4200" w:rsidP="000009D6">
      <w:pPr>
        <w:tabs>
          <w:tab w:val="left" w:pos="9072"/>
        </w:tabs>
        <w:jc w:val="both"/>
        <w:rPr>
          <w:rFonts w:cstheme="minorHAnsi"/>
        </w:rPr>
      </w:pPr>
    </w:p>
    <w:tbl>
      <w:tblPr>
        <w:tblStyle w:val="Tablaconcuadrcula"/>
        <w:tblW w:w="4487" w:type="pct"/>
        <w:tblInd w:w="533" w:type="dxa"/>
        <w:tblLook w:val="04A0" w:firstRow="1" w:lastRow="0" w:firstColumn="1" w:lastColumn="0" w:noHBand="0" w:noVBand="1"/>
      </w:tblPr>
      <w:tblGrid>
        <w:gridCol w:w="2449"/>
        <w:gridCol w:w="5683"/>
      </w:tblGrid>
      <w:tr w:rsidR="00FD4200" w:rsidRPr="000009D6" w:rsidTr="000009D6">
        <w:trPr>
          <w:trHeight w:val="204"/>
        </w:trPr>
        <w:tc>
          <w:tcPr>
            <w:tcW w:w="1506" w:type="pct"/>
          </w:tcPr>
          <w:p w:rsidR="00FD4200" w:rsidRPr="000009D6" w:rsidRDefault="00FD4200" w:rsidP="000009D6">
            <w:pPr>
              <w:tabs>
                <w:tab w:val="left" w:pos="9072"/>
              </w:tabs>
              <w:jc w:val="both"/>
              <w:rPr>
                <w:rFonts w:cstheme="minorHAnsi"/>
                <w:b/>
                <w:i/>
                <w:sz w:val="16"/>
                <w:szCs w:val="22"/>
                <w:lang w:val="en-US"/>
              </w:rPr>
            </w:pPr>
            <w:r w:rsidRPr="000009D6">
              <w:rPr>
                <w:rFonts w:cstheme="minorHAnsi"/>
                <w:b/>
                <w:i/>
                <w:sz w:val="16"/>
                <w:szCs w:val="22"/>
              </w:rPr>
              <w:t>Autoridad</w:t>
            </w:r>
            <w:r w:rsidRPr="000009D6">
              <w:rPr>
                <w:rFonts w:cstheme="minorHAnsi"/>
                <w:b/>
                <w:i/>
                <w:sz w:val="16"/>
                <w:szCs w:val="22"/>
                <w:lang w:val="en-US"/>
              </w:rPr>
              <w:t xml:space="preserve"> </w:t>
            </w:r>
            <w:r w:rsidRPr="000009D6">
              <w:rPr>
                <w:rFonts w:cstheme="minorHAnsi"/>
                <w:b/>
                <w:i/>
                <w:sz w:val="16"/>
                <w:szCs w:val="22"/>
              </w:rPr>
              <w:t>responsable</w:t>
            </w:r>
          </w:p>
        </w:tc>
        <w:tc>
          <w:tcPr>
            <w:tcW w:w="3494" w:type="pct"/>
          </w:tcPr>
          <w:p w:rsidR="00FD4200" w:rsidRPr="000009D6" w:rsidRDefault="00FD4200" w:rsidP="000009D6">
            <w:pPr>
              <w:tabs>
                <w:tab w:val="left" w:pos="9072"/>
              </w:tabs>
              <w:jc w:val="both"/>
              <w:rPr>
                <w:rFonts w:cstheme="minorHAnsi"/>
                <w:b/>
                <w:i/>
                <w:sz w:val="16"/>
                <w:szCs w:val="22"/>
                <w:lang w:val="en-US"/>
              </w:rPr>
            </w:pPr>
            <w:r w:rsidRPr="000009D6">
              <w:rPr>
                <w:rFonts w:cstheme="minorHAnsi"/>
                <w:b/>
                <w:i/>
                <w:sz w:val="16"/>
                <w:szCs w:val="22"/>
              </w:rPr>
              <w:t>Acto</w:t>
            </w:r>
            <w:r w:rsidRPr="000009D6">
              <w:rPr>
                <w:rFonts w:cstheme="minorHAnsi"/>
                <w:b/>
                <w:i/>
                <w:sz w:val="16"/>
                <w:szCs w:val="22"/>
                <w:lang w:val="en-US"/>
              </w:rPr>
              <w:t xml:space="preserve"> </w:t>
            </w:r>
            <w:r w:rsidRPr="000009D6">
              <w:rPr>
                <w:rFonts w:cstheme="minorHAnsi"/>
                <w:b/>
                <w:i/>
                <w:sz w:val="16"/>
                <w:szCs w:val="22"/>
              </w:rPr>
              <w:t>reclamado</w:t>
            </w:r>
          </w:p>
        </w:tc>
      </w:tr>
      <w:tr w:rsidR="00FD4200" w:rsidRPr="000009D6" w:rsidTr="000009D6">
        <w:trPr>
          <w:trHeight w:val="1044"/>
        </w:trPr>
        <w:tc>
          <w:tcPr>
            <w:tcW w:w="1506" w:type="pct"/>
          </w:tcPr>
          <w:p w:rsidR="00FD4200" w:rsidRPr="000009D6" w:rsidRDefault="00FD4200" w:rsidP="000009D6">
            <w:pPr>
              <w:tabs>
                <w:tab w:val="left" w:pos="9072"/>
              </w:tabs>
              <w:jc w:val="both"/>
              <w:rPr>
                <w:rFonts w:cstheme="minorHAnsi"/>
                <w:i/>
                <w:sz w:val="16"/>
                <w:szCs w:val="22"/>
                <w:lang w:val="en-US"/>
              </w:rPr>
            </w:pPr>
            <w:r w:rsidRPr="000009D6">
              <w:rPr>
                <w:rFonts w:cstheme="minorHAnsi"/>
                <w:i/>
                <w:sz w:val="16"/>
                <w:szCs w:val="22"/>
              </w:rPr>
              <w:t>Ayuntamiento</w:t>
            </w:r>
            <w:r w:rsidRPr="000009D6">
              <w:rPr>
                <w:rFonts w:cstheme="minorHAnsi"/>
                <w:i/>
                <w:sz w:val="16"/>
                <w:szCs w:val="22"/>
                <w:lang w:val="en-US"/>
              </w:rPr>
              <w:t xml:space="preserve"> de Cuernavaca, Morelos</w:t>
            </w:r>
            <w:r w:rsidR="00B546DB">
              <w:rPr>
                <w:rFonts w:cstheme="minorHAnsi"/>
                <w:i/>
                <w:sz w:val="16"/>
                <w:szCs w:val="22"/>
                <w:lang w:val="en-US"/>
              </w:rPr>
              <w:t>.</w:t>
            </w:r>
          </w:p>
        </w:tc>
        <w:tc>
          <w:tcPr>
            <w:tcW w:w="3494" w:type="pct"/>
          </w:tcPr>
          <w:p w:rsidR="00FD4200" w:rsidRPr="000009D6" w:rsidRDefault="00FD4200" w:rsidP="000009D6">
            <w:pPr>
              <w:tabs>
                <w:tab w:val="left" w:pos="9072"/>
              </w:tabs>
              <w:jc w:val="both"/>
              <w:rPr>
                <w:rFonts w:cstheme="minorHAnsi"/>
                <w:i/>
                <w:sz w:val="16"/>
                <w:szCs w:val="22"/>
                <w:lang w:val="en-US"/>
              </w:rPr>
            </w:pPr>
            <w:r w:rsidRPr="000009D6">
              <w:rPr>
                <w:rFonts w:cstheme="minorHAnsi"/>
                <w:i/>
                <w:sz w:val="16"/>
                <w:szCs w:val="22"/>
                <w:lang w:val="en-US"/>
              </w:rPr>
              <w:t xml:space="preserve">“…la </w:t>
            </w:r>
            <w:r w:rsidRPr="000009D6">
              <w:rPr>
                <w:rFonts w:cstheme="minorHAnsi"/>
                <w:i/>
                <w:sz w:val="16"/>
                <w:szCs w:val="22"/>
              </w:rPr>
              <w:t>omisión</w:t>
            </w:r>
            <w:r w:rsidRPr="000009D6">
              <w:rPr>
                <w:rFonts w:cstheme="minorHAnsi"/>
                <w:i/>
                <w:sz w:val="16"/>
                <w:szCs w:val="22"/>
                <w:lang w:val="en-US"/>
              </w:rPr>
              <w:t xml:space="preserve"> </w:t>
            </w:r>
            <w:r w:rsidRPr="000009D6">
              <w:rPr>
                <w:rFonts w:cstheme="minorHAnsi"/>
                <w:i/>
                <w:sz w:val="16"/>
                <w:szCs w:val="22"/>
              </w:rPr>
              <w:t>contestar</w:t>
            </w:r>
            <w:r w:rsidRPr="000009D6">
              <w:rPr>
                <w:rFonts w:cstheme="minorHAnsi"/>
                <w:i/>
                <w:sz w:val="16"/>
                <w:szCs w:val="22"/>
                <w:lang w:val="en-US"/>
              </w:rPr>
              <w:t xml:space="preserve"> y </w:t>
            </w:r>
            <w:r w:rsidRPr="000009D6">
              <w:rPr>
                <w:rFonts w:cstheme="minorHAnsi"/>
                <w:i/>
                <w:sz w:val="16"/>
                <w:szCs w:val="22"/>
              </w:rPr>
              <w:t>dar</w:t>
            </w:r>
            <w:r w:rsidRPr="000009D6">
              <w:rPr>
                <w:rFonts w:cstheme="minorHAnsi"/>
                <w:i/>
                <w:sz w:val="16"/>
                <w:szCs w:val="22"/>
                <w:lang w:val="en-US"/>
              </w:rPr>
              <w:t xml:space="preserve"> </w:t>
            </w:r>
            <w:r w:rsidRPr="000009D6">
              <w:rPr>
                <w:rFonts w:cstheme="minorHAnsi"/>
                <w:i/>
                <w:sz w:val="16"/>
                <w:szCs w:val="22"/>
              </w:rPr>
              <w:t>respuesta</w:t>
            </w:r>
            <w:r w:rsidRPr="000009D6">
              <w:rPr>
                <w:rFonts w:cstheme="minorHAnsi"/>
                <w:i/>
                <w:sz w:val="16"/>
                <w:szCs w:val="22"/>
                <w:lang w:val="en-US"/>
              </w:rPr>
              <w:t xml:space="preserve"> a la </w:t>
            </w:r>
            <w:r w:rsidRPr="000009D6">
              <w:rPr>
                <w:rFonts w:cstheme="minorHAnsi"/>
                <w:i/>
                <w:sz w:val="16"/>
                <w:szCs w:val="22"/>
              </w:rPr>
              <w:t>petición</w:t>
            </w:r>
            <w:r w:rsidRPr="000009D6">
              <w:rPr>
                <w:rFonts w:cstheme="minorHAnsi"/>
                <w:i/>
                <w:sz w:val="16"/>
                <w:szCs w:val="22"/>
                <w:lang w:val="en-US"/>
              </w:rPr>
              <w:t xml:space="preserve"> </w:t>
            </w:r>
            <w:r w:rsidRPr="000009D6">
              <w:rPr>
                <w:rFonts w:cstheme="minorHAnsi"/>
                <w:i/>
                <w:sz w:val="16"/>
                <w:szCs w:val="22"/>
              </w:rPr>
              <w:t>presentada</w:t>
            </w:r>
            <w:r w:rsidRPr="000009D6">
              <w:rPr>
                <w:rFonts w:cstheme="minorHAnsi"/>
                <w:i/>
                <w:sz w:val="16"/>
                <w:szCs w:val="22"/>
                <w:lang w:val="en-US"/>
              </w:rPr>
              <w:t xml:space="preserve"> con </w:t>
            </w:r>
            <w:r w:rsidRPr="000009D6">
              <w:rPr>
                <w:rFonts w:cstheme="minorHAnsi"/>
                <w:i/>
                <w:sz w:val="16"/>
                <w:szCs w:val="22"/>
              </w:rPr>
              <w:t>fecha</w:t>
            </w:r>
            <w:r w:rsidRPr="000009D6">
              <w:rPr>
                <w:rFonts w:cstheme="minorHAnsi"/>
                <w:i/>
                <w:sz w:val="16"/>
                <w:szCs w:val="22"/>
                <w:lang w:val="en-US"/>
              </w:rPr>
              <w:t xml:space="preserve"> 30 de mayo del</w:t>
            </w:r>
          </w:p>
          <w:p w:rsidR="00FD4200" w:rsidRPr="000009D6" w:rsidRDefault="00FD4200" w:rsidP="000009D6">
            <w:pPr>
              <w:tabs>
                <w:tab w:val="left" w:pos="9072"/>
              </w:tabs>
              <w:jc w:val="both"/>
              <w:rPr>
                <w:rFonts w:cstheme="minorHAnsi"/>
                <w:i/>
                <w:sz w:val="16"/>
                <w:szCs w:val="22"/>
                <w:lang w:val="en-US"/>
              </w:rPr>
            </w:pPr>
            <w:r w:rsidRPr="000009D6">
              <w:rPr>
                <w:rFonts w:cstheme="minorHAnsi"/>
                <w:i/>
                <w:sz w:val="16"/>
                <w:szCs w:val="22"/>
                <w:lang w:val="en-US"/>
              </w:rPr>
              <w:t xml:space="preserve"> </w:t>
            </w:r>
            <w:r w:rsidRPr="000009D6">
              <w:rPr>
                <w:rFonts w:cstheme="minorHAnsi"/>
                <w:i/>
                <w:sz w:val="16"/>
                <w:szCs w:val="22"/>
              </w:rPr>
              <w:t>año</w:t>
            </w:r>
            <w:r w:rsidRPr="000009D6">
              <w:rPr>
                <w:rFonts w:cstheme="minorHAnsi"/>
                <w:i/>
                <w:sz w:val="16"/>
                <w:szCs w:val="22"/>
                <w:lang w:val="en-US"/>
              </w:rPr>
              <w:t xml:space="preserve"> 2022, la </w:t>
            </w:r>
            <w:r w:rsidRPr="000009D6">
              <w:rPr>
                <w:rFonts w:cstheme="minorHAnsi"/>
                <w:i/>
                <w:sz w:val="16"/>
                <w:szCs w:val="22"/>
              </w:rPr>
              <w:t>cual</w:t>
            </w:r>
            <w:r w:rsidRPr="000009D6">
              <w:rPr>
                <w:rFonts w:cstheme="minorHAnsi"/>
                <w:i/>
                <w:sz w:val="16"/>
                <w:szCs w:val="22"/>
                <w:lang w:val="en-US"/>
              </w:rPr>
              <w:t xml:space="preserve"> </w:t>
            </w:r>
            <w:r w:rsidRPr="000009D6">
              <w:rPr>
                <w:rFonts w:cstheme="minorHAnsi"/>
                <w:i/>
                <w:sz w:val="16"/>
                <w:szCs w:val="22"/>
              </w:rPr>
              <w:t>fue</w:t>
            </w:r>
            <w:r w:rsidRPr="000009D6">
              <w:rPr>
                <w:rFonts w:cstheme="minorHAnsi"/>
                <w:i/>
                <w:sz w:val="16"/>
                <w:szCs w:val="22"/>
                <w:lang w:val="en-US"/>
              </w:rPr>
              <w:t xml:space="preserve"> </w:t>
            </w:r>
            <w:r w:rsidRPr="000009D6">
              <w:rPr>
                <w:rFonts w:cstheme="minorHAnsi"/>
                <w:i/>
                <w:sz w:val="16"/>
                <w:szCs w:val="22"/>
              </w:rPr>
              <w:t>recibida</w:t>
            </w:r>
            <w:r w:rsidRPr="000009D6">
              <w:rPr>
                <w:rFonts w:cstheme="minorHAnsi"/>
                <w:i/>
                <w:sz w:val="16"/>
                <w:szCs w:val="22"/>
                <w:lang w:val="en-US"/>
              </w:rPr>
              <w:t xml:space="preserve"> </w:t>
            </w:r>
            <w:r w:rsidRPr="000009D6">
              <w:rPr>
                <w:rFonts w:cstheme="minorHAnsi"/>
                <w:i/>
                <w:sz w:val="16"/>
                <w:szCs w:val="22"/>
              </w:rPr>
              <w:t>por</w:t>
            </w:r>
            <w:r w:rsidRPr="000009D6">
              <w:rPr>
                <w:rFonts w:cstheme="minorHAnsi"/>
                <w:i/>
                <w:sz w:val="16"/>
                <w:szCs w:val="22"/>
                <w:lang w:val="en-US"/>
              </w:rPr>
              <w:t xml:space="preserve"> la </w:t>
            </w:r>
            <w:r w:rsidRPr="000009D6">
              <w:rPr>
                <w:rFonts w:cstheme="minorHAnsi"/>
                <w:i/>
                <w:sz w:val="16"/>
                <w:szCs w:val="22"/>
              </w:rPr>
              <w:t>Dirección</w:t>
            </w:r>
            <w:r w:rsidRPr="000009D6">
              <w:rPr>
                <w:rFonts w:cstheme="minorHAnsi"/>
                <w:i/>
                <w:sz w:val="16"/>
                <w:szCs w:val="22"/>
                <w:lang w:val="en-US"/>
              </w:rPr>
              <w:t xml:space="preserve"> General de </w:t>
            </w:r>
            <w:r w:rsidRPr="000009D6">
              <w:rPr>
                <w:rFonts w:cstheme="minorHAnsi"/>
                <w:i/>
                <w:sz w:val="16"/>
                <w:szCs w:val="22"/>
              </w:rPr>
              <w:t>Recursos</w:t>
            </w:r>
            <w:r w:rsidRPr="000009D6">
              <w:rPr>
                <w:rFonts w:cstheme="minorHAnsi"/>
                <w:i/>
                <w:sz w:val="16"/>
                <w:szCs w:val="22"/>
                <w:lang w:val="en-US"/>
              </w:rPr>
              <w:t xml:space="preserve"> </w:t>
            </w:r>
            <w:r w:rsidRPr="000009D6">
              <w:rPr>
                <w:rFonts w:cstheme="minorHAnsi"/>
                <w:i/>
                <w:sz w:val="16"/>
                <w:szCs w:val="22"/>
              </w:rPr>
              <w:t>Humanos</w:t>
            </w:r>
            <w:r w:rsidRPr="000009D6">
              <w:rPr>
                <w:rFonts w:cstheme="minorHAnsi"/>
                <w:i/>
                <w:sz w:val="16"/>
                <w:szCs w:val="22"/>
                <w:lang w:val="en-US"/>
              </w:rPr>
              <w:t xml:space="preserve"> </w:t>
            </w:r>
            <w:r w:rsidRPr="000009D6">
              <w:rPr>
                <w:rFonts w:cstheme="minorHAnsi"/>
                <w:i/>
                <w:sz w:val="16"/>
                <w:szCs w:val="22"/>
              </w:rPr>
              <w:t>en</w:t>
            </w:r>
            <w:r w:rsidRPr="000009D6">
              <w:rPr>
                <w:rFonts w:cstheme="minorHAnsi"/>
                <w:i/>
                <w:sz w:val="16"/>
                <w:szCs w:val="22"/>
                <w:lang w:val="en-US"/>
              </w:rPr>
              <w:t xml:space="preserve"> la </w:t>
            </w:r>
            <w:r w:rsidRPr="000009D6">
              <w:rPr>
                <w:rFonts w:cstheme="minorHAnsi"/>
                <w:i/>
                <w:sz w:val="16"/>
                <w:szCs w:val="22"/>
              </w:rPr>
              <w:t>fecha</w:t>
            </w:r>
            <w:r w:rsidRPr="000009D6">
              <w:rPr>
                <w:rFonts w:cstheme="minorHAnsi"/>
                <w:i/>
                <w:sz w:val="16"/>
                <w:szCs w:val="22"/>
                <w:lang w:val="en-US"/>
              </w:rPr>
              <w:t xml:space="preserve"> </w:t>
            </w:r>
          </w:p>
          <w:p w:rsidR="00FD4200" w:rsidRPr="000009D6" w:rsidRDefault="00FD4200" w:rsidP="000009D6">
            <w:pPr>
              <w:tabs>
                <w:tab w:val="left" w:pos="9072"/>
              </w:tabs>
              <w:jc w:val="both"/>
              <w:rPr>
                <w:rFonts w:cstheme="minorHAnsi"/>
                <w:i/>
                <w:sz w:val="16"/>
                <w:szCs w:val="22"/>
                <w:lang w:val="en-US"/>
              </w:rPr>
            </w:pPr>
            <w:r w:rsidRPr="000009D6">
              <w:rPr>
                <w:rFonts w:cstheme="minorHAnsi"/>
                <w:i/>
                <w:sz w:val="16"/>
                <w:szCs w:val="22"/>
                <w:lang w:val="en-US"/>
              </w:rPr>
              <w:t xml:space="preserve"> antes </w:t>
            </w:r>
            <w:r w:rsidRPr="000009D6">
              <w:rPr>
                <w:rFonts w:cstheme="minorHAnsi"/>
                <w:i/>
                <w:sz w:val="16"/>
                <w:szCs w:val="22"/>
              </w:rPr>
              <w:t>señalada</w:t>
            </w:r>
            <w:r w:rsidRPr="000009D6">
              <w:rPr>
                <w:rFonts w:cstheme="minorHAnsi"/>
                <w:i/>
                <w:sz w:val="16"/>
                <w:szCs w:val="22"/>
                <w:lang w:val="en-US"/>
              </w:rPr>
              <w:t xml:space="preserve"> y </w:t>
            </w:r>
            <w:r w:rsidRPr="000009D6">
              <w:rPr>
                <w:rFonts w:cstheme="minorHAnsi"/>
                <w:i/>
                <w:sz w:val="16"/>
                <w:szCs w:val="22"/>
              </w:rPr>
              <w:t>otorgándole</w:t>
            </w:r>
            <w:r w:rsidRPr="000009D6">
              <w:rPr>
                <w:rFonts w:cstheme="minorHAnsi"/>
                <w:i/>
                <w:sz w:val="16"/>
                <w:szCs w:val="22"/>
                <w:lang w:val="en-US"/>
              </w:rPr>
              <w:t xml:space="preserve"> el </w:t>
            </w:r>
            <w:r w:rsidRPr="000009D6">
              <w:rPr>
                <w:rFonts w:cstheme="minorHAnsi"/>
                <w:i/>
                <w:sz w:val="16"/>
                <w:szCs w:val="22"/>
              </w:rPr>
              <w:t>número</w:t>
            </w:r>
            <w:r w:rsidRPr="000009D6">
              <w:rPr>
                <w:rFonts w:cstheme="minorHAnsi"/>
                <w:i/>
                <w:sz w:val="16"/>
                <w:szCs w:val="22"/>
                <w:lang w:val="en-US"/>
              </w:rPr>
              <w:t xml:space="preserve"> de folio 8427”.</w:t>
            </w:r>
          </w:p>
        </w:tc>
      </w:tr>
    </w:tbl>
    <w:p w:rsidR="00FD4200" w:rsidRPr="000009D6" w:rsidRDefault="00FD4200" w:rsidP="000009D6">
      <w:pPr>
        <w:tabs>
          <w:tab w:val="left" w:pos="9072"/>
        </w:tabs>
        <w:jc w:val="both"/>
        <w:rPr>
          <w:rFonts w:cstheme="minorHAnsi"/>
          <w:sz w:val="22"/>
          <w:szCs w:val="22"/>
          <w:lang w:val="es-ES"/>
        </w:rPr>
      </w:pPr>
    </w:p>
    <w:p w:rsidR="00FD4200" w:rsidRPr="000E7688" w:rsidRDefault="00FD4200" w:rsidP="000009D6">
      <w:pPr>
        <w:tabs>
          <w:tab w:val="left" w:pos="9072"/>
        </w:tabs>
        <w:jc w:val="both"/>
        <w:rPr>
          <w:rFonts w:cstheme="minorHAnsi"/>
          <w:sz w:val="23"/>
          <w:szCs w:val="23"/>
          <w:lang w:val="es-ES"/>
        </w:rPr>
      </w:pPr>
      <w:r w:rsidRPr="000E7688">
        <w:rPr>
          <w:rFonts w:cstheme="minorHAnsi"/>
          <w:sz w:val="23"/>
          <w:szCs w:val="23"/>
          <w:lang w:val="es-ES"/>
        </w:rPr>
        <w:t xml:space="preserve">El treinta y uno de agosto de dos mil veintidós, el Juzgado Tercero de Distrito radicó el asunto con el número de expediente </w:t>
      </w:r>
      <w:r w:rsidRPr="000E7688">
        <w:rPr>
          <w:rFonts w:cstheme="minorHAnsi"/>
          <w:b/>
          <w:sz w:val="23"/>
          <w:szCs w:val="23"/>
          <w:lang w:val="es-ES"/>
        </w:rPr>
        <w:t>1116/2022</w:t>
      </w:r>
      <w:r w:rsidRPr="000E7688">
        <w:rPr>
          <w:rFonts w:cstheme="minorHAnsi"/>
          <w:sz w:val="23"/>
          <w:szCs w:val="23"/>
          <w:lang w:val="es-ES"/>
        </w:rPr>
        <w:t>, admitió la demanda de amparo, requirió a la responsable su informe justificado, dio la intervención correspondiente al representante social adscrito en materia de amparo y señaló fecha y hora para la celebración de la audiencia constitucional.</w:t>
      </w:r>
    </w:p>
    <w:p w:rsidR="00FD4200" w:rsidRPr="000E7688" w:rsidRDefault="00FD4200" w:rsidP="000009D6">
      <w:pPr>
        <w:tabs>
          <w:tab w:val="left" w:pos="9072"/>
        </w:tabs>
        <w:jc w:val="both"/>
        <w:rPr>
          <w:rFonts w:cstheme="minorHAnsi"/>
          <w:sz w:val="23"/>
          <w:szCs w:val="23"/>
          <w:lang w:val="es-ES"/>
        </w:rPr>
      </w:pPr>
    </w:p>
    <w:p w:rsidR="00FD4200" w:rsidRPr="000E7688" w:rsidRDefault="00FD4200" w:rsidP="000009D6">
      <w:pPr>
        <w:tabs>
          <w:tab w:val="left" w:pos="9072"/>
        </w:tabs>
        <w:jc w:val="both"/>
        <w:rPr>
          <w:rFonts w:cstheme="minorHAnsi"/>
          <w:sz w:val="23"/>
          <w:szCs w:val="23"/>
          <w:lang w:val="es-ES"/>
        </w:rPr>
      </w:pPr>
      <w:r w:rsidRPr="000E7688">
        <w:rPr>
          <w:rFonts w:cstheme="minorHAnsi"/>
          <w:sz w:val="23"/>
          <w:szCs w:val="23"/>
          <w:lang w:val="es-ES"/>
        </w:rPr>
        <w:t>En ese orden de ideas, el estudio integral que se efectúa a la demanda y el análisis de las constancias de autos, se desprende que la parte quejosa reclama de este Ayuntamiento de Cuernavaca, Morelos:</w:t>
      </w:r>
    </w:p>
    <w:p w:rsidR="00FD4200" w:rsidRPr="000E7688" w:rsidRDefault="00FD4200" w:rsidP="000009D6">
      <w:pPr>
        <w:tabs>
          <w:tab w:val="left" w:pos="9072"/>
        </w:tabs>
        <w:jc w:val="both"/>
        <w:rPr>
          <w:rFonts w:cstheme="minorHAnsi"/>
          <w:lang w:val="es-ES"/>
        </w:rPr>
      </w:pPr>
    </w:p>
    <w:p w:rsidR="00FD4200" w:rsidRPr="000E7688" w:rsidRDefault="00FD4200" w:rsidP="000009D6">
      <w:pPr>
        <w:ind w:left="426" w:right="283"/>
        <w:jc w:val="both"/>
        <w:rPr>
          <w:rFonts w:cstheme="minorHAnsi"/>
          <w:i/>
          <w:sz w:val="22"/>
          <w:szCs w:val="22"/>
          <w:lang w:val="es-ES"/>
        </w:rPr>
      </w:pPr>
      <w:r w:rsidRPr="000E7688">
        <w:rPr>
          <w:rFonts w:cstheme="minorHAnsi"/>
          <w:i/>
          <w:sz w:val="22"/>
          <w:szCs w:val="22"/>
          <w:lang w:val="es-ES"/>
        </w:rPr>
        <w:t>“</w:t>
      </w:r>
      <w:r w:rsidRPr="000E7688">
        <w:rPr>
          <w:rFonts w:cstheme="minorHAnsi"/>
          <w:i/>
          <w:sz w:val="22"/>
          <w:szCs w:val="22"/>
          <w:lang w:val="es-ES"/>
        </w:rPr>
        <w:sym w:font="Symbol" w:char="F0B7"/>
      </w:r>
      <w:r w:rsidRPr="000E7688">
        <w:rPr>
          <w:rFonts w:cstheme="minorHAnsi"/>
          <w:i/>
          <w:sz w:val="22"/>
          <w:szCs w:val="22"/>
          <w:lang w:val="es-ES"/>
        </w:rPr>
        <w:t xml:space="preserve"> La omisión de dar contestación al escrito presentado ante su Dirección General de Recursos Humanos, el treinta de mayo de dos mil veintidós.”</w:t>
      </w:r>
    </w:p>
    <w:p w:rsidR="00FD4200" w:rsidRPr="000E7688" w:rsidRDefault="00FD4200" w:rsidP="000009D6">
      <w:pPr>
        <w:tabs>
          <w:tab w:val="left" w:pos="9072"/>
        </w:tabs>
        <w:jc w:val="both"/>
        <w:rPr>
          <w:rFonts w:cstheme="minorHAnsi"/>
        </w:rPr>
      </w:pPr>
    </w:p>
    <w:p w:rsidR="00FD4200" w:rsidRPr="000E7688" w:rsidRDefault="00FD4200" w:rsidP="000009D6">
      <w:pPr>
        <w:tabs>
          <w:tab w:val="left" w:pos="9072"/>
        </w:tabs>
        <w:jc w:val="both"/>
        <w:rPr>
          <w:rFonts w:cstheme="minorHAnsi"/>
          <w:sz w:val="23"/>
          <w:szCs w:val="23"/>
          <w:lang w:val="es-ES"/>
        </w:rPr>
      </w:pPr>
      <w:r w:rsidRPr="000E7688">
        <w:rPr>
          <w:rFonts w:cstheme="minorHAnsi"/>
          <w:sz w:val="23"/>
          <w:szCs w:val="23"/>
          <w:lang w:val="es-ES"/>
        </w:rPr>
        <w:t xml:space="preserve">En este sentido, con fecha cuatro de noviembre de dos mil veintidós, el Juzgado Tercero de Distrito en el Estado de Morelos, dictó sentencia correspondiente en autos relativos al juicio de amparo </w:t>
      </w:r>
      <w:r w:rsidRPr="000E7688">
        <w:rPr>
          <w:rFonts w:cstheme="minorHAnsi"/>
          <w:b/>
          <w:sz w:val="23"/>
          <w:szCs w:val="23"/>
          <w:lang w:val="es-ES"/>
        </w:rPr>
        <w:t>1116/2022</w:t>
      </w:r>
      <w:r w:rsidRPr="000E7688">
        <w:rPr>
          <w:rFonts w:cstheme="minorHAnsi"/>
          <w:sz w:val="23"/>
          <w:szCs w:val="23"/>
          <w:lang w:val="es-ES"/>
        </w:rPr>
        <w:t>, estableciendo lo siguiente:</w:t>
      </w:r>
    </w:p>
    <w:p w:rsidR="00FD4200" w:rsidRPr="000E7688" w:rsidRDefault="00FD4200" w:rsidP="000009D6">
      <w:pPr>
        <w:ind w:left="426" w:right="283"/>
        <w:jc w:val="both"/>
        <w:rPr>
          <w:rFonts w:cstheme="minorHAnsi"/>
          <w:lang w:val="es-ES"/>
        </w:rPr>
      </w:pPr>
    </w:p>
    <w:p w:rsidR="00FD4200" w:rsidRPr="000E7688" w:rsidRDefault="00FD4200" w:rsidP="000009D6">
      <w:pPr>
        <w:ind w:left="426" w:right="283"/>
        <w:jc w:val="both"/>
        <w:rPr>
          <w:rFonts w:cstheme="minorHAnsi"/>
          <w:i/>
          <w:sz w:val="22"/>
          <w:szCs w:val="22"/>
          <w:lang w:val="es-ES"/>
        </w:rPr>
      </w:pPr>
      <w:r w:rsidRPr="000E7688">
        <w:rPr>
          <w:rFonts w:cstheme="minorHAnsi"/>
          <w:i/>
          <w:sz w:val="22"/>
          <w:szCs w:val="22"/>
          <w:lang w:val="es-ES"/>
        </w:rPr>
        <w:t>“</w:t>
      </w:r>
      <w:r w:rsidRPr="000E7688">
        <w:rPr>
          <w:rFonts w:cstheme="minorHAnsi"/>
          <w:b/>
          <w:i/>
          <w:sz w:val="22"/>
          <w:szCs w:val="22"/>
          <w:lang w:val="es-ES"/>
        </w:rPr>
        <w:t>SEXTO. Efectos del amparo</w:t>
      </w:r>
      <w:r w:rsidRPr="000E7688">
        <w:rPr>
          <w:rFonts w:cstheme="minorHAnsi"/>
          <w:i/>
          <w:sz w:val="22"/>
          <w:szCs w:val="22"/>
          <w:lang w:val="es-ES"/>
        </w:rPr>
        <w:t xml:space="preserve">. Por lo tanto, al resultar fundado el concepto de violación hecho valer, lo procedente es conceder el amparo solicitado por </w:t>
      </w:r>
      <w:r w:rsidRPr="000E7688">
        <w:rPr>
          <w:rFonts w:cstheme="minorHAnsi"/>
          <w:b/>
          <w:i/>
          <w:sz w:val="22"/>
          <w:szCs w:val="22"/>
          <w:lang w:val="es-ES"/>
        </w:rPr>
        <w:t>MARÍA ESTELA RAMÍREZ MENA</w:t>
      </w:r>
      <w:r w:rsidRPr="000E7688">
        <w:rPr>
          <w:rFonts w:cstheme="minorHAnsi"/>
          <w:i/>
          <w:sz w:val="22"/>
          <w:szCs w:val="22"/>
          <w:lang w:val="es-ES"/>
        </w:rPr>
        <w:t xml:space="preserve">, para que la autoridad responsable, dentro del plazo de tres días, siguientes a la notificación del auto por el que esta sentencia cause ejecutoria, en caso de no haberlo proceda conforme a lo siguiente: </w:t>
      </w:r>
    </w:p>
    <w:p w:rsidR="00FD4200" w:rsidRPr="000E7688" w:rsidRDefault="00FD4200" w:rsidP="000009D6">
      <w:pPr>
        <w:ind w:left="426" w:right="283"/>
        <w:jc w:val="both"/>
        <w:rPr>
          <w:rFonts w:cstheme="minorHAnsi"/>
          <w:i/>
          <w:sz w:val="22"/>
          <w:szCs w:val="22"/>
          <w:lang w:val="es-ES"/>
        </w:rPr>
      </w:pPr>
    </w:p>
    <w:p w:rsidR="00FD4200" w:rsidRPr="000E7688" w:rsidRDefault="00FD4200" w:rsidP="000009D6">
      <w:pPr>
        <w:ind w:left="426" w:right="283"/>
        <w:jc w:val="both"/>
        <w:rPr>
          <w:rFonts w:cstheme="minorHAnsi"/>
          <w:i/>
          <w:sz w:val="22"/>
          <w:szCs w:val="22"/>
          <w:lang w:val="es-ES"/>
        </w:rPr>
      </w:pPr>
      <w:r w:rsidRPr="000E7688">
        <w:rPr>
          <w:rFonts w:cstheme="minorHAnsi"/>
          <w:i/>
          <w:sz w:val="22"/>
          <w:szCs w:val="22"/>
          <w:lang w:val="es-ES"/>
        </w:rPr>
        <w:sym w:font="Symbol" w:char="F0B7"/>
      </w:r>
      <w:r w:rsidRPr="000E7688">
        <w:rPr>
          <w:rFonts w:cstheme="minorHAnsi"/>
          <w:i/>
          <w:sz w:val="22"/>
          <w:szCs w:val="22"/>
          <w:lang w:val="es-ES"/>
        </w:rPr>
        <w:t xml:space="preserve"> Realice las gestiones necesarias para </w:t>
      </w:r>
      <w:r w:rsidR="000009D6" w:rsidRPr="000E7688">
        <w:rPr>
          <w:rFonts w:cstheme="minorHAnsi"/>
          <w:i/>
          <w:sz w:val="22"/>
          <w:szCs w:val="22"/>
          <w:lang w:val="es-ES"/>
        </w:rPr>
        <w:t>que,</w:t>
      </w:r>
      <w:r w:rsidRPr="000E7688">
        <w:rPr>
          <w:rFonts w:cstheme="minorHAnsi"/>
          <w:i/>
          <w:sz w:val="22"/>
          <w:szCs w:val="22"/>
          <w:lang w:val="es-ES"/>
        </w:rPr>
        <w:t xml:space="preserve"> </w:t>
      </w:r>
      <w:r w:rsidRPr="000E7688">
        <w:rPr>
          <w:rFonts w:cstheme="minorHAnsi"/>
          <w:b/>
          <w:i/>
          <w:sz w:val="22"/>
          <w:szCs w:val="22"/>
          <w:lang w:val="es-ES"/>
        </w:rPr>
        <w:t>con plenitud de jurisdicción,</w:t>
      </w:r>
      <w:r w:rsidRPr="000E7688">
        <w:rPr>
          <w:rFonts w:cstheme="minorHAnsi"/>
          <w:i/>
          <w:sz w:val="22"/>
          <w:szCs w:val="22"/>
          <w:lang w:val="es-ES"/>
        </w:rPr>
        <w:t xml:space="preserve"> resuelva de manera fundada, motivada y congruente la solicitud presentada mediante escrito de </w:t>
      </w:r>
      <w:r w:rsidRPr="000E7688">
        <w:rPr>
          <w:rFonts w:cstheme="minorHAnsi"/>
          <w:b/>
          <w:i/>
          <w:sz w:val="22"/>
          <w:szCs w:val="22"/>
          <w:lang w:val="es-ES"/>
        </w:rPr>
        <w:t>treinta de mayo de dos mil veintidós,</w:t>
      </w:r>
      <w:r w:rsidRPr="000E7688">
        <w:rPr>
          <w:rFonts w:cstheme="minorHAnsi"/>
          <w:i/>
          <w:sz w:val="22"/>
          <w:szCs w:val="22"/>
          <w:lang w:val="es-ES"/>
        </w:rPr>
        <w:t xml:space="preserve"> y lo notifique en términos de las leyes y normatividad aplicable al acto.</w:t>
      </w:r>
    </w:p>
    <w:p w:rsidR="00FD4200" w:rsidRPr="000E7688" w:rsidRDefault="00FD4200" w:rsidP="000009D6">
      <w:pPr>
        <w:ind w:left="426" w:right="283"/>
        <w:jc w:val="both"/>
        <w:rPr>
          <w:rFonts w:cstheme="minorHAnsi"/>
          <w:i/>
          <w:sz w:val="22"/>
          <w:szCs w:val="22"/>
          <w:lang w:val="es-ES"/>
        </w:rPr>
      </w:pPr>
    </w:p>
    <w:p w:rsidR="00FD4200" w:rsidRPr="000E7688" w:rsidRDefault="00FD4200" w:rsidP="000009D6">
      <w:pPr>
        <w:ind w:left="426" w:right="283"/>
        <w:jc w:val="both"/>
        <w:rPr>
          <w:rFonts w:cstheme="minorHAnsi"/>
          <w:i/>
          <w:sz w:val="22"/>
          <w:szCs w:val="22"/>
          <w:lang w:val="es-ES"/>
        </w:rPr>
      </w:pPr>
      <w:r w:rsidRPr="000E7688">
        <w:rPr>
          <w:rFonts w:cstheme="minorHAnsi"/>
          <w:i/>
          <w:sz w:val="22"/>
          <w:szCs w:val="22"/>
          <w:lang w:val="es-ES"/>
        </w:rPr>
        <w:t xml:space="preserve">Sin que la presente determinación constriña a la autoridad responsable, a que provea necesariamente de conformidad con lo solicitado por la promovente —aquí quejosa—, sino que </w:t>
      </w:r>
      <w:r w:rsidRPr="000E7688">
        <w:rPr>
          <w:rFonts w:cstheme="minorHAnsi"/>
          <w:b/>
          <w:i/>
          <w:sz w:val="22"/>
          <w:szCs w:val="22"/>
          <w:lang w:val="es-ES"/>
        </w:rPr>
        <w:t>están en libertad de resolver de conformidad conforme los ordenamientos legales que resulten aplicables al caso concreto</w:t>
      </w:r>
      <w:r w:rsidR="000009D6" w:rsidRPr="000E7688">
        <w:rPr>
          <w:rFonts w:cstheme="minorHAnsi"/>
          <w:b/>
          <w:i/>
          <w:sz w:val="22"/>
          <w:szCs w:val="22"/>
          <w:lang w:val="es-ES"/>
        </w:rPr>
        <w:t>.</w:t>
      </w:r>
      <w:r w:rsidR="000009D6" w:rsidRPr="000E7688">
        <w:rPr>
          <w:rFonts w:cstheme="minorHAnsi"/>
          <w:i/>
          <w:sz w:val="22"/>
          <w:szCs w:val="22"/>
          <w:lang w:val="es-ES"/>
        </w:rPr>
        <w:t>” (</w:t>
      </w:r>
      <w:r w:rsidRPr="000E7688">
        <w:rPr>
          <w:rFonts w:cstheme="minorHAnsi"/>
          <w:i/>
          <w:sz w:val="22"/>
          <w:szCs w:val="22"/>
          <w:lang w:val="es-ES"/>
        </w:rPr>
        <w:t>SIC)</w:t>
      </w:r>
      <w:r w:rsidR="00B546DB" w:rsidRPr="000E7688">
        <w:rPr>
          <w:rFonts w:cstheme="minorHAnsi"/>
          <w:i/>
          <w:sz w:val="22"/>
          <w:szCs w:val="22"/>
          <w:lang w:val="es-ES"/>
        </w:rPr>
        <w:t>.</w:t>
      </w:r>
    </w:p>
    <w:p w:rsidR="00FD4200" w:rsidRPr="000E7688" w:rsidRDefault="00FD4200" w:rsidP="000009D6">
      <w:pPr>
        <w:tabs>
          <w:tab w:val="left" w:pos="9072"/>
        </w:tabs>
        <w:jc w:val="both"/>
        <w:rPr>
          <w:rFonts w:cstheme="minorHAnsi"/>
          <w:sz w:val="23"/>
          <w:szCs w:val="23"/>
          <w:lang w:val="es-ES"/>
        </w:rPr>
      </w:pPr>
    </w:p>
    <w:p w:rsidR="00FD4200" w:rsidRPr="000E7688" w:rsidRDefault="00FD4200" w:rsidP="000009D6">
      <w:pPr>
        <w:tabs>
          <w:tab w:val="left" w:pos="9072"/>
        </w:tabs>
        <w:jc w:val="both"/>
        <w:rPr>
          <w:rFonts w:cstheme="minorHAnsi"/>
          <w:sz w:val="23"/>
          <w:szCs w:val="23"/>
          <w:lang w:val="es-ES"/>
        </w:rPr>
      </w:pPr>
      <w:r w:rsidRPr="000E7688">
        <w:rPr>
          <w:rFonts w:cstheme="minorHAnsi"/>
          <w:sz w:val="23"/>
          <w:szCs w:val="23"/>
        </w:rPr>
        <w:t xml:space="preserve">Por lo que al tenor del artículo </w:t>
      </w:r>
      <w:r w:rsidRPr="000E7688">
        <w:rPr>
          <w:rFonts w:cstheme="minorHAnsi"/>
          <w:b/>
          <w:sz w:val="23"/>
          <w:szCs w:val="23"/>
        </w:rPr>
        <w:t xml:space="preserve">52, </w:t>
      </w:r>
      <w:r w:rsidRPr="000E7688">
        <w:rPr>
          <w:rFonts w:cstheme="minorHAnsi"/>
          <w:sz w:val="23"/>
          <w:szCs w:val="23"/>
        </w:rPr>
        <w:t xml:space="preserve">primer párrafo del </w:t>
      </w:r>
      <w:r w:rsidRPr="000E7688">
        <w:rPr>
          <w:rFonts w:cstheme="minorHAnsi"/>
          <w:sz w:val="23"/>
          <w:szCs w:val="23"/>
          <w:lang w:val="es-ES"/>
        </w:rPr>
        <w:t xml:space="preserve">Reglamento de Pensiones del Ayuntamiento de Cuernavaca, Morelos, el cual establece que el pago de la pensión por Jubilación y por Cesantía </w:t>
      </w:r>
      <w:r w:rsidRPr="000E7688">
        <w:rPr>
          <w:rFonts w:cstheme="minorHAnsi"/>
          <w:sz w:val="23"/>
          <w:szCs w:val="23"/>
          <w:lang w:val="es-ES"/>
        </w:rPr>
        <w:lastRenderedPageBreak/>
        <w:t>en Edad Avanzada, se generará a partir de la fecha en que entre en vigencia el acuerdo respectivo; y con fundamento</w:t>
      </w:r>
      <w:r w:rsidRPr="000E7688">
        <w:rPr>
          <w:rFonts w:cstheme="minorHAnsi"/>
          <w:sz w:val="23"/>
          <w:szCs w:val="23"/>
        </w:rPr>
        <w:t xml:space="preserve"> en el </w:t>
      </w:r>
      <w:r w:rsidRPr="000E7688">
        <w:rPr>
          <w:rFonts w:cstheme="minorHAnsi"/>
          <w:b/>
          <w:sz w:val="23"/>
          <w:szCs w:val="23"/>
        </w:rPr>
        <w:t>artículo 22</w:t>
      </w:r>
      <w:r w:rsidRPr="000E7688">
        <w:rPr>
          <w:rFonts w:cstheme="minorHAnsi"/>
          <w:sz w:val="23"/>
          <w:szCs w:val="23"/>
        </w:rPr>
        <w:t xml:space="preserve">, del </w:t>
      </w:r>
      <w:r w:rsidRPr="000E7688">
        <w:rPr>
          <w:rFonts w:cstheme="minorHAnsi"/>
          <w:sz w:val="23"/>
          <w:szCs w:val="23"/>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FD4200" w:rsidRPr="000E7688" w:rsidRDefault="00FD4200" w:rsidP="000009D6">
      <w:pPr>
        <w:tabs>
          <w:tab w:val="left" w:pos="9072"/>
        </w:tabs>
        <w:jc w:val="both"/>
        <w:rPr>
          <w:rFonts w:cstheme="minorHAnsi"/>
          <w:sz w:val="23"/>
          <w:szCs w:val="23"/>
        </w:rPr>
      </w:pPr>
    </w:p>
    <w:p w:rsidR="00FD4200" w:rsidRPr="000E7688" w:rsidRDefault="00FD4200" w:rsidP="000009D6">
      <w:pPr>
        <w:tabs>
          <w:tab w:val="left" w:pos="9072"/>
        </w:tabs>
        <w:jc w:val="both"/>
        <w:rPr>
          <w:rFonts w:cstheme="minorHAnsi"/>
          <w:sz w:val="23"/>
          <w:szCs w:val="23"/>
          <w:lang w:val="es-ES"/>
        </w:rPr>
      </w:pPr>
      <w:r w:rsidRPr="000E7688">
        <w:rPr>
          <w:rFonts w:cstheme="minorHAnsi"/>
          <w:sz w:val="23"/>
          <w:szCs w:val="23"/>
        </w:rPr>
        <w:t>En mérito de lo anteriormente expuesto y siguiendo estrictamente los lineamientos vertidos en la sentencia que se cumplimenta, con la finalidad de dar respuesta el escrito de solicitud de pensión recibida con fecha treinta de mayo</w:t>
      </w:r>
      <w:r w:rsidR="000009D6" w:rsidRPr="000E7688">
        <w:rPr>
          <w:rFonts w:cstheme="minorHAnsi"/>
          <w:sz w:val="23"/>
          <w:szCs w:val="23"/>
        </w:rPr>
        <w:t xml:space="preserve"> del año dos mil veintidós, la</w:t>
      </w:r>
      <w:r w:rsidRPr="000E7688">
        <w:rPr>
          <w:rFonts w:cstheme="minorHAnsi"/>
          <w:sz w:val="23"/>
          <w:szCs w:val="23"/>
        </w:rPr>
        <w:t xml:space="preserve"> Comisión Dictaminadora emite </w:t>
      </w:r>
      <w:r w:rsidR="000009D6" w:rsidRPr="000E7688">
        <w:rPr>
          <w:rFonts w:cstheme="minorHAnsi"/>
          <w:sz w:val="23"/>
          <w:szCs w:val="23"/>
        </w:rPr>
        <w:t xml:space="preserve">el </w:t>
      </w:r>
      <w:r w:rsidRPr="000E7688">
        <w:rPr>
          <w:rFonts w:cstheme="minorHAnsi"/>
          <w:b/>
          <w:sz w:val="23"/>
          <w:szCs w:val="23"/>
          <w:lang w:val="es-ES"/>
        </w:rPr>
        <w:t xml:space="preserve">DICTAMEN POR EL QUE SE CONCEDE PENSIÓN POR CESANTÍA EN EDAD AVANZADA A LA CIUDADANA </w:t>
      </w:r>
      <w:r w:rsidR="00B546DB" w:rsidRPr="000E7688">
        <w:rPr>
          <w:rFonts w:cstheme="minorHAnsi"/>
          <w:b/>
          <w:sz w:val="23"/>
          <w:szCs w:val="23"/>
        </w:rPr>
        <w:t>MARÍA ESTELA RAMÍ</w:t>
      </w:r>
      <w:r w:rsidRPr="000E7688">
        <w:rPr>
          <w:rFonts w:cstheme="minorHAnsi"/>
          <w:b/>
          <w:sz w:val="23"/>
          <w:szCs w:val="23"/>
        </w:rPr>
        <w:t>REZ MENA</w:t>
      </w:r>
      <w:r w:rsidR="000009D6" w:rsidRPr="000E7688">
        <w:rPr>
          <w:rFonts w:cstheme="minorHAnsi"/>
          <w:b/>
          <w:sz w:val="23"/>
          <w:szCs w:val="23"/>
        </w:rPr>
        <w:t xml:space="preserve">. </w:t>
      </w:r>
    </w:p>
    <w:p w:rsidR="00FD4200" w:rsidRPr="000E7688" w:rsidRDefault="00FD4200" w:rsidP="000009D6">
      <w:pPr>
        <w:tabs>
          <w:tab w:val="left" w:pos="9072"/>
        </w:tabs>
        <w:jc w:val="both"/>
        <w:rPr>
          <w:rFonts w:cstheme="minorHAnsi"/>
          <w:sz w:val="23"/>
          <w:szCs w:val="23"/>
          <w:lang w:val="es-ES"/>
        </w:rPr>
      </w:pPr>
    </w:p>
    <w:p w:rsidR="00FD4200" w:rsidRPr="000E7688" w:rsidRDefault="000009D6" w:rsidP="000009D6">
      <w:pPr>
        <w:tabs>
          <w:tab w:val="left" w:pos="9072"/>
        </w:tabs>
        <w:jc w:val="both"/>
        <w:rPr>
          <w:rFonts w:cstheme="minorHAnsi"/>
          <w:sz w:val="23"/>
          <w:szCs w:val="23"/>
          <w:lang w:val="es-ES"/>
        </w:rPr>
      </w:pPr>
      <w:r w:rsidRPr="000E7688">
        <w:rPr>
          <w:rFonts w:cstheme="minorHAnsi"/>
          <w:sz w:val="23"/>
          <w:szCs w:val="23"/>
          <w:lang w:val="es-ES"/>
        </w:rPr>
        <w:t>E</w:t>
      </w:r>
      <w:r w:rsidR="00FD4200" w:rsidRPr="000E7688">
        <w:rPr>
          <w:rFonts w:cstheme="minorHAnsi"/>
          <w:sz w:val="23"/>
          <w:szCs w:val="23"/>
          <w:lang w:val="es-ES"/>
        </w:rPr>
        <w:t xml:space="preserve">n el caso que se estudia, la ciudadana </w:t>
      </w:r>
      <w:r w:rsidR="00FD4200" w:rsidRPr="000E7688">
        <w:rPr>
          <w:rFonts w:cstheme="minorHAnsi"/>
          <w:b/>
          <w:sz w:val="23"/>
          <w:szCs w:val="23"/>
        </w:rPr>
        <w:t>MARÍA ESTELA RAMÍREZ MENA</w:t>
      </w:r>
      <w:r w:rsidR="00FD4200" w:rsidRPr="000E7688">
        <w:rPr>
          <w:rFonts w:cstheme="minorHAnsi"/>
          <w:sz w:val="23"/>
          <w:szCs w:val="23"/>
          <w:lang w:val="es-ES"/>
        </w:rPr>
        <w:t xml:space="preserve"> prestó sus servicios en el Ayuntamiento de Cuernavaca, Morelos, donde desempeñó los siguientes cargos: Cobrador en la Dirección de Ingresos, del 05 de septiembre del 2007 al 31 de octubre del 2007; Trabajo Social en la Delegación Gral. Emiliano Zapata Salazar, del 01 de noviembre del 2007 al 30 de noviembre del 2015; y como Asistente Administrativo en la Delegación Gral. Emiliano Zapata Salazar, del 01 de diciembre del 2015 al 01 de octubre del 2020, fecha en la que causó baja del Ayuntamiento de Cuernavaca, Morelos.</w:t>
      </w:r>
    </w:p>
    <w:p w:rsidR="00FD4200" w:rsidRPr="000E7688" w:rsidRDefault="00FD4200" w:rsidP="000009D6">
      <w:pPr>
        <w:tabs>
          <w:tab w:val="left" w:pos="9072"/>
        </w:tabs>
        <w:jc w:val="both"/>
        <w:rPr>
          <w:rFonts w:cstheme="minorHAnsi"/>
          <w:sz w:val="23"/>
          <w:szCs w:val="23"/>
          <w:lang w:val="es-ES"/>
        </w:rPr>
      </w:pPr>
    </w:p>
    <w:p w:rsidR="00FD4200" w:rsidRPr="000E7688" w:rsidRDefault="00FD4200" w:rsidP="000009D6">
      <w:pPr>
        <w:tabs>
          <w:tab w:val="left" w:pos="9072"/>
        </w:tabs>
        <w:jc w:val="both"/>
        <w:rPr>
          <w:rFonts w:cstheme="minorHAnsi"/>
          <w:sz w:val="23"/>
          <w:szCs w:val="23"/>
          <w:lang w:val="es-ES"/>
        </w:rPr>
      </w:pPr>
      <w:r w:rsidRPr="000E7688">
        <w:rPr>
          <w:rFonts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0E7688">
        <w:rPr>
          <w:rFonts w:cstheme="minorHAnsi"/>
          <w:b/>
          <w:sz w:val="23"/>
          <w:szCs w:val="23"/>
        </w:rPr>
        <w:t>MARÍA ESTELA RAMÍREZ MENA</w:t>
      </w:r>
      <w:r w:rsidRPr="000E7688">
        <w:rPr>
          <w:rFonts w:cstheme="minorHAnsi"/>
          <w:sz w:val="23"/>
          <w:szCs w:val="23"/>
          <w:lang w:val="es-ES"/>
        </w:rPr>
        <w:t xml:space="preserve"> por lo que se acreditan </w:t>
      </w:r>
      <w:r w:rsidRPr="000E7688">
        <w:rPr>
          <w:rFonts w:cstheme="minorHAnsi"/>
          <w:b/>
          <w:sz w:val="23"/>
          <w:szCs w:val="23"/>
          <w:lang w:val="es-ES"/>
        </w:rPr>
        <w:t>13 años y 25 días</w:t>
      </w:r>
      <w:r w:rsidRPr="000E7688">
        <w:rPr>
          <w:rFonts w:cstheme="minorHAnsi"/>
          <w:sz w:val="23"/>
          <w:szCs w:val="23"/>
          <w:lang w:val="es-ES"/>
        </w:rPr>
        <w:t xml:space="preserve"> laborados </w:t>
      </w:r>
      <w:r w:rsidRPr="000E7688">
        <w:rPr>
          <w:rFonts w:cstheme="minorHAnsi"/>
          <w:b/>
          <w:sz w:val="23"/>
          <w:szCs w:val="23"/>
          <w:lang w:val="es-ES"/>
        </w:rPr>
        <w:t xml:space="preserve">ininterrumpidamente </w:t>
      </w:r>
      <w:r w:rsidRPr="000E7688">
        <w:rPr>
          <w:rFonts w:cstheme="minorHAnsi"/>
          <w:sz w:val="23"/>
          <w:szCs w:val="23"/>
          <w:lang w:val="es-ES"/>
        </w:rPr>
        <w:t>y</w:t>
      </w:r>
      <w:r w:rsidRPr="000E7688">
        <w:rPr>
          <w:rFonts w:cstheme="minorHAnsi"/>
          <w:b/>
          <w:sz w:val="23"/>
          <w:szCs w:val="23"/>
        </w:rPr>
        <w:t xml:space="preserve"> 61 años, 09 meses y 11 días de edad</w:t>
      </w:r>
      <w:r w:rsidRPr="000E7688">
        <w:rPr>
          <w:rFonts w:cstheme="minorHAnsi"/>
          <w:sz w:val="23"/>
          <w:szCs w:val="23"/>
        </w:rPr>
        <w:t xml:space="preserve"> </w:t>
      </w:r>
      <w:r w:rsidRPr="000E7688">
        <w:rPr>
          <w:rFonts w:cstheme="minorHAnsi"/>
          <w:sz w:val="23"/>
          <w:szCs w:val="23"/>
          <w:lang w:val="es-ES"/>
        </w:rPr>
        <w:t xml:space="preserve">al 01 de octubre del 2020, fecha en la que causó baja del Ayuntamiento de Cuernavaca, Morelos, </w:t>
      </w:r>
      <w:r w:rsidRPr="000E7688">
        <w:rPr>
          <w:rFonts w:cstheme="minorHAnsi"/>
          <w:sz w:val="23"/>
          <w:szCs w:val="23"/>
        </w:rPr>
        <w:t xml:space="preserve">ya que nació el </w:t>
      </w:r>
      <w:r w:rsidRPr="000E7688">
        <w:rPr>
          <w:rFonts w:cstheme="minorHAnsi"/>
          <w:b/>
          <w:sz w:val="23"/>
          <w:szCs w:val="23"/>
        </w:rPr>
        <w:t xml:space="preserve">20 de diciembre de 1958, </w:t>
      </w:r>
      <w:r w:rsidRPr="000E7688">
        <w:rPr>
          <w:rFonts w:cstheme="minorHAnsi"/>
          <w:sz w:val="23"/>
          <w:szCs w:val="23"/>
        </w:rPr>
        <w:t xml:space="preserve">según consta en Acta de nacimiento número 363, del libro 9, con número de folio A17584132, acta expedida en la Oficialía de Registro Civil No. 02, municipio de Venustiano Carranza, Distrito Federal, con fecha de expedición del 07 de septiembre del 2017. </w:t>
      </w:r>
      <w:r w:rsidRPr="000E7688">
        <w:rPr>
          <w:rFonts w:cstheme="minorHAnsi"/>
          <w:sz w:val="23"/>
          <w:szCs w:val="23"/>
          <w:lang w:val="es-ES"/>
        </w:rPr>
        <w:t xml:space="preserve">De lo anterior se desprende que la pensión solicitada encuadra en lo previsto por los artículos </w:t>
      </w:r>
      <w:r w:rsidRPr="000E7688">
        <w:rPr>
          <w:rFonts w:cstheme="minorHAnsi"/>
          <w:b/>
          <w:sz w:val="23"/>
          <w:szCs w:val="23"/>
          <w:lang w:val="es-ES"/>
        </w:rPr>
        <w:t xml:space="preserve">59, inciso d) </w:t>
      </w:r>
      <w:r w:rsidRPr="000E7688">
        <w:rPr>
          <w:rFonts w:cstheme="minorHAnsi"/>
          <w:sz w:val="23"/>
          <w:szCs w:val="23"/>
          <w:lang w:val="es-ES"/>
        </w:rPr>
        <w:t xml:space="preserve">de la Ley del Servicio Civil del Estado de Morelos; y por el </w:t>
      </w:r>
      <w:r w:rsidRPr="000E7688">
        <w:rPr>
          <w:rFonts w:cstheme="minorHAnsi"/>
          <w:b/>
          <w:sz w:val="23"/>
          <w:szCs w:val="23"/>
          <w:lang w:val="es-ES"/>
        </w:rPr>
        <w:t>artículo</w:t>
      </w:r>
      <w:r w:rsidRPr="000E7688">
        <w:rPr>
          <w:rFonts w:cstheme="minorHAnsi"/>
          <w:sz w:val="23"/>
          <w:szCs w:val="23"/>
          <w:lang w:val="es-ES"/>
        </w:rPr>
        <w:t xml:space="preserve"> </w:t>
      </w:r>
      <w:r w:rsidRPr="000E7688">
        <w:rPr>
          <w:rFonts w:cstheme="minorHAnsi"/>
          <w:b/>
          <w:sz w:val="23"/>
          <w:szCs w:val="23"/>
          <w:lang w:val="es-ES"/>
        </w:rPr>
        <w:t xml:space="preserve">22, inciso d), </w:t>
      </w:r>
      <w:r w:rsidRPr="000E7688">
        <w:rPr>
          <w:rFonts w:cstheme="minorHAnsi"/>
          <w:sz w:val="23"/>
          <w:szCs w:val="23"/>
          <w:lang w:val="es-ES"/>
        </w:rPr>
        <w:t>del Reglamento de Pensiones del Ayuntamiento de Cuernavaca, Morelos;</w:t>
      </w:r>
      <w:r w:rsidRPr="000E7688">
        <w:rPr>
          <w:rFonts w:cstheme="minorHAnsi"/>
          <w:sz w:val="23"/>
          <w:szCs w:val="23"/>
        </w:rPr>
        <w:t xml:space="preserve"> por</w:t>
      </w:r>
      <w:r w:rsidRPr="000E7688">
        <w:rPr>
          <w:rFonts w:cstheme="minorHAnsi"/>
          <w:sz w:val="23"/>
          <w:szCs w:val="23"/>
          <w:lang w:val="es-ES"/>
        </w:rPr>
        <w:t xml:space="preserve"> lo que al quedar colmados los requisitos de Ley, lo conducente es conceder al trabajador en referencia el beneficio solicitado.</w:t>
      </w:r>
    </w:p>
    <w:p w:rsidR="00FD4200" w:rsidRPr="000E7688" w:rsidRDefault="00FD4200" w:rsidP="000009D6">
      <w:pPr>
        <w:tabs>
          <w:tab w:val="left" w:pos="9072"/>
        </w:tabs>
        <w:jc w:val="both"/>
        <w:rPr>
          <w:rFonts w:cstheme="minorHAnsi"/>
          <w:sz w:val="23"/>
          <w:szCs w:val="23"/>
        </w:rPr>
      </w:pPr>
    </w:p>
    <w:p w:rsidR="00FD4200" w:rsidRPr="000E7688" w:rsidRDefault="00FD4200" w:rsidP="000009D6">
      <w:pPr>
        <w:tabs>
          <w:tab w:val="left" w:pos="9072"/>
        </w:tabs>
        <w:jc w:val="both"/>
        <w:rPr>
          <w:rFonts w:cstheme="minorHAnsi"/>
          <w:sz w:val="23"/>
          <w:szCs w:val="23"/>
        </w:rPr>
      </w:pPr>
      <w:r w:rsidRPr="000E7688">
        <w:rPr>
          <w:rFonts w:cstheme="minorHAnsi"/>
          <w:sz w:val="23"/>
          <w:szCs w:val="23"/>
        </w:rPr>
        <w:t>Por lo anteriormente expuesto, los integrantes del Ayuntamiento han tenido a bien expedir el siguiente:</w:t>
      </w:r>
    </w:p>
    <w:p w:rsidR="00FD4200" w:rsidRDefault="00FD4200" w:rsidP="000009D6">
      <w:pPr>
        <w:jc w:val="center"/>
        <w:rPr>
          <w:rFonts w:cstheme="minorHAnsi"/>
          <w:b/>
          <w:sz w:val="23"/>
          <w:szCs w:val="23"/>
        </w:rPr>
      </w:pPr>
    </w:p>
    <w:p w:rsidR="000E7688" w:rsidRPr="000E7688" w:rsidRDefault="000E7688" w:rsidP="000009D6">
      <w:pPr>
        <w:jc w:val="center"/>
        <w:rPr>
          <w:rFonts w:cstheme="minorHAnsi"/>
          <w:b/>
          <w:sz w:val="23"/>
          <w:szCs w:val="23"/>
        </w:rPr>
      </w:pPr>
    </w:p>
    <w:p w:rsidR="00FD4200" w:rsidRPr="000E7688" w:rsidRDefault="00FD4200" w:rsidP="000009D6">
      <w:pPr>
        <w:jc w:val="center"/>
        <w:rPr>
          <w:rFonts w:cstheme="minorHAnsi"/>
          <w:b/>
          <w:sz w:val="23"/>
          <w:szCs w:val="23"/>
        </w:rPr>
      </w:pPr>
      <w:r w:rsidRPr="000E7688">
        <w:rPr>
          <w:rFonts w:cstheme="minorHAnsi"/>
          <w:b/>
          <w:sz w:val="23"/>
          <w:szCs w:val="23"/>
        </w:rPr>
        <w:lastRenderedPageBreak/>
        <w:t>ACUERDO</w:t>
      </w:r>
    </w:p>
    <w:p w:rsidR="00FD4200" w:rsidRPr="000E7688" w:rsidRDefault="00FD4200" w:rsidP="000009D6">
      <w:pPr>
        <w:jc w:val="center"/>
        <w:rPr>
          <w:rFonts w:cstheme="minorHAnsi"/>
          <w:b/>
          <w:sz w:val="23"/>
          <w:szCs w:val="23"/>
        </w:rPr>
      </w:pPr>
      <w:r w:rsidRPr="000E7688">
        <w:rPr>
          <w:rFonts w:cstheme="minorHAnsi"/>
          <w:b/>
          <w:sz w:val="23"/>
          <w:szCs w:val="23"/>
        </w:rPr>
        <w:t>SO/AC-398/12-VII-2023</w:t>
      </w:r>
    </w:p>
    <w:p w:rsidR="00FD4200" w:rsidRPr="000E7688" w:rsidRDefault="00FD4200" w:rsidP="000009D6">
      <w:pPr>
        <w:jc w:val="center"/>
        <w:rPr>
          <w:rFonts w:cstheme="minorHAnsi"/>
          <w:b/>
          <w:sz w:val="23"/>
          <w:szCs w:val="23"/>
        </w:rPr>
      </w:pPr>
    </w:p>
    <w:p w:rsidR="00FD4200" w:rsidRPr="000E7688" w:rsidRDefault="00FD4200" w:rsidP="000009D6">
      <w:pPr>
        <w:tabs>
          <w:tab w:val="left" w:pos="851"/>
        </w:tabs>
        <w:jc w:val="both"/>
        <w:rPr>
          <w:rFonts w:cstheme="minorHAnsi"/>
          <w:b/>
          <w:sz w:val="23"/>
          <w:szCs w:val="23"/>
          <w:lang w:val="es-ES"/>
        </w:rPr>
      </w:pPr>
      <w:r w:rsidRPr="000E7688">
        <w:rPr>
          <w:rFonts w:cstheme="minorHAnsi"/>
          <w:b/>
          <w:sz w:val="23"/>
          <w:szCs w:val="23"/>
        </w:rPr>
        <w:t xml:space="preserve">POR EL QUE SE CONCEDE PENSIÓN </w:t>
      </w:r>
      <w:r w:rsidRPr="000E7688">
        <w:rPr>
          <w:rFonts w:cstheme="minorHAnsi"/>
          <w:b/>
          <w:sz w:val="23"/>
          <w:szCs w:val="23"/>
          <w:lang w:val="es-ES"/>
        </w:rPr>
        <w:t xml:space="preserve">POR CESANTÍA EN EDAD AVANZADA A LA CIUDADANA </w:t>
      </w:r>
      <w:r w:rsidRPr="000E7688">
        <w:rPr>
          <w:rFonts w:cstheme="minorHAnsi"/>
          <w:b/>
          <w:sz w:val="23"/>
          <w:szCs w:val="23"/>
        </w:rPr>
        <w:t>MARÍA ESTELA RAMÍREZ MENA</w:t>
      </w:r>
      <w:r w:rsidRPr="000E7688">
        <w:rPr>
          <w:rFonts w:cstheme="minorHAnsi"/>
          <w:b/>
          <w:sz w:val="23"/>
          <w:szCs w:val="23"/>
          <w:lang w:val="es-ES"/>
        </w:rPr>
        <w:t>, EN CUMPLIMIENTO A LO ORDENADO POR EL JUZGADO TERCERO DE DISTRITO EN EL ESTADO DE MORELOS, DENTRO DEL JUICIO DE AMPARO 1116/2022.</w:t>
      </w:r>
    </w:p>
    <w:p w:rsidR="00FD4200" w:rsidRPr="000E7688" w:rsidRDefault="00FD4200" w:rsidP="000009D6">
      <w:pPr>
        <w:jc w:val="both"/>
        <w:rPr>
          <w:rFonts w:cstheme="minorHAnsi"/>
          <w:b/>
          <w:sz w:val="23"/>
          <w:szCs w:val="23"/>
        </w:rPr>
      </w:pPr>
    </w:p>
    <w:p w:rsidR="00FD4200" w:rsidRPr="000E7688" w:rsidRDefault="00FD4200" w:rsidP="000009D6">
      <w:pPr>
        <w:jc w:val="both"/>
        <w:rPr>
          <w:rFonts w:cstheme="minorHAnsi"/>
          <w:sz w:val="23"/>
          <w:szCs w:val="23"/>
          <w:lang w:val="es-ES"/>
        </w:rPr>
      </w:pPr>
      <w:r w:rsidRPr="000E7688">
        <w:rPr>
          <w:rFonts w:cstheme="minorHAnsi"/>
          <w:b/>
          <w:sz w:val="23"/>
          <w:szCs w:val="23"/>
          <w:lang w:val="es-ES"/>
        </w:rPr>
        <w:t xml:space="preserve">ARTÍCULO PRIMERO. - </w:t>
      </w:r>
      <w:r w:rsidRPr="000E7688">
        <w:rPr>
          <w:rFonts w:cstheme="minorHAnsi"/>
          <w:sz w:val="23"/>
          <w:szCs w:val="23"/>
          <w:lang w:val="es-ES"/>
        </w:rPr>
        <w:t xml:space="preserve">Se concede Pensión por Cesantía en Edad Avanzada a la ciudadana </w:t>
      </w:r>
      <w:r w:rsidRPr="000E7688">
        <w:rPr>
          <w:rFonts w:cstheme="minorHAnsi"/>
          <w:b/>
          <w:sz w:val="23"/>
          <w:szCs w:val="23"/>
          <w:lang w:val="es-ES"/>
        </w:rPr>
        <w:t xml:space="preserve">MARÍA ESTELA RAMÍREZ MENA, </w:t>
      </w:r>
      <w:r w:rsidRPr="000E7688">
        <w:rPr>
          <w:rFonts w:cstheme="minorHAnsi"/>
          <w:sz w:val="23"/>
          <w:szCs w:val="23"/>
          <w:lang w:val="es-ES"/>
        </w:rPr>
        <w:t xml:space="preserve">en cumplimiento a lo ordenado por el Juzgado Tercero de Distrito en el Estado de Morelos, dentro del juicio de amparo </w:t>
      </w:r>
      <w:r w:rsidRPr="000E7688">
        <w:rPr>
          <w:rFonts w:cstheme="minorHAnsi"/>
          <w:b/>
          <w:sz w:val="23"/>
          <w:szCs w:val="23"/>
          <w:lang w:val="es-ES"/>
        </w:rPr>
        <w:t xml:space="preserve">1116/2022, </w:t>
      </w:r>
      <w:r w:rsidRPr="000E7688">
        <w:rPr>
          <w:rFonts w:cstheme="minorHAnsi"/>
          <w:sz w:val="23"/>
          <w:szCs w:val="23"/>
          <w:lang w:val="es-ES"/>
        </w:rPr>
        <w:t>quien prestó sus servicios en el Ayuntamiento de Cuernavaca, Morelos, desempeñado como último cargo el de Asistente Administrativo en la Delegación Gral. Emiliano Zapata Salazar, del 01 de diciembre del 2015 al 01 de octubre del 2020, fecha en la que causó baja del Ayuntamiento de Cuernavaca, Morelos.</w:t>
      </w:r>
    </w:p>
    <w:p w:rsidR="00FD4200" w:rsidRPr="000E7688" w:rsidRDefault="00FD4200" w:rsidP="000009D6">
      <w:pPr>
        <w:jc w:val="both"/>
        <w:rPr>
          <w:rFonts w:cstheme="minorHAnsi"/>
          <w:b/>
          <w:sz w:val="23"/>
          <w:szCs w:val="23"/>
        </w:rPr>
      </w:pPr>
    </w:p>
    <w:p w:rsidR="00FD4200" w:rsidRPr="000E7688" w:rsidRDefault="00FD4200" w:rsidP="000009D6">
      <w:pPr>
        <w:jc w:val="both"/>
        <w:rPr>
          <w:rFonts w:cstheme="minorHAnsi"/>
          <w:bCs/>
          <w:sz w:val="23"/>
          <w:szCs w:val="23"/>
          <w:lang w:val="es-ES"/>
        </w:rPr>
      </w:pPr>
      <w:r w:rsidRPr="000E7688">
        <w:rPr>
          <w:rFonts w:cstheme="minorHAnsi"/>
          <w:b/>
          <w:bCs/>
          <w:sz w:val="23"/>
          <w:szCs w:val="23"/>
          <w:lang w:val="es-ES"/>
        </w:rPr>
        <w:t xml:space="preserve">ARTÍCULO SEGUNDO.- </w:t>
      </w:r>
      <w:r w:rsidRPr="000E7688">
        <w:rPr>
          <w:rFonts w:cstheme="minorHAnsi"/>
          <w:sz w:val="23"/>
          <w:szCs w:val="23"/>
          <w:lang w:val="es-ES"/>
        </w:rPr>
        <w:t>Que la Pensión por Cesantía en Edad Avanzada, deberá cubrirse al</w:t>
      </w:r>
      <w:r w:rsidRPr="000E7688">
        <w:rPr>
          <w:rFonts w:cstheme="minorHAnsi"/>
          <w:b/>
          <w:sz w:val="23"/>
          <w:szCs w:val="23"/>
          <w:lang w:val="es-ES"/>
        </w:rPr>
        <w:t xml:space="preserve"> 65% </w:t>
      </w:r>
      <w:r w:rsidRPr="000E7688">
        <w:rPr>
          <w:rFonts w:cstheme="minorHAnsi"/>
          <w:sz w:val="23"/>
          <w:szCs w:val="23"/>
          <w:lang w:val="es-ES"/>
        </w:rPr>
        <w:t xml:space="preserve">del último salario del solicitante </w:t>
      </w:r>
      <w:r w:rsidRPr="000E7688">
        <w:rPr>
          <w:rFonts w:cstheme="minorHAnsi"/>
          <w:bCs/>
          <w:sz w:val="23"/>
          <w:szCs w:val="23"/>
          <w:lang w:val="es-ES"/>
        </w:rPr>
        <w:t xml:space="preserve">de conformidad con los artículos </w:t>
      </w:r>
      <w:r w:rsidRPr="000E7688">
        <w:rPr>
          <w:rFonts w:cstheme="minorHAnsi"/>
          <w:b/>
          <w:sz w:val="23"/>
          <w:szCs w:val="23"/>
          <w:lang w:val="es-ES"/>
        </w:rPr>
        <w:t xml:space="preserve">59, inciso d) </w:t>
      </w:r>
      <w:r w:rsidRPr="000E7688">
        <w:rPr>
          <w:rFonts w:cstheme="minorHAnsi"/>
          <w:sz w:val="23"/>
          <w:szCs w:val="23"/>
          <w:lang w:val="es-ES"/>
        </w:rPr>
        <w:t xml:space="preserve">de la Ley del Servicio Civil del Estado de Morelos; y por el </w:t>
      </w:r>
      <w:r w:rsidRPr="000E7688">
        <w:rPr>
          <w:rFonts w:cstheme="minorHAnsi"/>
          <w:b/>
          <w:sz w:val="23"/>
          <w:szCs w:val="23"/>
          <w:lang w:val="es-ES"/>
        </w:rPr>
        <w:t>artículo</w:t>
      </w:r>
      <w:r w:rsidRPr="000E7688">
        <w:rPr>
          <w:rFonts w:cstheme="minorHAnsi"/>
          <w:sz w:val="23"/>
          <w:szCs w:val="23"/>
          <w:lang w:val="es-ES"/>
        </w:rPr>
        <w:t xml:space="preserve"> </w:t>
      </w:r>
      <w:r w:rsidRPr="000E7688">
        <w:rPr>
          <w:rFonts w:cstheme="minorHAnsi"/>
          <w:b/>
          <w:sz w:val="23"/>
          <w:szCs w:val="23"/>
          <w:lang w:val="es-ES"/>
        </w:rPr>
        <w:t xml:space="preserve">22, inciso d), </w:t>
      </w:r>
      <w:r w:rsidRPr="000E7688">
        <w:rPr>
          <w:rFonts w:cstheme="minorHAnsi"/>
          <w:sz w:val="23"/>
          <w:szCs w:val="23"/>
          <w:lang w:val="es-ES"/>
        </w:rPr>
        <w:t>del Reglamento de Pensiones del Ayuntamiento de Cuernavaca, Morelos;</w:t>
      </w:r>
      <w:r w:rsidRPr="000E7688">
        <w:rPr>
          <w:rFonts w:cstheme="minorHAnsi"/>
          <w:bCs/>
          <w:sz w:val="23"/>
          <w:szCs w:val="23"/>
          <w:lang w:val="es-ES"/>
        </w:rPr>
        <w:t xml:space="preserve"> y será cubierta a partir del día en que sea aprobado por el Cabildo del Ayuntamiento de Cuernavaca, Morelos, quien realizará el pago con cargo a la partida destinada para pensiones, cumpliendo con lo que dispone los artículos </w:t>
      </w:r>
      <w:r w:rsidRPr="000E7688">
        <w:rPr>
          <w:rFonts w:cstheme="minorHAnsi"/>
          <w:b/>
          <w:bCs/>
          <w:sz w:val="23"/>
          <w:szCs w:val="23"/>
          <w:lang w:val="es-ES"/>
        </w:rPr>
        <w:t>50,</w:t>
      </w:r>
      <w:r w:rsidRPr="000E7688">
        <w:rPr>
          <w:rFonts w:cstheme="minorHAnsi"/>
          <w:bCs/>
          <w:sz w:val="23"/>
          <w:szCs w:val="23"/>
          <w:lang w:val="es-ES"/>
        </w:rPr>
        <w:t xml:space="preserve"> último párrafo y </w:t>
      </w:r>
      <w:r w:rsidRPr="000E7688">
        <w:rPr>
          <w:rFonts w:cstheme="minorHAnsi"/>
          <w:b/>
          <w:bCs/>
          <w:sz w:val="23"/>
          <w:szCs w:val="23"/>
          <w:lang w:val="es-ES"/>
        </w:rPr>
        <w:t>52,</w:t>
      </w:r>
      <w:r w:rsidRPr="000E7688">
        <w:rPr>
          <w:rFonts w:cstheme="minorHAnsi"/>
          <w:bCs/>
          <w:sz w:val="23"/>
          <w:szCs w:val="23"/>
          <w:lang w:val="es-ES"/>
        </w:rPr>
        <w:t xml:space="preserve"> primer párrafo </w:t>
      </w:r>
      <w:r w:rsidRPr="000E7688">
        <w:rPr>
          <w:rFonts w:cstheme="minorHAnsi"/>
          <w:sz w:val="23"/>
          <w:szCs w:val="23"/>
          <w:lang w:val="es-ES"/>
        </w:rPr>
        <w:t>del Reglamento de Pensiones del Ayuntamiento de Cuernavaca, Morelos</w:t>
      </w:r>
      <w:r w:rsidRPr="000E7688">
        <w:rPr>
          <w:rFonts w:cstheme="minorHAnsi"/>
          <w:bCs/>
          <w:sz w:val="23"/>
          <w:szCs w:val="23"/>
          <w:lang w:val="es-ES"/>
        </w:rPr>
        <w:t>.</w:t>
      </w:r>
    </w:p>
    <w:p w:rsidR="00FD4200" w:rsidRPr="000E7688" w:rsidRDefault="00FD4200" w:rsidP="000009D6">
      <w:pPr>
        <w:jc w:val="both"/>
        <w:rPr>
          <w:rFonts w:cstheme="minorHAnsi"/>
          <w:sz w:val="23"/>
          <w:szCs w:val="23"/>
        </w:rPr>
      </w:pPr>
    </w:p>
    <w:p w:rsidR="00FD4200" w:rsidRPr="000E7688" w:rsidRDefault="00FD4200" w:rsidP="000009D6">
      <w:pPr>
        <w:jc w:val="both"/>
        <w:rPr>
          <w:rFonts w:eastAsia="Gulim" w:cstheme="minorHAnsi"/>
          <w:bCs/>
          <w:sz w:val="23"/>
          <w:szCs w:val="23"/>
          <w:lang w:val="es-ES"/>
        </w:rPr>
      </w:pPr>
      <w:r w:rsidRPr="000E7688">
        <w:rPr>
          <w:rFonts w:cstheme="minorHAnsi"/>
          <w:b/>
          <w:sz w:val="23"/>
          <w:szCs w:val="23"/>
        </w:rPr>
        <w:t xml:space="preserve">ARTÍCULO TERCERO.- </w:t>
      </w:r>
      <w:r w:rsidRPr="000E7688">
        <w:rPr>
          <w:rFonts w:eastAsia="Gulim" w:cstheme="minorHAnsi"/>
          <w:bCs/>
          <w:sz w:val="23"/>
          <w:szCs w:val="23"/>
          <w:lang w:val="es-ES"/>
        </w:rPr>
        <w:t xml:space="preserve">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w:t>
      </w:r>
      <w:r w:rsidRPr="000E7688">
        <w:rPr>
          <w:rFonts w:eastAsia="Gulim" w:cstheme="minorHAnsi"/>
          <w:b/>
          <w:bCs/>
          <w:sz w:val="23"/>
          <w:szCs w:val="23"/>
          <w:lang w:val="es-ES"/>
        </w:rPr>
        <w:t>30</w:t>
      </w:r>
      <w:r w:rsidRPr="000E7688">
        <w:rPr>
          <w:rFonts w:eastAsia="Gulim" w:cstheme="minorHAnsi"/>
          <w:bCs/>
          <w:sz w:val="23"/>
          <w:szCs w:val="23"/>
          <w:lang w:val="es-ES"/>
        </w:rPr>
        <w:t xml:space="preserve"> del Reglamento de Pensiones del Ayuntamiento de Cuernavaca, Morelos, y el artículo </w:t>
      </w:r>
      <w:r w:rsidRPr="000E7688">
        <w:rPr>
          <w:rFonts w:eastAsia="Gulim" w:cstheme="minorHAnsi"/>
          <w:b/>
          <w:bCs/>
          <w:sz w:val="23"/>
          <w:szCs w:val="23"/>
          <w:lang w:val="es-ES"/>
        </w:rPr>
        <w:t>97</w:t>
      </w:r>
      <w:r w:rsidRPr="000E7688">
        <w:rPr>
          <w:rFonts w:eastAsia="Gulim" w:cstheme="minorHAnsi"/>
          <w:bCs/>
          <w:sz w:val="23"/>
          <w:szCs w:val="23"/>
          <w:lang w:val="es-ES"/>
        </w:rPr>
        <w:t xml:space="preserve"> de las Condiciones Generales de Trabajo entre el Ayuntamiento Constitucional del Municipio de Cuernavaca, Morelos, y sus trabajadores.</w:t>
      </w:r>
    </w:p>
    <w:p w:rsidR="00FD4200" w:rsidRPr="000E7688" w:rsidRDefault="00FD4200" w:rsidP="000009D6">
      <w:pPr>
        <w:jc w:val="both"/>
        <w:rPr>
          <w:rFonts w:eastAsia="Gulim" w:cstheme="minorHAnsi"/>
          <w:bCs/>
          <w:sz w:val="23"/>
          <w:szCs w:val="23"/>
          <w:lang w:val="es-ES"/>
        </w:rPr>
      </w:pPr>
    </w:p>
    <w:p w:rsidR="00FD4200" w:rsidRPr="000E7688" w:rsidRDefault="00FD4200" w:rsidP="000009D6">
      <w:pPr>
        <w:autoSpaceDE w:val="0"/>
        <w:autoSpaceDN w:val="0"/>
        <w:adjustRightInd w:val="0"/>
        <w:jc w:val="center"/>
        <w:rPr>
          <w:rFonts w:cstheme="minorHAnsi"/>
          <w:b/>
          <w:bCs/>
          <w:color w:val="000000"/>
          <w:sz w:val="23"/>
          <w:szCs w:val="23"/>
        </w:rPr>
      </w:pPr>
      <w:r w:rsidRPr="000E7688">
        <w:rPr>
          <w:rFonts w:cstheme="minorHAnsi"/>
          <w:b/>
          <w:bCs/>
          <w:color w:val="000000"/>
          <w:sz w:val="23"/>
          <w:szCs w:val="23"/>
        </w:rPr>
        <w:t>TRANSITORIOS</w:t>
      </w:r>
    </w:p>
    <w:p w:rsidR="00FD4200" w:rsidRPr="000E7688" w:rsidRDefault="00FD4200" w:rsidP="000009D6">
      <w:pPr>
        <w:autoSpaceDE w:val="0"/>
        <w:autoSpaceDN w:val="0"/>
        <w:adjustRightInd w:val="0"/>
        <w:jc w:val="center"/>
        <w:rPr>
          <w:rFonts w:cstheme="minorHAnsi"/>
          <w:b/>
          <w:bCs/>
          <w:color w:val="000000"/>
          <w:sz w:val="23"/>
          <w:szCs w:val="23"/>
        </w:rPr>
      </w:pPr>
    </w:p>
    <w:p w:rsidR="00FD4200" w:rsidRPr="000E7688" w:rsidRDefault="00FD4200" w:rsidP="000009D6">
      <w:pPr>
        <w:autoSpaceDE w:val="0"/>
        <w:autoSpaceDN w:val="0"/>
        <w:adjustRightInd w:val="0"/>
        <w:jc w:val="both"/>
        <w:rPr>
          <w:rFonts w:cstheme="minorHAnsi"/>
          <w:color w:val="000000"/>
          <w:sz w:val="23"/>
          <w:szCs w:val="23"/>
        </w:rPr>
      </w:pPr>
      <w:r w:rsidRPr="000E7688">
        <w:rPr>
          <w:rFonts w:cstheme="minorHAnsi"/>
          <w:b/>
          <w:bCs/>
          <w:color w:val="000000"/>
          <w:sz w:val="23"/>
          <w:szCs w:val="23"/>
        </w:rPr>
        <w:t xml:space="preserve">PRIMERO. - </w:t>
      </w:r>
      <w:r w:rsidRPr="000E7688">
        <w:rPr>
          <w:rFonts w:cstheme="minorHAnsi"/>
          <w:color w:val="000000"/>
          <w:sz w:val="23"/>
          <w:szCs w:val="23"/>
        </w:rPr>
        <w:t>El presente acuerdo entrará en vigor al día de su aprobación por el Cabildo, de conformidad con el Reglamento de Pensiones del Ayuntamiento de Cuernavaca, Morelos.</w:t>
      </w:r>
    </w:p>
    <w:p w:rsidR="00FD4200" w:rsidRPr="000E7688" w:rsidRDefault="00FD4200" w:rsidP="000009D6">
      <w:pPr>
        <w:autoSpaceDE w:val="0"/>
        <w:autoSpaceDN w:val="0"/>
        <w:adjustRightInd w:val="0"/>
        <w:jc w:val="both"/>
        <w:rPr>
          <w:rFonts w:cstheme="minorHAnsi"/>
          <w:color w:val="000000"/>
          <w:sz w:val="23"/>
          <w:szCs w:val="23"/>
        </w:rPr>
      </w:pPr>
    </w:p>
    <w:p w:rsidR="00FD4200" w:rsidRPr="000E7688" w:rsidRDefault="00FD4200" w:rsidP="000009D6">
      <w:pPr>
        <w:autoSpaceDE w:val="0"/>
        <w:autoSpaceDN w:val="0"/>
        <w:adjustRightInd w:val="0"/>
        <w:jc w:val="both"/>
        <w:rPr>
          <w:rFonts w:cstheme="minorHAnsi"/>
          <w:color w:val="000000"/>
          <w:sz w:val="23"/>
          <w:szCs w:val="23"/>
        </w:rPr>
      </w:pPr>
      <w:r w:rsidRPr="000E7688">
        <w:rPr>
          <w:rFonts w:cstheme="minorHAnsi"/>
          <w:b/>
          <w:bCs/>
          <w:color w:val="000000"/>
          <w:sz w:val="23"/>
          <w:szCs w:val="23"/>
        </w:rPr>
        <w:t xml:space="preserve">SEGUNDO. - </w:t>
      </w:r>
      <w:r w:rsidRPr="000E7688">
        <w:rPr>
          <w:rFonts w:cstheme="minorHAnsi"/>
          <w:color w:val="000000"/>
          <w:sz w:val="23"/>
          <w:szCs w:val="23"/>
        </w:rPr>
        <w:t>Publíquese en el Periódico Oficial “Tierra y Libertad”; Órgano de difusión del Gobierno del Estado de Morelos, en la Gaceta Municipal y para los efectos de su difusión.</w:t>
      </w:r>
    </w:p>
    <w:p w:rsidR="00FD4200" w:rsidRPr="000E7688" w:rsidRDefault="00FD4200" w:rsidP="000009D6">
      <w:pPr>
        <w:jc w:val="both"/>
        <w:rPr>
          <w:rFonts w:cstheme="minorHAnsi"/>
          <w:b/>
          <w:sz w:val="23"/>
          <w:szCs w:val="23"/>
        </w:rPr>
      </w:pPr>
    </w:p>
    <w:p w:rsidR="00FD4200" w:rsidRPr="000E7688" w:rsidRDefault="00FD4200" w:rsidP="000009D6">
      <w:pPr>
        <w:tabs>
          <w:tab w:val="left" w:pos="851"/>
        </w:tabs>
        <w:jc w:val="both"/>
        <w:rPr>
          <w:rFonts w:cstheme="minorHAnsi"/>
          <w:b/>
          <w:sz w:val="23"/>
          <w:szCs w:val="23"/>
        </w:rPr>
      </w:pPr>
      <w:r w:rsidRPr="000E7688">
        <w:rPr>
          <w:rFonts w:cstheme="minorHAnsi"/>
          <w:b/>
          <w:sz w:val="23"/>
          <w:szCs w:val="23"/>
        </w:rPr>
        <w:lastRenderedPageBreak/>
        <w:t>TERCERO. -</w:t>
      </w:r>
      <w:r w:rsidRPr="000E7688">
        <w:rPr>
          <w:rFonts w:cstheme="minorHAnsi"/>
          <w:sz w:val="23"/>
          <w:szCs w:val="23"/>
        </w:rPr>
        <w:t xml:space="preserve"> Se instruye a la Consejería Jurídica a efecto de que por su conducto sea notificado el </w:t>
      </w:r>
      <w:r w:rsidRPr="000E7688">
        <w:rPr>
          <w:rFonts w:cstheme="minorHAnsi"/>
          <w:b/>
          <w:sz w:val="23"/>
          <w:szCs w:val="23"/>
        </w:rPr>
        <w:t>Juzgado Tercero de Distrito en el Estado de Morelos</w:t>
      </w:r>
      <w:r w:rsidRPr="000E7688">
        <w:rPr>
          <w:rFonts w:cstheme="minorHAnsi"/>
          <w:sz w:val="23"/>
          <w:szCs w:val="23"/>
        </w:rPr>
        <w:t xml:space="preserve">, el contenido del presente Acuerdo a efecto de dar cumplimiento a lo ordenado en el Juicio de Amparo número </w:t>
      </w:r>
      <w:r w:rsidRPr="000E7688">
        <w:rPr>
          <w:rFonts w:cstheme="minorHAnsi"/>
          <w:b/>
          <w:sz w:val="23"/>
          <w:szCs w:val="23"/>
        </w:rPr>
        <w:t>1116/2022.</w:t>
      </w:r>
    </w:p>
    <w:p w:rsidR="00FD4200" w:rsidRPr="000E7688" w:rsidRDefault="00FD4200" w:rsidP="000009D6">
      <w:pPr>
        <w:tabs>
          <w:tab w:val="left" w:pos="851"/>
        </w:tabs>
        <w:jc w:val="both"/>
        <w:rPr>
          <w:rFonts w:cstheme="minorHAnsi"/>
          <w:b/>
          <w:sz w:val="23"/>
          <w:szCs w:val="23"/>
        </w:rPr>
      </w:pPr>
    </w:p>
    <w:p w:rsidR="00FD4200" w:rsidRPr="000E7688" w:rsidRDefault="00FD4200" w:rsidP="000009D6">
      <w:pPr>
        <w:jc w:val="both"/>
        <w:rPr>
          <w:rFonts w:cstheme="minorHAnsi"/>
          <w:sz w:val="23"/>
          <w:szCs w:val="23"/>
        </w:rPr>
      </w:pPr>
      <w:r w:rsidRPr="000E7688">
        <w:rPr>
          <w:rFonts w:cstheme="minorHAnsi"/>
          <w:b/>
          <w:sz w:val="23"/>
          <w:szCs w:val="23"/>
        </w:rPr>
        <w:t>CUARTO. -</w:t>
      </w:r>
      <w:r w:rsidRPr="000E7688">
        <w:rPr>
          <w:rFonts w:cstheme="minorHAnsi"/>
          <w:sz w:val="23"/>
          <w:szCs w:val="23"/>
        </w:rPr>
        <w:t xml:space="preserve"> Se instruye a la Secretaría del Ayuntamiento a efecto de que remita a la persona Titular de la Dirección General de Recursos Humanos para su cumplimiento.</w:t>
      </w:r>
    </w:p>
    <w:p w:rsidR="00FD4200" w:rsidRPr="000E7688" w:rsidRDefault="00FD4200" w:rsidP="000009D6">
      <w:pPr>
        <w:jc w:val="both"/>
        <w:rPr>
          <w:rFonts w:cstheme="minorHAnsi"/>
          <w:sz w:val="23"/>
          <w:szCs w:val="23"/>
        </w:rPr>
      </w:pPr>
    </w:p>
    <w:p w:rsidR="00FD4200" w:rsidRPr="000E7688" w:rsidRDefault="00FD4200" w:rsidP="000009D6">
      <w:pPr>
        <w:jc w:val="both"/>
        <w:rPr>
          <w:rFonts w:cstheme="minorHAnsi"/>
          <w:sz w:val="23"/>
          <w:szCs w:val="23"/>
        </w:rPr>
      </w:pPr>
      <w:r w:rsidRPr="000E7688">
        <w:rPr>
          <w:rFonts w:cstheme="minorHAnsi"/>
          <w:b/>
          <w:bCs/>
          <w:sz w:val="23"/>
          <w:szCs w:val="23"/>
        </w:rPr>
        <w:t>QUINTO</w:t>
      </w:r>
      <w:r w:rsidRPr="000E7688">
        <w:rPr>
          <w:rFonts w:cstheme="minorHAnsi"/>
          <w:b/>
          <w:sz w:val="23"/>
          <w:szCs w:val="23"/>
        </w:rPr>
        <w:t xml:space="preserve">. - </w:t>
      </w:r>
      <w:r w:rsidRPr="000E7688">
        <w:rPr>
          <w:rFonts w:cstheme="minorHAnsi"/>
          <w:sz w:val="23"/>
          <w:szCs w:val="23"/>
        </w:rPr>
        <w:t xml:space="preserve">Se instruye a la Tesorería para en uso de sus facultades, atribuciones y competencia, otorgue debido cumplimiento al presente acuerdo. </w:t>
      </w:r>
    </w:p>
    <w:p w:rsidR="00FD4200" w:rsidRPr="000E7688" w:rsidRDefault="00FD4200" w:rsidP="000009D6">
      <w:pPr>
        <w:jc w:val="both"/>
        <w:rPr>
          <w:rFonts w:cstheme="minorHAnsi"/>
          <w:b/>
          <w:bCs/>
          <w:sz w:val="23"/>
          <w:szCs w:val="23"/>
        </w:rPr>
      </w:pPr>
    </w:p>
    <w:p w:rsidR="00FD4200" w:rsidRPr="000E7688" w:rsidRDefault="00FD4200" w:rsidP="000009D6">
      <w:pPr>
        <w:jc w:val="both"/>
        <w:rPr>
          <w:rFonts w:cstheme="minorHAnsi"/>
          <w:b/>
          <w:sz w:val="23"/>
          <w:szCs w:val="23"/>
        </w:rPr>
      </w:pPr>
      <w:r w:rsidRPr="000E7688">
        <w:rPr>
          <w:rFonts w:cstheme="minorHAnsi"/>
          <w:b/>
          <w:bCs/>
          <w:sz w:val="23"/>
          <w:szCs w:val="23"/>
        </w:rPr>
        <w:t xml:space="preserve">SEXTO. - </w:t>
      </w:r>
      <w:r w:rsidRPr="000E7688">
        <w:rPr>
          <w:rFonts w:cstheme="minorHAnsi"/>
          <w:bCs/>
          <w:sz w:val="23"/>
          <w:szCs w:val="23"/>
        </w:rPr>
        <w:t xml:space="preserve">Se </w:t>
      </w:r>
      <w:r w:rsidRPr="000E7688">
        <w:rPr>
          <w:rFonts w:cstheme="minorHAnsi"/>
          <w:sz w:val="23"/>
          <w:szCs w:val="23"/>
        </w:rPr>
        <w:t xml:space="preserve">instruye a la Secretaría del Ayuntamiento expida a la ciudadana </w:t>
      </w:r>
      <w:r w:rsidRPr="000E7688">
        <w:rPr>
          <w:rFonts w:cstheme="minorHAnsi"/>
          <w:b/>
          <w:sz w:val="23"/>
          <w:szCs w:val="23"/>
          <w:lang w:val="es-ES"/>
        </w:rPr>
        <w:t>MARÍA ESTELA RAMÍREZ MENA</w:t>
      </w:r>
      <w:r w:rsidRPr="000E7688">
        <w:rPr>
          <w:rFonts w:cstheme="minorHAnsi"/>
          <w:b/>
          <w:sz w:val="23"/>
          <w:szCs w:val="23"/>
        </w:rPr>
        <w:t>,</w:t>
      </w:r>
      <w:r w:rsidRPr="000E7688">
        <w:rPr>
          <w:rFonts w:cstheme="minorHAnsi"/>
          <w:sz w:val="23"/>
          <w:szCs w:val="23"/>
        </w:rPr>
        <w:t xml:space="preserve"> copia certificada del presente acuerdo de Cabildo.</w:t>
      </w:r>
    </w:p>
    <w:p w:rsidR="00FD4200" w:rsidRPr="000E7688" w:rsidRDefault="00FD4200" w:rsidP="000009D6">
      <w:pPr>
        <w:autoSpaceDE w:val="0"/>
        <w:autoSpaceDN w:val="0"/>
        <w:adjustRightInd w:val="0"/>
        <w:jc w:val="both"/>
        <w:rPr>
          <w:rFonts w:cstheme="minorHAnsi"/>
          <w:b/>
          <w:bCs/>
          <w:color w:val="000000"/>
          <w:sz w:val="23"/>
          <w:szCs w:val="23"/>
        </w:rPr>
      </w:pPr>
    </w:p>
    <w:p w:rsidR="00FD4200" w:rsidRPr="000E7688" w:rsidRDefault="00FD4200" w:rsidP="000009D6">
      <w:pPr>
        <w:autoSpaceDE w:val="0"/>
        <w:autoSpaceDN w:val="0"/>
        <w:adjustRightInd w:val="0"/>
        <w:jc w:val="both"/>
        <w:rPr>
          <w:rFonts w:cstheme="minorHAnsi"/>
          <w:b/>
          <w:bCs/>
          <w:color w:val="000000"/>
          <w:sz w:val="23"/>
          <w:szCs w:val="23"/>
        </w:rPr>
      </w:pPr>
      <w:r w:rsidRPr="000E7688">
        <w:rPr>
          <w:rFonts w:cstheme="minorHAnsi"/>
          <w:b/>
          <w:bCs/>
          <w:color w:val="000000"/>
          <w:sz w:val="23"/>
          <w:szCs w:val="23"/>
        </w:rPr>
        <w:t xml:space="preserve">SÉPTIMO. - </w:t>
      </w:r>
      <w:r w:rsidRPr="000E7688">
        <w:rPr>
          <w:rFonts w:cstheme="minorHAnsi"/>
          <w:color w:val="000000"/>
          <w:sz w:val="23"/>
          <w:szCs w:val="23"/>
        </w:rPr>
        <w:t xml:space="preserve">Entre la fecha de aprobación del acuerdo pensionatorio y su trámite administrativo para su publicación, no deberán de transcurrir más de quince días; la Contraloría Municipal, velará porque se cumpla esta disposición. </w:t>
      </w:r>
    </w:p>
    <w:p w:rsidR="00FD4200" w:rsidRPr="000E7688" w:rsidRDefault="00FD4200" w:rsidP="00FD4200">
      <w:pPr>
        <w:autoSpaceDE w:val="0"/>
        <w:autoSpaceDN w:val="0"/>
        <w:adjustRightInd w:val="0"/>
        <w:jc w:val="both"/>
        <w:rPr>
          <w:rFonts w:ascii="Times New Roman" w:hAnsi="Times New Roman" w:cs="Times New Roman"/>
          <w:b/>
          <w:bCs/>
          <w:color w:val="000000"/>
          <w:sz w:val="23"/>
          <w:szCs w:val="23"/>
        </w:rPr>
      </w:pPr>
    </w:p>
    <w:p w:rsidR="00FD4200" w:rsidRPr="000E7688" w:rsidRDefault="00FD4200" w:rsidP="00FD420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0E7688">
        <w:rPr>
          <w:rFonts w:eastAsia="Gulim" w:cstheme="minorHAnsi"/>
          <w:bCs/>
          <w:sz w:val="23"/>
          <w:szCs w:val="23"/>
        </w:rPr>
        <w:t>Dado en el “Museo de la Ciudad de Cuernavaca”, en la Ciudad de Cuernavaca, Morelos, a los doce días del mes de julio del año dos mil veintitrés.</w:t>
      </w:r>
    </w:p>
    <w:p w:rsidR="00FD4200" w:rsidRPr="000E7688" w:rsidRDefault="00FD4200" w:rsidP="00FD420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ATENTAMENTE</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PRESIDENTE MUNICIPAL DE CUERNAVACA</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JOSÉ LUIS URIÓSTEGUI SALGADO.</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SÍNDICA MUNICIPAL</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CATALINA VERÓNICA ATENCO PÉREZ.</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CC. REGIDORES:</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VÍCTOR ADRIÁN MARTÍNEZ TERRAZAS.</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PAZ HERNÁNDEZ PARDO.</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JESÚS RAÚL FERNANDO CARILLO ALVARADO.</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DEBENDRENATH SALAZAR SOLORIO.</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PATRICIA LUCÍA TORRES ROSALES.</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JESÚS TLACAELEL ROSALES PUEBLA.</w:t>
      </w:r>
    </w:p>
    <w:p w:rsidR="00FD4200" w:rsidRPr="000E7688" w:rsidRDefault="00FD4200" w:rsidP="00FD4200">
      <w:pPr>
        <w:jc w:val="center"/>
        <w:rPr>
          <w:rFonts w:eastAsia="Gulim" w:cstheme="minorHAnsi"/>
          <w:b/>
          <w:sz w:val="20"/>
          <w:szCs w:val="20"/>
        </w:rPr>
      </w:pPr>
      <w:r w:rsidRPr="000E7688">
        <w:rPr>
          <w:rFonts w:eastAsia="Gulim" w:cstheme="minorHAnsi"/>
          <w:b/>
          <w:sz w:val="20"/>
          <w:szCs w:val="20"/>
        </w:rPr>
        <w:t>VÍCTOR HUGO MANZO GODÍNEZ.</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CHRISTIAN MISHELL PÉREZ JAIMES.</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MARÍA WENDI SALINAS RUÍZ.</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MIRNA MIREYA DELGADO ROMERO.</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YAZMÍN LUCERO CUENCA NORIA.</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SECRETARIO DEL AYUNTAMIENTO</w:t>
      </w:r>
    </w:p>
    <w:p w:rsidR="00FD4200" w:rsidRPr="000E7688" w:rsidRDefault="00FD4200" w:rsidP="00FD4200">
      <w:pPr>
        <w:tabs>
          <w:tab w:val="left" w:pos="10065"/>
          <w:tab w:val="left" w:pos="10206"/>
        </w:tabs>
        <w:jc w:val="center"/>
        <w:rPr>
          <w:rFonts w:eastAsia="Gulim" w:cstheme="minorHAnsi"/>
          <w:b/>
          <w:sz w:val="20"/>
          <w:szCs w:val="20"/>
        </w:rPr>
      </w:pPr>
      <w:r w:rsidRPr="000E7688">
        <w:rPr>
          <w:rFonts w:eastAsia="Gulim" w:cstheme="minorHAnsi"/>
          <w:b/>
          <w:sz w:val="20"/>
          <w:szCs w:val="20"/>
        </w:rPr>
        <w:t>CARLOS DE LA ROSA SEGURA.</w:t>
      </w:r>
    </w:p>
    <w:p w:rsidR="00FD4200" w:rsidRPr="000009D6" w:rsidRDefault="00FD4200" w:rsidP="00FD4200">
      <w:pPr>
        <w:tabs>
          <w:tab w:val="left" w:pos="10065"/>
          <w:tab w:val="left" w:pos="10206"/>
        </w:tabs>
        <w:jc w:val="center"/>
        <w:rPr>
          <w:rFonts w:eastAsia="Gulim" w:cstheme="minorHAnsi"/>
          <w:b/>
          <w:sz w:val="16"/>
          <w:szCs w:val="16"/>
        </w:rPr>
      </w:pPr>
    </w:p>
    <w:p w:rsidR="00FD4200" w:rsidRPr="000009D6" w:rsidRDefault="00FD4200" w:rsidP="00FD4200">
      <w:pPr>
        <w:tabs>
          <w:tab w:val="left" w:pos="10065"/>
          <w:tab w:val="left" w:pos="10206"/>
        </w:tabs>
        <w:jc w:val="both"/>
        <w:rPr>
          <w:rFonts w:eastAsia="Gulim" w:cstheme="minorHAnsi"/>
        </w:rPr>
      </w:pPr>
    </w:p>
    <w:p w:rsidR="00FD4200" w:rsidRPr="000009D6" w:rsidRDefault="00FD4200" w:rsidP="00FD4200">
      <w:pPr>
        <w:tabs>
          <w:tab w:val="left" w:pos="10065"/>
          <w:tab w:val="left" w:pos="10206"/>
        </w:tabs>
        <w:jc w:val="both"/>
        <w:rPr>
          <w:rFonts w:eastAsia="Gulim" w:cstheme="minorHAnsi"/>
        </w:rPr>
      </w:pPr>
      <w:r w:rsidRPr="000009D6">
        <w:rPr>
          <w:rFonts w:eastAsia="Gulim" w:cstheme="minorHAnsi"/>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D4200" w:rsidRPr="000009D6" w:rsidRDefault="00FD4200" w:rsidP="00FD4200">
      <w:pPr>
        <w:tabs>
          <w:tab w:val="left" w:pos="10065"/>
          <w:tab w:val="left" w:pos="10206"/>
        </w:tabs>
        <w:jc w:val="both"/>
        <w:rPr>
          <w:rFonts w:eastAsia="Gulim" w:cstheme="minorHAnsi"/>
        </w:rPr>
      </w:pPr>
    </w:p>
    <w:p w:rsidR="00FD4200" w:rsidRPr="000009D6" w:rsidRDefault="00FD4200" w:rsidP="00FD4200">
      <w:pPr>
        <w:tabs>
          <w:tab w:val="left" w:pos="10065"/>
          <w:tab w:val="left" w:pos="10206"/>
        </w:tabs>
        <w:jc w:val="center"/>
        <w:rPr>
          <w:rFonts w:eastAsia="Gulim" w:cstheme="minorHAnsi"/>
          <w:b/>
        </w:rPr>
      </w:pPr>
      <w:r w:rsidRPr="000009D6">
        <w:rPr>
          <w:rFonts w:eastAsia="Gulim" w:cstheme="minorHAnsi"/>
          <w:b/>
        </w:rPr>
        <w:t>ATENTAMENTE</w:t>
      </w:r>
    </w:p>
    <w:p w:rsidR="00FD4200" w:rsidRPr="000009D6" w:rsidRDefault="00FD4200" w:rsidP="00FD4200">
      <w:pPr>
        <w:tabs>
          <w:tab w:val="left" w:pos="10065"/>
          <w:tab w:val="left" w:pos="10206"/>
        </w:tabs>
        <w:jc w:val="center"/>
        <w:rPr>
          <w:rFonts w:eastAsia="Gulim" w:cstheme="minorHAnsi"/>
          <w:b/>
        </w:rPr>
      </w:pPr>
      <w:r w:rsidRPr="000009D6">
        <w:rPr>
          <w:rFonts w:eastAsia="Gulim" w:cstheme="minorHAnsi"/>
          <w:b/>
        </w:rPr>
        <w:t xml:space="preserve"> PRESIDENTE MUNICIPAL DE CUERNAVACA</w:t>
      </w:r>
    </w:p>
    <w:p w:rsidR="00FD4200" w:rsidRPr="000009D6" w:rsidRDefault="00FD4200" w:rsidP="00FD4200">
      <w:pPr>
        <w:tabs>
          <w:tab w:val="left" w:pos="10065"/>
          <w:tab w:val="left" w:pos="10206"/>
        </w:tabs>
        <w:rPr>
          <w:rFonts w:eastAsia="Gulim" w:cstheme="minorHAnsi"/>
          <w:b/>
        </w:rPr>
      </w:pPr>
    </w:p>
    <w:p w:rsidR="00FD4200" w:rsidRPr="000009D6" w:rsidRDefault="00FD4200" w:rsidP="00FD4200">
      <w:pPr>
        <w:tabs>
          <w:tab w:val="left" w:pos="10065"/>
          <w:tab w:val="left" w:pos="10206"/>
        </w:tabs>
        <w:rPr>
          <w:rFonts w:eastAsia="Gulim" w:cstheme="minorHAnsi"/>
          <w:b/>
        </w:rPr>
      </w:pPr>
    </w:p>
    <w:p w:rsidR="00FD4200" w:rsidRPr="000009D6" w:rsidRDefault="00FD4200" w:rsidP="00FD4200">
      <w:pPr>
        <w:tabs>
          <w:tab w:val="left" w:pos="10065"/>
          <w:tab w:val="left" w:pos="10206"/>
        </w:tabs>
        <w:rPr>
          <w:rFonts w:eastAsia="Gulim" w:cstheme="minorHAnsi"/>
          <w:b/>
        </w:rPr>
      </w:pPr>
    </w:p>
    <w:p w:rsidR="00FD4200" w:rsidRPr="000009D6" w:rsidRDefault="00FD4200" w:rsidP="00FD4200">
      <w:pPr>
        <w:tabs>
          <w:tab w:val="left" w:pos="10065"/>
          <w:tab w:val="left" w:pos="10206"/>
        </w:tabs>
        <w:rPr>
          <w:rFonts w:eastAsia="Gulim" w:cstheme="minorHAnsi"/>
          <w:b/>
        </w:rPr>
      </w:pPr>
    </w:p>
    <w:p w:rsidR="00FD4200" w:rsidRPr="000009D6" w:rsidRDefault="00FD4200" w:rsidP="00FD4200">
      <w:pPr>
        <w:tabs>
          <w:tab w:val="left" w:pos="10065"/>
          <w:tab w:val="left" w:pos="10206"/>
        </w:tabs>
        <w:jc w:val="center"/>
        <w:rPr>
          <w:rFonts w:eastAsia="Gulim" w:cstheme="minorHAnsi"/>
          <w:b/>
        </w:rPr>
      </w:pPr>
      <w:r w:rsidRPr="000009D6">
        <w:rPr>
          <w:rFonts w:eastAsia="Gulim" w:cstheme="minorHAnsi"/>
          <w:b/>
        </w:rPr>
        <w:t>JOSÉ LUIS URIÓSTEGUI SALGADO</w:t>
      </w:r>
    </w:p>
    <w:p w:rsidR="00FD4200" w:rsidRDefault="00FD4200" w:rsidP="00FD4200">
      <w:pPr>
        <w:tabs>
          <w:tab w:val="left" w:pos="10065"/>
          <w:tab w:val="left" w:pos="10206"/>
        </w:tabs>
        <w:rPr>
          <w:rFonts w:eastAsia="Gulim" w:cstheme="minorHAnsi"/>
          <w:b/>
        </w:rPr>
      </w:pPr>
    </w:p>
    <w:p w:rsidR="000E7688" w:rsidRPr="000009D6" w:rsidRDefault="000E7688" w:rsidP="00FD4200">
      <w:pPr>
        <w:tabs>
          <w:tab w:val="left" w:pos="10065"/>
          <w:tab w:val="left" w:pos="10206"/>
        </w:tabs>
        <w:rPr>
          <w:rFonts w:eastAsia="Gulim" w:cstheme="minorHAnsi"/>
          <w:b/>
        </w:rPr>
      </w:pPr>
    </w:p>
    <w:p w:rsidR="00FD4200" w:rsidRPr="000009D6" w:rsidRDefault="00FD4200" w:rsidP="00FD4200">
      <w:pPr>
        <w:tabs>
          <w:tab w:val="left" w:pos="10065"/>
          <w:tab w:val="left" w:pos="10206"/>
        </w:tabs>
        <w:rPr>
          <w:rFonts w:eastAsia="Gulim" w:cstheme="minorHAnsi"/>
          <w:b/>
        </w:rPr>
      </w:pPr>
    </w:p>
    <w:p w:rsidR="00FD4200" w:rsidRPr="000009D6" w:rsidRDefault="00FD4200" w:rsidP="00FD4200">
      <w:pPr>
        <w:tabs>
          <w:tab w:val="left" w:pos="10065"/>
          <w:tab w:val="left" w:pos="10206"/>
        </w:tabs>
        <w:jc w:val="center"/>
        <w:rPr>
          <w:rFonts w:eastAsia="Gulim" w:cstheme="minorHAnsi"/>
          <w:b/>
        </w:rPr>
      </w:pPr>
      <w:r w:rsidRPr="000009D6">
        <w:rPr>
          <w:rFonts w:eastAsia="Gulim" w:cstheme="minorHAnsi"/>
          <w:b/>
        </w:rPr>
        <w:t>SECRETARIO DEL AYUNTAMIENTO</w:t>
      </w:r>
    </w:p>
    <w:p w:rsidR="00FD4200" w:rsidRPr="000009D6" w:rsidRDefault="00FD4200" w:rsidP="00FD4200">
      <w:pPr>
        <w:tabs>
          <w:tab w:val="left" w:pos="10065"/>
          <w:tab w:val="left" w:pos="10206"/>
        </w:tabs>
        <w:rPr>
          <w:rFonts w:eastAsia="Gulim" w:cstheme="minorHAnsi"/>
          <w:b/>
        </w:rPr>
      </w:pPr>
    </w:p>
    <w:p w:rsidR="00FD4200" w:rsidRPr="000009D6" w:rsidRDefault="00FD4200" w:rsidP="00FD4200">
      <w:pPr>
        <w:tabs>
          <w:tab w:val="left" w:pos="10065"/>
          <w:tab w:val="left" w:pos="10206"/>
        </w:tabs>
        <w:rPr>
          <w:rFonts w:eastAsia="Gulim" w:cstheme="minorHAnsi"/>
          <w:b/>
        </w:rPr>
      </w:pPr>
    </w:p>
    <w:p w:rsidR="00FD4200" w:rsidRPr="000009D6" w:rsidRDefault="00FD4200" w:rsidP="00FD4200">
      <w:pPr>
        <w:tabs>
          <w:tab w:val="left" w:pos="10065"/>
          <w:tab w:val="left" w:pos="10206"/>
        </w:tabs>
        <w:rPr>
          <w:rFonts w:eastAsia="Gulim" w:cstheme="minorHAnsi"/>
          <w:b/>
        </w:rPr>
      </w:pPr>
    </w:p>
    <w:p w:rsidR="00FD4200" w:rsidRPr="000009D6" w:rsidRDefault="00FD4200" w:rsidP="00FD4200">
      <w:pPr>
        <w:tabs>
          <w:tab w:val="left" w:pos="10065"/>
          <w:tab w:val="left" w:pos="10206"/>
        </w:tabs>
        <w:rPr>
          <w:rFonts w:eastAsia="Gulim" w:cstheme="minorHAnsi"/>
          <w:b/>
        </w:rPr>
      </w:pPr>
    </w:p>
    <w:p w:rsidR="00FD4200" w:rsidRPr="000009D6" w:rsidRDefault="00FD4200" w:rsidP="00FD4200">
      <w:pPr>
        <w:tabs>
          <w:tab w:val="left" w:pos="10065"/>
          <w:tab w:val="left" w:pos="10206"/>
        </w:tabs>
        <w:jc w:val="center"/>
        <w:rPr>
          <w:rFonts w:eastAsia="Gulim" w:cstheme="minorHAnsi"/>
          <w:b/>
        </w:rPr>
      </w:pPr>
      <w:r w:rsidRPr="000009D6">
        <w:rPr>
          <w:rFonts w:eastAsia="Gulim" w:cstheme="minorHAnsi"/>
          <w:b/>
        </w:rPr>
        <w:t>CARLOS DE LA ROSA SEGURA</w:t>
      </w:r>
    </w:p>
    <w:p w:rsidR="00FD4200" w:rsidRPr="000009D6" w:rsidRDefault="00FD4200" w:rsidP="00FD4200">
      <w:pPr>
        <w:tabs>
          <w:tab w:val="left" w:pos="10065"/>
          <w:tab w:val="left" w:pos="10206"/>
        </w:tabs>
        <w:jc w:val="center"/>
        <w:rPr>
          <w:rFonts w:eastAsia="Gulim" w:cstheme="minorHAnsi"/>
          <w:b/>
          <w:sz w:val="22"/>
          <w:szCs w:val="22"/>
        </w:rPr>
      </w:pPr>
    </w:p>
    <w:p w:rsidR="00FD4200" w:rsidRPr="000009D6" w:rsidRDefault="00FD4200" w:rsidP="00FD4200">
      <w:pPr>
        <w:tabs>
          <w:tab w:val="left" w:pos="10065"/>
          <w:tab w:val="left" w:pos="10206"/>
        </w:tabs>
        <w:jc w:val="center"/>
        <w:rPr>
          <w:rFonts w:eastAsia="Gulim" w:cstheme="minorHAnsi"/>
          <w:b/>
          <w:sz w:val="22"/>
          <w:szCs w:val="22"/>
        </w:rPr>
      </w:pPr>
    </w:p>
    <w:p w:rsidR="00FD4200" w:rsidRPr="000009D6" w:rsidRDefault="00FD4200" w:rsidP="00FD4200">
      <w:pPr>
        <w:tabs>
          <w:tab w:val="left" w:pos="10065"/>
          <w:tab w:val="left" w:pos="10206"/>
        </w:tabs>
        <w:jc w:val="center"/>
        <w:rPr>
          <w:rFonts w:eastAsia="Gulim" w:cstheme="minorHAnsi"/>
          <w:b/>
          <w:sz w:val="22"/>
          <w:szCs w:val="22"/>
        </w:rPr>
      </w:pPr>
    </w:p>
    <w:p w:rsidR="00FD4200" w:rsidRPr="000009D6" w:rsidRDefault="00FD4200" w:rsidP="00FD4200">
      <w:pPr>
        <w:tabs>
          <w:tab w:val="left" w:pos="10065"/>
          <w:tab w:val="left" w:pos="10206"/>
        </w:tabs>
        <w:jc w:val="center"/>
        <w:rPr>
          <w:rFonts w:eastAsia="Gulim" w:cstheme="minorHAnsi"/>
          <w:b/>
          <w:sz w:val="22"/>
          <w:szCs w:val="22"/>
        </w:rPr>
      </w:pPr>
    </w:p>
    <w:p w:rsidR="00FD4200" w:rsidRPr="000009D6" w:rsidRDefault="00FD4200" w:rsidP="00FD4200">
      <w:pPr>
        <w:tabs>
          <w:tab w:val="left" w:pos="10065"/>
          <w:tab w:val="left" w:pos="10206"/>
        </w:tabs>
        <w:jc w:val="center"/>
        <w:rPr>
          <w:rFonts w:eastAsia="Gulim" w:cstheme="minorHAnsi"/>
          <w:b/>
          <w:sz w:val="22"/>
          <w:szCs w:val="22"/>
        </w:rPr>
      </w:pPr>
    </w:p>
    <w:p w:rsidR="00FD4200" w:rsidRPr="000009D6" w:rsidRDefault="00FD4200" w:rsidP="00FD4200">
      <w:pPr>
        <w:tabs>
          <w:tab w:val="left" w:pos="10065"/>
          <w:tab w:val="left" w:pos="10206"/>
        </w:tabs>
        <w:jc w:val="center"/>
        <w:rPr>
          <w:rFonts w:eastAsia="Gulim" w:cstheme="minorHAnsi"/>
          <w:b/>
          <w:sz w:val="22"/>
          <w:szCs w:val="22"/>
        </w:rPr>
      </w:pPr>
    </w:p>
    <w:p w:rsidR="00FD4200" w:rsidRPr="000009D6" w:rsidRDefault="00FD4200" w:rsidP="00FD4200">
      <w:pPr>
        <w:tabs>
          <w:tab w:val="left" w:pos="10065"/>
          <w:tab w:val="left" w:pos="10206"/>
        </w:tabs>
        <w:jc w:val="center"/>
        <w:rPr>
          <w:rFonts w:eastAsia="Gulim" w:cstheme="minorHAnsi"/>
          <w:b/>
          <w:sz w:val="22"/>
          <w:szCs w:val="22"/>
        </w:rPr>
      </w:pPr>
    </w:p>
    <w:p w:rsidR="00FD4200" w:rsidRPr="000009D6" w:rsidRDefault="00FD4200" w:rsidP="00FD4200">
      <w:pPr>
        <w:tabs>
          <w:tab w:val="left" w:pos="10065"/>
          <w:tab w:val="left" w:pos="10206"/>
        </w:tabs>
        <w:jc w:val="center"/>
        <w:rPr>
          <w:rFonts w:eastAsia="Gulim" w:cstheme="minorHAnsi"/>
          <w:b/>
          <w:sz w:val="22"/>
          <w:szCs w:val="22"/>
        </w:rPr>
      </w:pPr>
    </w:p>
    <w:p w:rsidR="00FD4200" w:rsidRPr="000009D6" w:rsidRDefault="00FD4200" w:rsidP="00FD4200">
      <w:pPr>
        <w:tabs>
          <w:tab w:val="left" w:pos="10065"/>
          <w:tab w:val="left" w:pos="10206"/>
        </w:tabs>
        <w:jc w:val="center"/>
        <w:rPr>
          <w:rFonts w:eastAsia="Gulim" w:cstheme="minorHAnsi"/>
          <w:b/>
          <w:sz w:val="22"/>
          <w:szCs w:val="22"/>
        </w:rPr>
      </w:pPr>
    </w:p>
    <w:p w:rsidR="00FD4200" w:rsidRPr="000009D6" w:rsidRDefault="00FD4200" w:rsidP="00FD4200">
      <w:pPr>
        <w:tabs>
          <w:tab w:val="left" w:pos="10065"/>
          <w:tab w:val="left" w:pos="10206"/>
        </w:tabs>
        <w:jc w:val="center"/>
        <w:rPr>
          <w:rFonts w:eastAsia="Gulim" w:cstheme="minorHAnsi"/>
          <w:b/>
          <w:sz w:val="22"/>
          <w:szCs w:val="22"/>
        </w:rPr>
      </w:pPr>
    </w:p>
    <w:p w:rsidR="00FD4200" w:rsidRPr="000009D6" w:rsidRDefault="00FD4200" w:rsidP="00FD4200">
      <w:pPr>
        <w:tabs>
          <w:tab w:val="left" w:pos="10065"/>
          <w:tab w:val="left" w:pos="10206"/>
        </w:tabs>
        <w:jc w:val="center"/>
        <w:rPr>
          <w:rFonts w:eastAsia="Gulim" w:cstheme="minorHAnsi"/>
          <w:b/>
          <w:sz w:val="22"/>
          <w:szCs w:val="22"/>
        </w:rPr>
      </w:pPr>
    </w:p>
    <w:p w:rsidR="00FD4200" w:rsidRPr="000009D6" w:rsidRDefault="00FD4200" w:rsidP="00FD4200">
      <w:pPr>
        <w:tabs>
          <w:tab w:val="left" w:pos="10065"/>
          <w:tab w:val="left" w:pos="10206"/>
        </w:tabs>
        <w:jc w:val="center"/>
        <w:rPr>
          <w:rFonts w:eastAsia="Gulim" w:cstheme="minorHAnsi"/>
          <w:b/>
          <w:sz w:val="22"/>
          <w:szCs w:val="22"/>
        </w:rPr>
      </w:pPr>
    </w:p>
    <w:p w:rsidR="00FD4200" w:rsidRPr="000009D6" w:rsidRDefault="00FD4200" w:rsidP="00FD4200">
      <w:pPr>
        <w:tabs>
          <w:tab w:val="left" w:pos="10065"/>
          <w:tab w:val="left" w:pos="10206"/>
        </w:tabs>
        <w:jc w:val="center"/>
        <w:rPr>
          <w:rFonts w:eastAsia="Gulim" w:cstheme="minorHAnsi"/>
          <w:sz w:val="22"/>
          <w:szCs w:val="22"/>
        </w:rPr>
      </w:pPr>
      <w:bookmarkStart w:id="1" w:name="_GoBack"/>
      <w:bookmarkEnd w:id="1"/>
    </w:p>
    <w:p w:rsidR="005B32D1" w:rsidRPr="000009D6" w:rsidRDefault="00FD4200" w:rsidP="000009D6">
      <w:pPr>
        <w:jc w:val="both"/>
        <w:rPr>
          <w:rFonts w:cstheme="minorHAnsi"/>
          <w:sz w:val="28"/>
        </w:rPr>
      </w:pPr>
      <w:r w:rsidRPr="000009D6">
        <w:rPr>
          <w:rFonts w:cstheme="minorHAnsi"/>
          <w:bCs/>
          <w:sz w:val="16"/>
          <w:szCs w:val="14"/>
        </w:rPr>
        <w:t>LA PRESENTE HOJA DE FIRMAS, CORRESPONDE AL ACUERDO NÚMERO SO/AC-398/12-VII-2023</w:t>
      </w:r>
      <w:r w:rsidRPr="000009D6">
        <w:rPr>
          <w:rFonts w:cstheme="minorHAnsi"/>
          <w:sz w:val="16"/>
          <w:szCs w:val="14"/>
        </w:rPr>
        <w:t xml:space="preserve"> POR EL QUE SE CONCEDE PENSIÓN </w:t>
      </w:r>
      <w:r w:rsidRPr="000009D6">
        <w:rPr>
          <w:rFonts w:cstheme="minorHAnsi"/>
          <w:sz w:val="16"/>
          <w:szCs w:val="14"/>
          <w:lang w:val="es-ES"/>
        </w:rPr>
        <w:t xml:space="preserve">POR CESANTÍA EN EDAD AVANZADA A LA CIUDADANA </w:t>
      </w:r>
      <w:r w:rsidRPr="000009D6">
        <w:rPr>
          <w:rFonts w:cstheme="minorHAnsi"/>
          <w:sz w:val="16"/>
          <w:szCs w:val="14"/>
        </w:rPr>
        <w:t>MARÍA ESTELA RAMÍREZ MENA</w:t>
      </w:r>
      <w:r w:rsidRPr="000009D6">
        <w:rPr>
          <w:rFonts w:cstheme="minorHAnsi"/>
          <w:sz w:val="16"/>
          <w:szCs w:val="14"/>
          <w:lang w:val="es-ES"/>
        </w:rPr>
        <w:t xml:space="preserve">, EN CUMPLIMIENTO A LO ORDENADO POR EL JUZGADO TERCERO DE DISTRITO EN EL ESTADO DE MORELOS, DENTRO DEL JUICIO DE AMPARO 1116/2022, </w:t>
      </w:r>
      <w:r w:rsidRPr="000009D6">
        <w:rPr>
          <w:rFonts w:cstheme="minorHAnsi"/>
          <w:bCs/>
          <w:sz w:val="16"/>
          <w:szCs w:val="14"/>
        </w:rPr>
        <w:t>APROBADO EN LA SESIÓN ORDINARIA DE CABILDO DE FECHA DOCE DE JULIO DE DOS MIL VE</w:t>
      </w:r>
      <w:r w:rsidR="000009D6">
        <w:rPr>
          <w:rFonts w:cstheme="minorHAnsi"/>
          <w:bCs/>
          <w:sz w:val="16"/>
          <w:szCs w:val="14"/>
        </w:rPr>
        <w:t>INTITRES.</w:t>
      </w:r>
    </w:p>
    <w:sectPr w:rsidR="005B32D1" w:rsidRPr="000009D6"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811" w:rsidRDefault="00C21811" w:rsidP="00D325EE">
      <w:r>
        <w:separator/>
      </w:r>
    </w:p>
  </w:endnote>
  <w:endnote w:type="continuationSeparator" w:id="0">
    <w:p w:rsidR="00C21811" w:rsidRDefault="00C21811"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0E7688" w:rsidRPr="000E7688">
          <w:rPr>
            <w:noProof/>
            <w:color w:val="FFFFFF" w:themeColor="background1"/>
            <w:lang w:val="es-ES"/>
          </w:rPr>
          <w:t>6</w:t>
        </w:r>
        <w:r w:rsidR="0051036E" w:rsidRPr="005146BB">
          <w:rPr>
            <w:color w:val="FFFFFF" w:themeColor="background1"/>
          </w:rPr>
          <w:fldChar w:fldCharType="end"/>
        </w:r>
      </w:sdtContent>
    </w:sdt>
  </w:p>
  <w:p w:rsidR="00BF7623" w:rsidRDefault="000E76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811" w:rsidRDefault="00C21811" w:rsidP="00D325EE">
      <w:r>
        <w:separator/>
      </w:r>
    </w:p>
  </w:footnote>
  <w:footnote w:type="continuationSeparator" w:id="0">
    <w:p w:rsidR="00C21811" w:rsidRDefault="00C21811"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9D6"/>
    <w:rsid w:val="00001A1C"/>
    <w:rsid w:val="00014E32"/>
    <w:rsid w:val="00070CA5"/>
    <w:rsid w:val="000825F2"/>
    <w:rsid w:val="00096BA7"/>
    <w:rsid w:val="000E7688"/>
    <w:rsid w:val="00101E74"/>
    <w:rsid w:val="00117DE3"/>
    <w:rsid w:val="001254C3"/>
    <w:rsid w:val="00132BD6"/>
    <w:rsid w:val="001D70AC"/>
    <w:rsid w:val="001D785E"/>
    <w:rsid w:val="001F39A4"/>
    <w:rsid w:val="00220803"/>
    <w:rsid w:val="00230086"/>
    <w:rsid w:val="00233319"/>
    <w:rsid w:val="00247F01"/>
    <w:rsid w:val="00254C0A"/>
    <w:rsid w:val="002A13ED"/>
    <w:rsid w:val="002B3028"/>
    <w:rsid w:val="002C466E"/>
    <w:rsid w:val="003213E3"/>
    <w:rsid w:val="00333AC1"/>
    <w:rsid w:val="00340152"/>
    <w:rsid w:val="00363A57"/>
    <w:rsid w:val="003D5812"/>
    <w:rsid w:val="003E7F96"/>
    <w:rsid w:val="003F48DA"/>
    <w:rsid w:val="00460451"/>
    <w:rsid w:val="0046570E"/>
    <w:rsid w:val="004823BD"/>
    <w:rsid w:val="0048307D"/>
    <w:rsid w:val="004A2863"/>
    <w:rsid w:val="004C13A2"/>
    <w:rsid w:val="004D6FA2"/>
    <w:rsid w:val="0050408B"/>
    <w:rsid w:val="0051036E"/>
    <w:rsid w:val="00510E2B"/>
    <w:rsid w:val="005146BB"/>
    <w:rsid w:val="00517D13"/>
    <w:rsid w:val="00522F22"/>
    <w:rsid w:val="0053650A"/>
    <w:rsid w:val="00617799"/>
    <w:rsid w:val="006605A3"/>
    <w:rsid w:val="006C1380"/>
    <w:rsid w:val="006C2810"/>
    <w:rsid w:val="006C571C"/>
    <w:rsid w:val="007107BE"/>
    <w:rsid w:val="007A3AB4"/>
    <w:rsid w:val="00825E53"/>
    <w:rsid w:val="00834116"/>
    <w:rsid w:val="00935F5A"/>
    <w:rsid w:val="009A7AA9"/>
    <w:rsid w:val="009C22E7"/>
    <w:rsid w:val="00A33187"/>
    <w:rsid w:val="00A95512"/>
    <w:rsid w:val="00AD0CD2"/>
    <w:rsid w:val="00AE33A7"/>
    <w:rsid w:val="00AF443C"/>
    <w:rsid w:val="00B21439"/>
    <w:rsid w:val="00B466D8"/>
    <w:rsid w:val="00B546DB"/>
    <w:rsid w:val="00B759A2"/>
    <w:rsid w:val="00B975AB"/>
    <w:rsid w:val="00BA119E"/>
    <w:rsid w:val="00BB6C6D"/>
    <w:rsid w:val="00BC7189"/>
    <w:rsid w:val="00C21811"/>
    <w:rsid w:val="00C36553"/>
    <w:rsid w:val="00C862EB"/>
    <w:rsid w:val="00CA67A8"/>
    <w:rsid w:val="00CE32E8"/>
    <w:rsid w:val="00D325EE"/>
    <w:rsid w:val="00D36B14"/>
    <w:rsid w:val="00D558AE"/>
    <w:rsid w:val="00DE593F"/>
    <w:rsid w:val="00DF69F1"/>
    <w:rsid w:val="00DF6F0B"/>
    <w:rsid w:val="00E546E5"/>
    <w:rsid w:val="00E57E1A"/>
    <w:rsid w:val="00EA219F"/>
    <w:rsid w:val="00EC48FF"/>
    <w:rsid w:val="00ED398D"/>
    <w:rsid w:val="00ED5FBF"/>
    <w:rsid w:val="00F3244A"/>
    <w:rsid w:val="00F5119C"/>
    <w:rsid w:val="00F86C21"/>
    <w:rsid w:val="00F9290C"/>
    <w:rsid w:val="00F94914"/>
    <w:rsid w:val="00F966A5"/>
    <w:rsid w:val="00FA1E40"/>
    <w:rsid w:val="00FD420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51213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6D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39"/>
    <w:rsid w:val="00FD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1912</Words>
  <Characters>10520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10</cp:revision>
  <cp:lastPrinted>2023-02-23T18:26:00Z</cp:lastPrinted>
  <dcterms:created xsi:type="dcterms:W3CDTF">2023-03-24T18:49:00Z</dcterms:created>
  <dcterms:modified xsi:type="dcterms:W3CDTF">2023-07-19T17:09:00Z</dcterms:modified>
</cp:coreProperties>
</file>