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057D" w14:textId="77777777" w:rsidR="001B0180" w:rsidRPr="004F4A3B" w:rsidRDefault="001B0180" w:rsidP="0075015B">
      <w:pPr>
        <w:tabs>
          <w:tab w:val="left" w:pos="6725"/>
        </w:tabs>
        <w:ind w:left="-426" w:right="-426"/>
        <w:jc w:val="both"/>
        <w:rPr>
          <w:rFonts w:eastAsia="Gulim" w:cstheme="minorHAnsi"/>
          <w:bCs/>
        </w:rPr>
      </w:pPr>
      <w:r w:rsidRPr="004F4A3B">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349C2B3C" wp14:editId="6633785B">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14:paraId="43732C62" w14:textId="77777777" w:rsidR="00835B8C" w:rsidRPr="006357D9" w:rsidRDefault="00835B8C" w:rsidP="0021762B">
                            <w:pPr>
                              <w:rPr>
                                <w:sz w:val="22"/>
                                <w:szCs w:val="22"/>
                              </w:rPr>
                            </w:pPr>
                            <w:r w:rsidRPr="006357D9">
                              <w:rPr>
                                <w:sz w:val="22"/>
                                <w:szCs w:val="22"/>
                              </w:rPr>
                              <w:t>DEPENDENCIA: SECRETARÍA DEL AYUNTAMIEN</w:t>
                            </w:r>
                            <w:r>
                              <w:rPr>
                                <w:sz w:val="22"/>
                                <w:szCs w:val="22"/>
                              </w:rPr>
                              <w:t>T</w:t>
                            </w:r>
                            <w:r w:rsidRPr="006357D9">
                              <w:rPr>
                                <w:sz w:val="22"/>
                                <w:szCs w:val="22"/>
                              </w:rPr>
                              <w:t>O</w:t>
                            </w:r>
                          </w:p>
                          <w:p w14:paraId="347A7EFF" w14:textId="77777777" w:rsidR="00835B8C" w:rsidRDefault="00835B8C" w:rsidP="0021762B">
                            <w:pPr>
                              <w:rPr>
                                <w:sz w:val="22"/>
                                <w:szCs w:val="22"/>
                              </w:rPr>
                            </w:pPr>
                          </w:p>
                          <w:p w14:paraId="5A66DCD8" w14:textId="65091EA4" w:rsidR="00835B8C" w:rsidRPr="006357D9" w:rsidRDefault="00835B8C" w:rsidP="0021762B">
                            <w:pPr>
                              <w:rPr>
                                <w:sz w:val="22"/>
                                <w:szCs w:val="22"/>
                              </w:rPr>
                            </w:pPr>
                            <w:r w:rsidRPr="006357D9">
                              <w:rPr>
                                <w:sz w:val="22"/>
                                <w:szCs w:val="22"/>
                              </w:rPr>
                              <w:t xml:space="preserve">ACUERDO: </w:t>
                            </w:r>
                            <w:r>
                              <w:rPr>
                                <w:sz w:val="22"/>
                                <w:szCs w:val="22"/>
                              </w:rPr>
                              <w:t>SE/AC-405/14-VII-2023.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C2B3C"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14:paraId="43732C62" w14:textId="77777777" w:rsidR="00835B8C" w:rsidRPr="006357D9" w:rsidRDefault="00835B8C" w:rsidP="0021762B">
                      <w:pPr>
                        <w:rPr>
                          <w:sz w:val="22"/>
                          <w:szCs w:val="22"/>
                        </w:rPr>
                      </w:pPr>
                      <w:r w:rsidRPr="006357D9">
                        <w:rPr>
                          <w:sz w:val="22"/>
                          <w:szCs w:val="22"/>
                        </w:rPr>
                        <w:t>DEPENDENCIA: SECRETARÍA DEL AYUNTAMIEN</w:t>
                      </w:r>
                      <w:r>
                        <w:rPr>
                          <w:sz w:val="22"/>
                          <w:szCs w:val="22"/>
                        </w:rPr>
                        <w:t>T</w:t>
                      </w:r>
                      <w:r w:rsidRPr="006357D9">
                        <w:rPr>
                          <w:sz w:val="22"/>
                          <w:szCs w:val="22"/>
                        </w:rPr>
                        <w:t>O</w:t>
                      </w:r>
                    </w:p>
                    <w:p w14:paraId="347A7EFF" w14:textId="77777777" w:rsidR="00835B8C" w:rsidRDefault="00835B8C" w:rsidP="0021762B">
                      <w:pPr>
                        <w:rPr>
                          <w:sz w:val="22"/>
                          <w:szCs w:val="22"/>
                        </w:rPr>
                      </w:pPr>
                    </w:p>
                    <w:p w14:paraId="5A66DCD8" w14:textId="65091EA4" w:rsidR="00835B8C" w:rsidRPr="006357D9" w:rsidRDefault="00835B8C" w:rsidP="0021762B">
                      <w:pPr>
                        <w:rPr>
                          <w:sz w:val="22"/>
                          <w:szCs w:val="22"/>
                        </w:rPr>
                      </w:pPr>
                      <w:r w:rsidRPr="006357D9">
                        <w:rPr>
                          <w:sz w:val="22"/>
                          <w:szCs w:val="22"/>
                        </w:rPr>
                        <w:t xml:space="preserve">ACUERDO: </w:t>
                      </w:r>
                      <w:r>
                        <w:rPr>
                          <w:sz w:val="22"/>
                          <w:szCs w:val="22"/>
                        </w:rPr>
                        <w:t>SE/AC-405/14-VII-2023.</w:t>
                      </w:r>
                    </w:p>
                  </w:txbxContent>
                </v:textbox>
                <w10:wrap anchorx="margin"/>
              </v:shape>
            </w:pict>
          </mc:Fallback>
        </mc:AlternateContent>
      </w:r>
    </w:p>
    <w:p w14:paraId="5CFC6B1E" w14:textId="77777777" w:rsidR="001232D0" w:rsidRPr="004F4A3B" w:rsidRDefault="001232D0" w:rsidP="0075015B">
      <w:pPr>
        <w:tabs>
          <w:tab w:val="left" w:pos="6725"/>
        </w:tabs>
        <w:ind w:left="-426" w:right="-426"/>
        <w:jc w:val="both"/>
        <w:rPr>
          <w:rFonts w:eastAsia="Gulim" w:cstheme="minorHAnsi"/>
          <w:bCs/>
          <w:sz w:val="25"/>
          <w:szCs w:val="25"/>
        </w:rPr>
      </w:pPr>
      <w:r w:rsidRPr="004F4A3B">
        <w:rPr>
          <w:rFonts w:eastAsia="Gulim" w:cstheme="minorHAnsi"/>
          <w:bCs/>
          <w:sz w:val="25"/>
          <w:szCs w:val="25"/>
        </w:rPr>
        <w:t xml:space="preserve">JOSÉ LUIS URIÓSTEGUI SALGADO, PRESIDENTE MUNICIPAL CONSTITUCIONAL DE CUERNAVACA, MORELOS, A SUS HABITANTES SABED: </w:t>
      </w:r>
    </w:p>
    <w:p w14:paraId="5AA64E84" w14:textId="77777777" w:rsidR="001232D0" w:rsidRPr="004F4A3B" w:rsidRDefault="001232D0" w:rsidP="0075015B">
      <w:pPr>
        <w:tabs>
          <w:tab w:val="left" w:pos="0"/>
          <w:tab w:val="left" w:pos="2051"/>
        </w:tabs>
        <w:ind w:left="-426" w:right="-426"/>
        <w:jc w:val="both"/>
        <w:rPr>
          <w:rFonts w:eastAsia="Gulim" w:cstheme="minorHAnsi"/>
          <w:bCs/>
          <w:sz w:val="25"/>
          <w:szCs w:val="25"/>
        </w:rPr>
      </w:pPr>
    </w:p>
    <w:p w14:paraId="391EF805"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Cs/>
          <w:sz w:val="25"/>
          <w:szCs w:val="25"/>
        </w:rPr>
        <w:t>QUE EL AYUNTAMIENTO DE CUERNAVACA, MORELOS, EN EJERCICIO DE LAS FACULTADES QUE LE CONFIEREN LOS ARTÍCULOS 115 FRACCIÓN II, 116 FRACCIÓN IV Y 123 INCISO B) DE LA CONSTITUCIÓN POLÍTICA DE LOS ESTADOS UNIDOS MEXICANOS; 113, 114 DE LA CONSTITUCIÓN POLÍTICA DEL ESTADO DE MORELOS; 8 FRACCIÓN II, 9, 12, 13, 19, 20 FRACCIÓN I, 22 Y 96 DEL CÓDIGO FISCAL PARA EL ESTADO DE MORELOS; Y,</w:t>
      </w:r>
    </w:p>
    <w:p w14:paraId="741D9807" w14:textId="77777777" w:rsidR="004F4A3B" w:rsidRPr="004F4A3B" w:rsidRDefault="004F4A3B" w:rsidP="004F4A3B">
      <w:pPr>
        <w:spacing w:line="276" w:lineRule="auto"/>
        <w:ind w:left="-426" w:right="-426"/>
        <w:jc w:val="both"/>
        <w:rPr>
          <w:rFonts w:eastAsia="Gulim" w:cstheme="minorHAnsi"/>
          <w:bCs/>
          <w:sz w:val="25"/>
          <w:szCs w:val="25"/>
        </w:rPr>
      </w:pPr>
    </w:p>
    <w:p w14:paraId="2E5E37EF" w14:textId="1C8C0FDB" w:rsidR="004F4A3B" w:rsidRDefault="004F4A3B" w:rsidP="004F4A3B">
      <w:pPr>
        <w:spacing w:line="276" w:lineRule="auto"/>
        <w:ind w:left="-426" w:right="-426"/>
        <w:jc w:val="center"/>
        <w:rPr>
          <w:rFonts w:eastAsia="Gulim" w:cstheme="minorHAnsi"/>
          <w:b/>
          <w:bCs/>
          <w:sz w:val="25"/>
          <w:szCs w:val="25"/>
        </w:rPr>
      </w:pPr>
      <w:r w:rsidRPr="004F4A3B">
        <w:rPr>
          <w:rFonts w:eastAsia="Gulim" w:cstheme="minorHAnsi"/>
          <w:b/>
          <w:bCs/>
          <w:sz w:val="25"/>
          <w:szCs w:val="25"/>
        </w:rPr>
        <w:t>CONSIDERANDO</w:t>
      </w:r>
    </w:p>
    <w:p w14:paraId="3C1245B6" w14:textId="77777777" w:rsidR="00085D1B" w:rsidRPr="00085D1B" w:rsidRDefault="00085D1B" w:rsidP="00085D1B">
      <w:pPr>
        <w:pStyle w:val="NormalWeb"/>
        <w:ind w:left="-426" w:right="-426"/>
        <w:jc w:val="both"/>
        <w:rPr>
          <w:rFonts w:asciiTheme="minorHAnsi" w:hAnsiTheme="minorHAnsi" w:cstheme="minorHAnsi"/>
          <w:color w:val="000000"/>
          <w:sz w:val="25"/>
          <w:szCs w:val="25"/>
        </w:rPr>
      </w:pPr>
      <w:r w:rsidRPr="00085D1B">
        <w:rPr>
          <w:rFonts w:asciiTheme="minorHAnsi" w:hAnsiTheme="minorHAnsi" w:cstheme="minorHAnsi"/>
          <w:color w:val="000000"/>
          <w:sz w:val="25"/>
          <w:szCs w:val="25"/>
        </w:rPr>
        <w:t>Que el municipio de Cuernavaca está investido de personalidad jurídica propia y por consiguiente es susceptible de derechos y obligaciones, autónomo en su régimen interno, con capacidad para manejar su patrimonio conforme a la ley, organizar y regular su funcionamiento, asimismo expedirá, dentro de sus respectivas jurisdicciones, su Bando de Policía y Buen Gobierno, reglamento interior, reglamentos y disposiciones administrativas de observancia general, de acuerdo con lo establecido en el artículo 115 fracción II, párrafo segundo de la Constitución Política de los Estados Unidos Mexicanos.</w:t>
      </w:r>
    </w:p>
    <w:p w14:paraId="70B7E922" w14:textId="76A2C3B5"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Cs/>
          <w:sz w:val="25"/>
          <w:szCs w:val="25"/>
        </w:rPr>
        <w:t>Que atendiendo a la problemática existente relativa a la obligación de pago por par</w:t>
      </w:r>
      <w:r>
        <w:rPr>
          <w:rFonts w:eastAsia="Gulim" w:cstheme="minorHAnsi"/>
          <w:bCs/>
          <w:sz w:val="25"/>
          <w:szCs w:val="25"/>
        </w:rPr>
        <w:t>te de este Ayuntamiento de Cu</w:t>
      </w:r>
      <w:r w:rsidRPr="00085D1B">
        <w:rPr>
          <w:rFonts w:eastAsia="Gulim" w:cstheme="minorHAnsi"/>
          <w:bCs/>
          <w:sz w:val="25"/>
          <w:szCs w:val="25"/>
        </w:rPr>
        <w:t>ernavaca, hac</w:t>
      </w:r>
      <w:r>
        <w:rPr>
          <w:rFonts w:eastAsia="Gulim" w:cstheme="minorHAnsi"/>
          <w:bCs/>
          <w:sz w:val="25"/>
          <w:szCs w:val="25"/>
        </w:rPr>
        <w:t>ia la persona moral denominada C</w:t>
      </w:r>
      <w:r w:rsidRPr="00085D1B">
        <w:rPr>
          <w:rFonts w:eastAsia="Gulim" w:cstheme="minorHAnsi"/>
          <w:bCs/>
          <w:sz w:val="25"/>
          <w:szCs w:val="25"/>
        </w:rPr>
        <w:t xml:space="preserve">orporativo </w:t>
      </w:r>
      <w:r>
        <w:rPr>
          <w:rFonts w:eastAsia="Gulim" w:cstheme="minorHAnsi"/>
          <w:bCs/>
          <w:sz w:val="25"/>
          <w:szCs w:val="25"/>
        </w:rPr>
        <w:t>Constructor de M</w:t>
      </w:r>
      <w:r w:rsidRPr="00085D1B">
        <w:rPr>
          <w:rFonts w:eastAsia="Gulim" w:cstheme="minorHAnsi"/>
          <w:bCs/>
          <w:sz w:val="25"/>
          <w:szCs w:val="25"/>
        </w:rPr>
        <w:t xml:space="preserve">orelos, </w:t>
      </w:r>
      <w:r>
        <w:rPr>
          <w:rFonts w:eastAsia="Gulim" w:cstheme="minorHAnsi"/>
          <w:bCs/>
          <w:sz w:val="25"/>
          <w:szCs w:val="25"/>
        </w:rPr>
        <w:t>S.A.</w:t>
      </w:r>
      <w:r w:rsidRPr="00085D1B">
        <w:rPr>
          <w:rFonts w:eastAsia="Gulim" w:cstheme="minorHAnsi"/>
          <w:bCs/>
          <w:sz w:val="25"/>
          <w:szCs w:val="25"/>
        </w:rPr>
        <w:t xml:space="preserve"> de </w:t>
      </w:r>
      <w:r>
        <w:rPr>
          <w:rFonts w:eastAsia="Gulim" w:cstheme="minorHAnsi"/>
          <w:bCs/>
          <w:sz w:val="25"/>
          <w:szCs w:val="25"/>
        </w:rPr>
        <w:t>C.V.</w:t>
      </w:r>
      <w:r w:rsidRPr="00085D1B">
        <w:rPr>
          <w:rFonts w:eastAsia="Gulim" w:cstheme="minorHAnsi"/>
          <w:bCs/>
          <w:sz w:val="25"/>
          <w:szCs w:val="25"/>
        </w:rPr>
        <w:t xml:space="preserve">, derivada del juicio que fue interpuesto en el año de </w:t>
      </w:r>
      <w:r>
        <w:rPr>
          <w:rFonts w:eastAsia="Gulim" w:cstheme="minorHAnsi"/>
          <w:bCs/>
          <w:sz w:val="25"/>
          <w:szCs w:val="25"/>
        </w:rPr>
        <w:t>dos mil dieciséis  por la misma</w:t>
      </w:r>
      <w:r w:rsidRPr="00085D1B">
        <w:rPr>
          <w:rFonts w:eastAsia="Gulim" w:cstheme="minorHAnsi"/>
          <w:bCs/>
          <w:sz w:val="25"/>
          <w:szCs w:val="25"/>
        </w:rPr>
        <w:t xml:space="preserve"> y que se identifica con el número </w:t>
      </w:r>
      <w:r w:rsidRPr="00085D1B">
        <w:rPr>
          <w:rFonts w:eastAsia="Gulim" w:cstheme="minorHAnsi"/>
          <w:b/>
          <w:bCs/>
          <w:sz w:val="25"/>
          <w:szCs w:val="25"/>
        </w:rPr>
        <w:t xml:space="preserve">TJA/3as/366/2016 </w:t>
      </w:r>
      <w:r w:rsidRPr="00085D1B">
        <w:rPr>
          <w:rFonts w:eastAsia="Gulim" w:cstheme="minorHAnsi"/>
          <w:bCs/>
          <w:sz w:val="25"/>
          <w:szCs w:val="25"/>
        </w:rPr>
        <w:t xml:space="preserve">radicado en la </w:t>
      </w:r>
      <w:r>
        <w:rPr>
          <w:rFonts w:eastAsia="Gulim" w:cstheme="minorHAnsi"/>
          <w:bCs/>
          <w:sz w:val="25"/>
          <w:szCs w:val="25"/>
        </w:rPr>
        <w:t>T</w:t>
      </w:r>
      <w:r w:rsidRPr="00085D1B">
        <w:rPr>
          <w:rFonts w:eastAsia="Gulim" w:cstheme="minorHAnsi"/>
          <w:bCs/>
          <w:sz w:val="25"/>
          <w:szCs w:val="25"/>
        </w:rPr>
        <w:t xml:space="preserve">ercera </w:t>
      </w:r>
      <w:r>
        <w:rPr>
          <w:rFonts w:eastAsia="Gulim" w:cstheme="minorHAnsi"/>
          <w:bCs/>
          <w:sz w:val="25"/>
          <w:szCs w:val="25"/>
        </w:rPr>
        <w:t>S</w:t>
      </w:r>
      <w:r w:rsidRPr="00085D1B">
        <w:rPr>
          <w:rFonts w:eastAsia="Gulim" w:cstheme="minorHAnsi"/>
          <w:bCs/>
          <w:sz w:val="25"/>
          <w:szCs w:val="25"/>
        </w:rPr>
        <w:t xml:space="preserve">ala del </w:t>
      </w:r>
      <w:r>
        <w:rPr>
          <w:rFonts w:eastAsia="Gulim" w:cstheme="minorHAnsi"/>
          <w:bCs/>
          <w:sz w:val="25"/>
          <w:szCs w:val="25"/>
        </w:rPr>
        <w:t>T</w:t>
      </w:r>
      <w:r w:rsidRPr="00085D1B">
        <w:rPr>
          <w:rFonts w:eastAsia="Gulim" w:cstheme="minorHAnsi"/>
          <w:bCs/>
          <w:sz w:val="25"/>
          <w:szCs w:val="25"/>
        </w:rPr>
        <w:t xml:space="preserve">ribunal de </w:t>
      </w:r>
      <w:r>
        <w:rPr>
          <w:rFonts w:eastAsia="Gulim" w:cstheme="minorHAnsi"/>
          <w:bCs/>
          <w:sz w:val="25"/>
          <w:szCs w:val="25"/>
        </w:rPr>
        <w:t>J</w:t>
      </w:r>
      <w:r w:rsidRPr="00085D1B">
        <w:rPr>
          <w:rFonts w:eastAsia="Gulim" w:cstheme="minorHAnsi"/>
          <w:bCs/>
          <w:sz w:val="25"/>
          <w:szCs w:val="25"/>
        </w:rPr>
        <w:t xml:space="preserve">usticia </w:t>
      </w:r>
      <w:r>
        <w:rPr>
          <w:rFonts w:eastAsia="Gulim" w:cstheme="minorHAnsi"/>
          <w:bCs/>
          <w:sz w:val="25"/>
          <w:szCs w:val="25"/>
        </w:rPr>
        <w:t>A</w:t>
      </w:r>
      <w:r w:rsidRPr="00085D1B">
        <w:rPr>
          <w:rFonts w:eastAsia="Gulim" w:cstheme="minorHAnsi"/>
          <w:bCs/>
          <w:sz w:val="25"/>
          <w:szCs w:val="25"/>
        </w:rPr>
        <w:t xml:space="preserve">dministrativa del </w:t>
      </w:r>
      <w:r>
        <w:rPr>
          <w:rFonts w:eastAsia="Gulim" w:cstheme="minorHAnsi"/>
          <w:bCs/>
          <w:sz w:val="25"/>
          <w:szCs w:val="25"/>
        </w:rPr>
        <w:t>E</w:t>
      </w:r>
      <w:r w:rsidRPr="00085D1B">
        <w:rPr>
          <w:rFonts w:eastAsia="Gulim" w:cstheme="minorHAnsi"/>
          <w:bCs/>
          <w:sz w:val="25"/>
          <w:szCs w:val="25"/>
        </w:rPr>
        <w:t xml:space="preserve">stado de </w:t>
      </w:r>
      <w:r>
        <w:rPr>
          <w:rFonts w:eastAsia="Gulim" w:cstheme="minorHAnsi"/>
          <w:bCs/>
          <w:sz w:val="25"/>
          <w:szCs w:val="25"/>
        </w:rPr>
        <w:t>M</w:t>
      </w:r>
      <w:r w:rsidRPr="00085D1B">
        <w:rPr>
          <w:rFonts w:eastAsia="Gulim" w:cstheme="minorHAnsi"/>
          <w:bCs/>
          <w:sz w:val="25"/>
          <w:szCs w:val="25"/>
        </w:rPr>
        <w:t xml:space="preserve">orelos, en el cual el acto impugnado consistió en  la negativa ficta en que ha incurrido esta autoridad municipal respecto al escrito recibido con fecha 10 de octubre de </w:t>
      </w:r>
      <w:r>
        <w:rPr>
          <w:rFonts w:eastAsia="Gulim" w:cstheme="minorHAnsi"/>
          <w:bCs/>
          <w:sz w:val="25"/>
          <w:szCs w:val="25"/>
        </w:rPr>
        <w:t>2016, lo cual derivó</w:t>
      </w:r>
      <w:r w:rsidRPr="00085D1B">
        <w:rPr>
          <w:rFonts w:eastAsia="Gulim" w:cstheme="minorHAnsi"/>
          <w:bCs/>
          <w:sz w:val="25"/>
          <w:szCs w:val="25"/>
        </w:rPr>
        <w:t xml:space="preserve"> en la condena de pago por la cantidad de $39´170,820.28 (treinta y nueve millones ciento seten</w:t>
      </w:r>
      <w:r w:rsidR="00701CAB">
        <w:rPr>
          <w:rFonts w:eastAsia="Gulim" w:cstheme="minorHAnsi"/>
          <w:bCs/>
          <w:sz w:val="25"/>
          <w:szCs w:val="25"/>
        </w:rPr>
        <w:t>ta mil ochocientos veinte pesos</w:t>
      </w:r>
      <w:r w:rsidRPr="00085D1B">
        <w:rPr>
          <w:rFonts w:eastAsia="Gulim" w:cstheme="minorHAnsi"/>
          <w:bCs/>
          <w:sz w:val="25"/>
          <w:szCs w:val="25"/>
        </w:rPr>
        <w:t xml:space="preserve"> 28/100 </w:t>
      </w:r>
      <w:r w:rsidR="00701CAB" w:rsidRPr="00085D1B">
        <w:rPr>
          <w:rFonts w:eastAsia="Gulim" w:cstheme="minorHAnsi"/>
          <w:bCs/>
          <w:sz w:val="25"/>
          <w:szCs w:val="25"/>
        </w:rPr>
        <w:t>M.N</w:t>
      </w:r>
      <w:r w:rsidR="00701CAB">
        <w:rPr>
          <w:rFonts w:eastAsia="Gulim" w:cstheme="minorHAnsi"/>
          <w:bCs/>
          <w:sz w:val="25"/>
          <w:szCs w:val="25"/>
        </w:rPr>
        <w:t>.</w:t>
      </w:r>
      <w:r w:rsidRPr="00085D1B">
        <w:rPr>
          <w:rFonts w:eastAsia="Gulim" w:cstheme="minorHAnsi"/>
          <w:bCs/>
          <w:sz w:val="25"/>
          <w:szCs w:val="25"/>
        </w:rPr>
        <w:t xml:space="preserve">) más intereses; resulta indispensable, en primer término, exponer de manera cronológica </w:t>
      </w:r>
      <w:r w:rsidR="002613EF">
        <w:rPr>
          <w:rFonts w:eastAsia="Gulim" w:cstheme="minorHAnsi"/>
          <w:bCs/>
          <w:sz w:val="25"/>
          <w:szCs w:val="25"/>
        </w:rPr>
        <w:t>el</w:t>
      </w:r>
      <w:r w:rsidRPr="00085D1B">
        <w:rPr>
          <w:rFonts w:eastAsia="Gulim" w:cstheme="minorHAnsi"/>
          <w:bCs/>
          <w:sz w:val="25"/>
          <w:szCs w:val="25"/>
        </w:rPr>
        <w:t xml:space="preserve"> estado procesal actualizado al día de la fecha que guardan las actuaciones que obran en los expedientes bajo resguardo de las </w:t>
      </w:r>
      <w:r w:rsidR="002613EF">
        <w:rPr>
          <w:rFonts w:eastAsia="Gulim" w:cstheme="minorHAnsi"/>
          <w:bCs/>
          <w:sz w:val="25"/>
          <w:szCs w:val="25"/>
        </w:rPr>
        <w:t>Direcciones de Asuntos Contenciosos Administrativos y de Asuntos Civiles y A</w:t>
      </w:r>
      <w:r w:rsidRPr="00085D1B">
        <w:rPr>
          <w:rFonts w:eastAsia="Gulim" w:cstheme="minorHAnsi"/>
          <w:bCs/>
          <w:sz w:val="25"/>
          <w:szCs w:val="25"/>
        </w:rPr>
        <w:t xml:space="preserve">mparos, ambas adscritas a la </w:t>
      </w:r>
      <w:r w:rsidR="002613EF">
        <w:rPr>
          <w:rFonts w:eastAsia="Gulim" w:cstheme="minorHAnsi"/>
          <w:bCs/>
          <w:sz w:val="25"/>
          <w:szCs w:val="25"/>
        </w:rPr>
        <w:t>C</w:t>
      </w:r>
      <w:r w:rsidRPr="00085D1B">
        <w:rPr>
          <w:rFonts w:eastAsia="Gulim" w:cstheme="minorHAnsi"/>
          <w:bCs/>
          <w:sz w:val="25"/>
          <w:szCs w:val="25"/>
        </w:rPr>
        <w:t>onsej</w:t>
      </w:r>
      <w:r w:rsidR="002613EF">
        <w:rPr>
          <w:rFonts w:eastAsia="Gulim" w:cstheme="minorHAnsi"/>
          <w:bCs/>
          <w:sz w:val="25"/>
          <w:szCs w:val="25"/>
        </w:rPr>
        <w:t>ería J</w:t>
      </w:r>
      <w:r w:rsidRPr="00085D1B">
        <w:rPr>
          <w:rFonts w:eastAsia="Gulim" w:cstheme="minorHAnsi"/>
          <w:bCs/>
          <w:sz w:val="25"/>
          <w:szCs w:val="25"/>
        </w:rPr>
        <w:t>urídica, lo cual se realiza al tenor de lo siguiente:</w:t>
      </w:r>
    </w:p>
    <w:p w14:paraId="5A77A2E1" w14:textId="77777777" w:rsidR="00085D1B" w:rsidRPr="00085D1B" w:rsidRDefault="00085D1B" w:rsidP="00085D1B">
      <w:pPr>
        <w:spacing w:line="276" w:lineRule="auto"/>
        <w:ind w:left="-426" w:right="-426"/>
        <w:jc w:val="both"/>
        <w:rPr>
          <w:rFonts w:eastAsia="Gulim" w:cstheme="minorHAnsi"/>
          <w:bCs/>
          <w:sz w:val="25"/>
          <w:szCs w:val="25"/>
        </w:rPr>
      </w:pPr>
    </w:p>
    <w:p w14:paraId="3AB07060" w14:textId="77777777" w:rsidR="00085D1B" w:rsidRPr="00085D1B" w:rsidRDefault="00085D1B" w:rsidP="00085D1B">
      <w:pPr>
        <w:spacing w:line="276" w:lineRule="auto"/>
        <w:ind w:left="-426" w:right="-426"/>
        <w:jc w:val="both"/>
        <w:rPr>
          <w:rFonts w:eastAsia="Gulim" w:cstheme="minorHAnsi"/>
          <w:b/>
          <w:bCs/>
          <w:sz w:val="25"/>
          <w:szCs w:val="25"/>
        </w:rPr>
      </w:pPr>
    </w:p>
    <w:p w14:paraId="1DD3D62A" w14:textId="77777777" w:rsidR="00085D1B" w:rsidRPr="00085D1B" w:rsidRDefault="00085D1B" w:rsidP="00085D1B">
      <w:pPr>
        <w:spacing w:line="276" w:lineRule="auto"/>
        <w:ind w:left="-426" w:right="-426"/>
        <w:jc w:val="both"/>
        <w:rPr>
          <w:rFonts w:eastAsia="Gulim" w:cstheme="minorHAnsi"/>
          <w:b/>
          <w:bCs/>
          <w:sz w:val="25"/>
          <w:szCs w:val="25"/>
        </w:rPr>
      </w:pPr>
    </w:p>
    <w:p w14:paraId="62CBC114" w14:textId="3B27C6E3"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 xml:space="preserve">1.- </w:t>
      </w:r>
      <w:r w:rsidR="002613EF">
        <w:rPr>
          <w:rFonts w:eastAsia="Gulim" w:cstheme="minorHAnsi"/>
          <w:bCs/>
          <w:sz w:val="25"/>
          <w:szCs w:val="25"/>
        </w:rPr>
        <w:t>M</w:t>
      </w:r>
      <w:r w:rsidR="002613EF" w:rsidRPr="00085D1B">
        <w:rPr>
          <w:rFonts w:eastAsia="Gulim" w:cstheme="minorHAnsi"/>
          <w:bCs/>
          <w:sz w:val="25"/>
          <w:szCs w:val="25"/>
        </w:rPr>
        <w:t xml:space="preserve">ediante auto de fecha 03 de diciembre de 2016, se tuvo por admitida la demanda inicial relativa al juicio </w:t>
      </w:r>
      <w:r w:rsidR="00294577" w:rsidRPr="00085D1B">
        <w:rPr>
          <w:rFonts w:eastAsia="Gulim" w:cstheme="minorHAnsi"/>
          <w:bCs/>
          <w:sz w:val="25"/>
          <w:szCs w:val="25"/>
        </w:rPr>
        <w:t>TJA</w:t>
      </w:r>
      <w:r w:rsidR="002613EF" w:rsidRPr="00085D1B">
        <w:rPr>
          <w:rFonts w:eastAsia="Gulim" w:cstheme="minorHAnsi"/>
          <w:bCs/>
          <w:sz w:val="25"/>
          <w:szCs w:val="25"/>
        </w:rPr>
        <w:t xml:space="preserve">/3as/366/2016, la cual fue notificada a esta autoridad municipal con fecha 06 de enero de 2017, teniendo como documento base de la acción ejercitada el </w:t>
      </w:r>
      <w:r w:rsidR="002613EF" w:rsidRPr="00085D1B">
        <w:rPr>
          <w:rFonts w:eastAsia="Gulim" w:cstheme="minorHAnsi"/>
          <w:b/>
          <w:bCs/>
          <w:sz w:val="25"/>
          <w:szCs w:val="25"/>
        </w:rPr>
        <w:t>convenio de reconocimiento de deuda y compromiso de pago, de fecha quince de junio del año 2016 celebrado entre el ay</w:t>
      </w:r>
      <w:r w:rsidR="00294577">
        <w:rPr>
          <w:rFonts w:eastAsia="Gulim" w:cstheme="minorHAnsi"/>
          <w:b/>
          <w:bCs/>
          <w:sz w:val="25"/>
          <w:szCs w:val="25"/>
        </w:rPr>
        <w:t>untamiento representado por el Presidente Municipal, el Secretario del A</w:t>
      </w:r>
      <w:r w:rsidR="002613EF" w:rsidRPr="00085D1B">
        <w:rPr>
          <w:rFonts w:eastAsia="Gulim" w:cstheme="minorHAnsi"/>
          <w:b/>
          <w:bCs/>
          <w:sz w:val="25"/>
          <w:szCs w:val="25"/>
        </w:rPr>
        <w:t>yu</w:t>
      </w:r>
      <w:r w:rsidR="00294577">
        <w:rPr>
          <w:rFonts w:eastAsia="Gulim" w:cstheme="minorHAnsi"/>
          <w:b/>
          <w:bCs/>
          <w:sz w:val="25"/>
          <w:szCs w:val="25"/>
        </w:rPr>
        <w:t>ntamiento y el Secretario de Infraestructura Urbana, Obras y Servicios Públicos, todos del Ayuntamiento de Cuernavaca, Morelos, y la persona moral Corporativo Constructor de Morelos, S.A. de C.V</w:t>
      </w:r>
      <w:r w:rsidR="002613EF" w:rsidRPr="00085D1B">
        <w:rPr>
          <w:rFonts w:eastAsia="Gulim" w:cstheme="minorHAnsi"/>
          <w:b/>
          <w:bCs/>
          <w:sz w:val="25"/>
          <w:szCs w:val="25"/>
        </w:rPr>
        <w:t xml:space="preserve">, </w:t>
      </w:r>
      <w:r w:rsidR="002613EF" w:rsidRPr="00085D1B">
        <w:rPr>
          <w:rFonts w:eastAsia="Gulim" w:cstheme="minorHAnsi"/>
          <w:bCs/>
          <w:sz w:val="25"/>
          <w:szCs w:val="25"/>
        </w:rPr>
        <w:t xml:space="preserve">mismo que tuvo por objeto reconocer un adeudo derivado de las mejoras a las vialidades de la ciudadanía de </w:t>
      </w:r>
      <w:r w:rsidR="00294577" w:rsidRPr="00085D1B">
        <w:rPr>
          <w:rFonts w:eastAsia="Gulim" w:cstheme="minorHAnsi"/>
          <w:bCs/>
          <w:sz w:val="25"/>
          <w:szCs w:val="25"/>
        </w:rPr>
        <w:t>Cuernavaca</w:t>
      </w:r>
      <w:r w:rsidR="002613EF" w:rsidRPr="00085D1B">
        <w:rPr>
          <w:rFonts w:eastAsia="Gulim" w:cstheme="minorHAnsi"/>
          <w:bCs/>
          <w:sz w:val="25"/>
          <w:szCs w:val="25"/>
        </w:rPr>
        <w:t xml:space="preserve"> a partir del 12 de febrero al 09 de mayo del 2016 consistentes en l</w:t>
      </w:r>
      <w:r w:rsidR="00294577">
        <w:rPr>
          <w:rFonts w:eastAsia="Gulim" w:cstheme="minorHAnsi"/>
          <w:bCs/>
          <w:sz w:val="25"/>
          <w:szCs w:val="25"/>
        </w:rPr>
        <w:t xml:space="preserve">as especificadas en el numeral V del capítulo de </w:t>
      </w:r>
      <w:r w:rsidR="002613EF" w:rsidRPr="00085D1B">
        <w:rPr>
          <w:rFonts w:eastAsia="Gulim" w:cstheme="minorHAnsi"/>
          <w:bCs/>
          <w:sz w:val="25"/>
          <w:szCs w:val="25"/>
        </w:rPr>
        <w:t>declaraciones del antes citado convenio; cabe precisar, que en este ayuntamiento no existe antecedente alguno de procedimiento administrativo que haya sido llevado a cabo conforme a la normatividad que rige la materia, para la contratación de obra con la referida persona moral.</w:t>
      </w:r>
    </w:p>
    <w:p w14:paraId="3DBB0278" w14:textId="77777777" w:rsidR="00085D1B" w:rsidRPr="00085D1B" w:rsidRDefault="00085D1B" w:rsidP="00085D1B">
      <w:pPr>
        <w:spacing w:line="276" w:lineRule="auto"/>
        <w:ind w:left="-426" w:right="-426"/>
        <w:jc w:val="both"/>
        <w:rPr>
          <w:rFonts w:eastAsia="Gulim" w:cstheme="minorHAnsi"/>
          <w:bCs/>
          <w:sz w:val="25"/>
          <w:szCs w:val="25"/>
        </w:rPr>
      </w:pPr>
    </w:p>
    <w:p w14:paraId="4A5A8624" w14:textId="5FBB907D"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2.-</w:t>
      </w:r>
      <w:r w:rsidR="00294577">
        <w:rPr>
          <w:rFonts w:eastAsia="Gulim" w:cstheme="minorHAnsi"/>
          <w:bCs/>
          <w:sz w:val="25"/>
          <w:szCs w:val="25"/>
        </w:rPr>
        <w:t>C</w:t>
      </w:r>
      <w:r w:rsidR="002613EF" w:rsidRPr="00085D1B">
        <w:rPr>
          <w:rFonts w:eastAsia="Gulim" w:cstheme="minorHAnsi"/>
          <w:bCs/>
          <w:sz w:val="25"/>
          <w:szCs w:val="25"/>
        </w:rPr>
        <w:t>on fecha 20 de enero de 2017 se presentó la contestación de demanda respectiva, promoviendo dentro de la misma un incidente de impugnación de validez y autenticidad de documentos para demostrar la falsedad de la f</w:t>
      </w:r>
      <w:r w:rsidR="00294577">
        <w:rPr>
          <w:rFonts w:eastAsia="Gulim" w:cstheme="minorHAnsi"/>
          <w:bCs/>
          <w:sz w:val="25"/>
          <w:szCs w:val="25"/>
        </w:rPr>
        <w:t>irma estampada por el entonces Presidente Mu</w:t>
      </w:r>
      <w:r w:rsidR="002613EF" w:rsidRPr="00085D1B">
        <w:rPr>
          <w:rFonts w:eastAsia="Gulim" w:cstheme="minorHAnsi"/>
          <w:bCs/>
          <w:sz w:val="25"/>
          <w:szCs w:val="25"/>
        </w:rPr>
        <w:t>nicipal, sin embargo, en el momento procesal oportuno no se ofrecieron las pruebas pertinentes.</w:t>
      </w:r>
    </w:p>
    <w:p w14:paraId="0DD8F709" w14:textId="77777777" w:rsidR="00085D1B" w:rsidRPr="00085D1B" w:rsidRDefault="00085D1B" w:rsidP="00085D1B">
      <w:pPr>
        <w:spacing w:line="276" w:lineRule="auto"/>
        <w:ind w:left="-426" w:right="-426"/>
        <w:jc w:val="both"/>
        <w:rPr>
          <w:rFonts w:eastAsia="Gulim" w:cstheme="minorHAnsi"/>
          <w:bCs/>
          <w:sz w:val="25"/>
          <w:szCs w:val="25"/>
        </w:rPr>
      </w:pPr>
    </w:p>
    <w:p w14:paraId="5789D395" w14:textId="6F6B8507"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3.-</w:t>
      </w:r>
      <w:r w:rsidR="00294577">
        <w:rPr>
          <w:rFonts w:eastAsia="Gulim" w:cstheme="minorHAnsi"/>
          <w:bCs/>
          <w:sz w:val="25"/>
          <w:szCs w:val="25"/>
        </w:rPr>
        <w:t xml:space="preserve"> M</w:t>
      </w:r>
      <w:r w:rsidR="002613EF" w:rsidRPr="00085D1B">
        <w:rPr>
          <w:rFonts w:eastAsia="Gulim" w:cstheme="minorHAnsi"/>
          <w:bCs/>
          <w:sz w:val="25"/>
          <w:szCs w:val="25"/>
        </w:rPr>
        <w:t>ediante sentencia interlocutoria de fecha 15 de agosto de 2017, se resuelve incidente de impugnación de validez de autenticid</w:t>
      </w:r>
      <w:r w:rsidR="00294577">
        <w:rPr>
          <w:rFonts w:eastAsia="Gulim" w:cstheme="minorHAnsi"/>
          <w:bCs/>
          <w:sz w:val="25"/>
          <w:szCs w:val="25"/>
        </w:rPr>
        <w:t>ad de documentos exhibidos por Corporativo Constructor de Morelos S.A. de C.V</w:t>
      </w:r>
      <w:r w:rsidR="002613EF" w:rsidRPr="00085D1B">
        <w:rPr>
          <w:rFonts w:eastAsia="Gulim" w:cstheme="minorHAnsi"/>
          <w:bCs/>
          <w:sz w:val="25"/>
          <w:szCs w:val="25"/>
        </w:rPr>
        <w:t xml:space="preserve">., mismo que fue interpuesto por este </w:t>
      </w:r>
      <w:r w:rsidR="00294577">
        <w:rPr>
          <w:rFonts w:eastAsia="Gulim" w:cstheme="minorHAnsi"/>
          <w:bCs/>
          <w:sz w:val="25"/>
          <w:szCs w:val="25"/>
        </w:rPr>
        <w:t>A</w:t>
      </w:r>
      <w:r w:rsidR="002613EF" w:rsidRPr="00085D1B">
        <w:rPr>
          <w:rFonts w:eastAsia="Gulim" w:cstheme="minorHAnsi"/>
          <w:bCs/>
          <w:sz w:val="25"/>
          <w:szCs w:val="25"/>
        </w:rPr>
        <w:t>yuntamiento, lo anterior, conforme a lo siguiente: se decreta infundado el incidente de impugnación.</w:t>
      </w:r>
    </w:p>
    <w:p w14:paraId="5D86E7A0" w14:textId="77777777" w:rsidR="00085D1B" w:rsidRPr="00085D1B" w:rsidRDefault="00085D1B" w:rsidP="00085D1B">
      <w:pPr>
        <w:spacing w:line="276" w:lineRule="auto"/>
        <w:ind w:left="-426" w:right="-426"/>
        <w:jc w:val="both"/>
        <w:rPr>
          <w:rFonts w:eastAsia="Gulim" w:cstheme="minorHAnsi"/>
          <w:bCs/>
          <w:sz w:val="25"/>
          <w:szCs w:val="25"/>
        </w:rPr>
      </w:pPr>
    </w:p>
    <w:p w14:paraId="1B70BF91" w14:textId="53464480" w:rsidR="00085D1B" w:rsidRPr="00085D1B" w:rsidRDefault="002613EF" w:rsidP="00085D1B">
      <w:pPr>
        <w:spacing w:line="276" w:lineRule="auto"/>
        <w:ind w:left="-426" w:right="-426"/>
        <w:jc w:val="both"/>
        <w:rPr>
          <w:rFonts w:eastAsia="Gulim" w:cstheme="minorHAnsi"/>
          <w:bCs/>
          <w:sz w:val="25"/>
          <w:szCs w:val="25"/>
        </w:rPr>
      </w:pPr>
      <w:r w:rsidRPr="00085D1B">
        <w:rPr>
          <w:rFonts w:eastAsia="Gulim" w:cstheme="minorHAnsi"/>
          <w:bCs/>
          <w:sz w:val="25"/>
          <w:szCs w:val="25"/>
        </w:rPr>
        <w:t xml:space="preserve">Con fecha 05 de septiembre de 2017 se </w:t>
      </w:r>
      <w:r w:rsidR="00294577" w:rsidRPr="00085D1B">
        <w:rPr>
          <w:rFonts w:eastAsia="Gulim" w:cstheme="minorHAnsi"/>
          <w:bCs/>
          <w:sz w:val="25"/>
          <w:szCs w:val="25"/>
        </w:rPr>
        <w:t>presentó</w:t>
      </w:r>
      <w:r w:rsidRPr="00085D1B">
        <w:rPr>
          <w:rFonts w:eastAsia="Gulim" w:cstheme="minorHAnsi"/>
          <w:bCs/>
          <w:sz w:val="25"/>
          <w:szCs w:val="25"/>
        </w:rPr>
        <w:t xml:space="preserve"> amparo por parte de la autoridad demandada en contra de la citada sentencia interlocutoria de fecha 15 de agosto de 2017</w:t>
      </w:r>
      <w:r w:rsidR="00085D1B" w:rsidRPr="00085D1B">
        <w:rPr>
          <w:rFonts w:eastAsia="Gulim" w:cstheme="minorHAnsi"/>
          <w:bCs/>
          <w:sz w:val="25"/>
          <w:szCs w:val="25"/>
        </w:rPr>
        <w:t xml:space="preserve">. </w:t>
      </w:r>
    </w:p>
    <w:p w14:paraId="4F71DA5E" w14:textId="77777777" w:rsidR="00085D1B" w:rsidRPr="00085D1B" w:rsidRDefault="00085D1B" w:rsidP="00085D1B">
      <w:pPr>
        <w:spacing w:line="276" w:lineRule="auto"/>
        <w:ind w:left="-426" w:right="-426"/>
        <w:jc w:val="both"/>
        <w:rPr>
          <w:rFonts w:eastAsia="Gulim" w:cstheme="minorHAnsi"/>
          <w:bCs/>
          <w:sz w:val="25"/>
          <w:szCs w:val="25"/>
        </w:rPr>
      </w:pPr>
    </w:p>
    <w:p w14:paraId="5DD326EE" w14:textId="5EBC4EB3"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4.-</w:t>
      </w:r>
      <w:r w:rsidR="00294577">
        <w:rPr>
          <w:rFonts w:eastAsia="Gulim" w:cstheme="minorHAnsi"/>
          <w:bCs/>
          <w:sz w:val="25"/>
          <w:szCs w:val="25"/>
        </w:rPr>
        <w:t>M</w:t>
      </w:r>
      <w:r w:rsidR="00294577" w:rsidRPr="00085D1B">
        <w:rPr>
          <w:rFonts w:eastAsia="Gulim" w:cstheme="minorHAnsi"/>
          <w:bCs/>
          <w:sz w:val="25"/>
          <w:szCs w:val="25"/>
        </w:rPr>
        <w:t>ediante auto</w:t>
      </w:r>
      <w:r w:rsidR="002613EF" w:rsidRPr="00085D1B">
        <w:rPr>
          <w:rFonts w:eastAsia="Gulim" w:cstheme="minorHAnsi"/>
          <w:bCs/>
          <w:sz w:val="25"/>
          <w:szCs w:val="25"/>
        </w:rPr>
        <w:t xml:space="preserve"> de 07 de septiembre de 2017, se desecha la demanda </w:t>
      </w:r>
      <w:r w:rsidR="00294577">
        <w:rPr>
          <w:rFonts w:eastAsia="Gulim" w:cstheme="minorHAnsi"/>
          <w:bCs/>
          <w:sz w:val="25"/>
          <w:szCs w:val="25"/>
        </w:rPr>
        <w:t>de amparo interpuesta por este A</w:t>
      </w:r>
      <w:r w:rsidR="002613EF" w:rsidRPr="00085D1B">
        <w:rPr>
          <w:rFonts w:eastAsia="Gulim" w:cstheme="minorHAnsi"/>
          <w:bCs/>
          <w:sz w:val="25"/>
          <w:szCs w:val="25"/>
        </w:rPr>
        <w:t>yuntamiento en razón de que,</w:t>
      </w:r>
      <w:r w:rsidRPr="00085D1B">
        <w:rPr>
          <w:rFonts w:eastAsia="Gulim" w:cstheme="minorHAnsi"/>
          <w:bCs/>
          <w:sz w:val="25"/>
          <w:szCs w:val="25"/>
        </w:rPr>
        <w:t xml:space="preserve"> </w:t>
      </w:r>
      <w:r w:rsidR="002613EF" w:rsidRPr="00085D1B">
        <w:rPr>
          <w:rFonts w:eastAsia="Gulim" w:cstheme="minorHAnsi"/>
          <w:bCs/>
          <w:sz w:val="25"/>
          <w:szCs w:val="25"/>
        </w:rPr>
        <w:t>como autoridad no cuenta con el derecho para haberlo promovido.</w:t>
      </w:r>
    </w:p>
    <w:p w14:paraId="0889700D" w14:textId="77777777" w:rsidR="00085D1B" w:rsidRPr="00085D1B" w:rsidRDefault="00085D1B" w:rsidP="00085D1B">
      <w:pPr>
        <w:spacing w:line="276" w:lineRule="auto"/>
        <w:ind w:left="-426" w:right="-426"/>
        <w:jc w:val="both"/>
        <w:rPr>
          <w:rFonts w:eastAsia="Gulim" w:cstheme="minorHAnsi"/>
          <w:bCs/>
          <w:sz w:val="25"/>
          <w:szCs w:val="25"/>
        </w:rPr>
      </w:pPr>
    </w:p>
    <w:p w14:paraId="1B9C524E" w14:textId="73D52929"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5.-</w:t>
      </w:r>
      <w:r w:rsidR="00294577">
        <w:rPr>
          <w:rFonts w:eastAsia="Gulim" w:cstheme="minorHAnsi"/>
          <w:b/>
          <w:bCs/>
          <w:sz w:val="25"/>
          <w:szCs w:val="25"/>
        </w:rPr>
        <w:t xml:space="preserve"> </w:t>
      </w:r>
      <w:r w:rsidR="00294577">
        <w:rPr>
          <w:rFonts w:eastAsia="Gulim" w:cstheme="minorHAnsi"/>
          <w:bCs/>
          <w:sz w:val="25"/>
          <w:szCs w:val="25"/>
        </w:rPr>
        <w:t>C</w:t>
      </w:r>
      <w:r w:rsidR="002613EF" w:rsidRPr="00085D1B">
        <w:rPr>
          <w:rFonts w:eastAsia="Gulim" w:cstheme="minorHAnsi"/>
          <w:bCs/>
          <w:sz w:val="25"/>
          <w:szCs w:val="25"/>
        </w:rPr>
        <w:t xml:space="preserve">on fecha </w:t>
      </w:r>
      <w:r w:rsidR="002613EF" w:rsidRPr="00085D1B">
        <w:rPr>
          <w:rFonts w:eastAsia="Gulim" w:cstheme="minorHAnsi"/>
          <w:b/>
          <w:bCs/>
          <w:sz w:val="25"/>
          <w:szCs w:val="25"/>
        </w:rPr>
        <w:t>03 de octubre de 2018</w:t>
      </w:r>
      <w:r w:rsidR="002613EF" w:rsidRPr="00085D1B">
        <w:rPr>
          <w:rFonts w:eastAsia="Gulim" w:cstheme="minorHAnsi"/>
          <w:bCs/>
          <w:sz w:val="25"/>
          <w:szCs w:val="25"/>
        </w:rPr>
        <w:t xml:space="preserve"> el tribunal de justicia administrativa dicta sentencia definitiva en el expediente </w:t>
      </w:r>
      <w:r w:rsidR="00294577" w:rsidRPr="00085D1B">
        <w:rPr>
          <w:rFonts w:eastAsia="Gulim" w:cstheme="minorHAnsi"/>
          <w:bCs/>
          <w:sz w:val="25"/>
          <w:szCs w:val="25"/>
        </w:rPr>
        <w:t>TJA</w:t>
      </w:r>
      <w:r w:rsidR="002613EF" w:rsidRPr="00085D1B">
        <w:rPr>
          <w:rFonts w:eastAsia="Gulim" w:cstheme="minorHAnsi"/>
          <w:bCs/>
          <w:sz w:val="25"/>
          <w:szCs w:val="25"/>
        </w:rPr>
        <w:t>/3as/366/2016, misma en la que se resuelve lo siguiente:</w:t>
      </w:r>
    </w:p>
    <w:p w14:paraId="570E3AEC" w14:textId="77777777" w:rsidR="00085D1B" w:rsidRPr="00085D1B" w:rsidRDefault="00085D1B" w:rsidP="00085D1B">
      <w:pPr>
        <w:spacing w:line="276" w:lineRule="auto"/>
        <w:ind w:left="-426" w:right="-426"/>
        <w:jc w:val="both"/>
        <w:rPr>
          <w:rFonts w:eastAsia="Gulim" w:cstheme="minorHAnsi"/>
          <w:bCs/>
          <w:sz w:val="25"/>
          <w:szCs w:val="25"/>
        </w:rPr>
      </w:pPr>
    </w:p>
    <w:p w14:paraId="57F75F9A" w14:textId="77A4BA69" w:rsidR="00085D1B" w:rsidRDefault="00294577" w:rsidP="00085D1B">
      <w:pPr>
        <w:spacing w:line="276" w:lineRule="auto"/>
        <w:ind w:left="-426" w:right="-426"/>
        <w:jc w:val="both"/>
        <w:rPr>
          <w:rFonts w:eastAsia="Gulim" w:cstheme="minorHAnsi"/>
          <w:bCs/>
          <w:i/>
          <w:sz w:val="25"/>
          <w:szCs w:val="25"/>
        </w:rPr>
      </w:pPr>
      <w:r>
        <w:rPr>
          <w:rFonts w:eastAsia="Gulim" w:cstheme="minorHAnsi"/>
          <w:bCs/>
          <w:i/>
          <w:sz w:val="25"/>
          <w:szCs w:val="25"/>
        </w:rPr>
        <w:t>.</w:t>
      </w:r>
      <w:r w:rsidRPr="00085D1B">
        <w:rPr>
          <w:rFonts w:eastAsia="Gulim" w:cstheme="minorHAnsi"/>
          <w:bCs/>
          <w:i/>
          <w:sz w:val="25"/>
          <w:szCs w:val="25"/>
        </w:rPr>
        <w:t>.</w:t>
      </w:r>
      <w:r w:rsidR="00085D1B" w:rsidRPr="00085D1B">
        <w:rPr>
          <w:rFonts w:eastAsia="Gulim" w:cstheme="minorHAnsi"/>
          <w:bCs/>
          <w:i/>
          <w:sz w:val="25"/>
          <w:szCs w:val="25"/>
        </w:rPr>
        <w:t>.</w:t>
      </w:r>
      <w:r w:rsidRPr="00085D1B">
        <w:rPr>
          <w:rFonts w:eastAsia="Gulim" w:cstheme="minorHAnsi"/>
          <w:b/>
          <w:bCs/>
          <w:i/>
          <w:sz w:val="25"/>
          <w:szCs w:val="25"/>
        </w:rPr>
        <w:t>segundo. -</w:t>
      </w:r>
      <w:r w:rsidR="002613EF" w:rsidRPr="00085D1B">
        <w:rPr>
          <w:rFonts w:eastAsia="Gulim" w:cstheme="minorHAnsi"/>
          <w:bCs/>
          <w:i/>
          <w:sz w:val="25"/>
          <w:szCs w:val="25"/>
        </w:rPr>
        <w:t xml:space="preserve"> fue demostrada la ilegalidad de la negativa ficta, en atención a los argumentos plasmados en el quinto punto de las razones y fundamentos de la presente sentencia, por lo que se declara la ilegalidad de la negativa ficta recaída a la solicitud de pago realizada por la demandante </w:t>
      </w:r>
      <w:r>
        <w:rPr>
          <w:rFonts w:eastAsia="Gulim" w:cstheme="minorHAnsi"/>
          <w:bCs/>
          <w:i/>
          <w:sz w:val="25"/>
          <w:szCs w:val="25"/>
        </w:rPr>
        <w:t>con fecha 26 de octubre de 2016.</w:t>
      </w:r>
    </w:p>
    <w:p w14:paraId="5C66B903" w14:textId="77777777" w:rsidR="00294577" w:rsidRPr="00085D1B" w:rsidRDefault="00294577" w:rsidP="00085D1B">
      <w:pPr>
        <w:spacing w:line="276" w:lineRule="auto"/>
        <w:ind w:left="-426" w:right="-426"/>
        <w:jc w:val="both"/>
        <w:rPr>
          <w:rFonts w:eastAsia="Gulim" w:cstheme="minorHAnsi"/>
          <w:bCs/>
          <w:i/>
          <w:sz w:val="25"/>
          <w:szCs w:val="25"/>
        </w:rPr>
      </w:pPr>
    </w:p>
    <w:p w14:paraId="481B780D" w14:textId="5BB7ADEA" w:rsidR="00085D1B" w:rsidRDefault="00294577" w:rsidP="00085D1B">
      <w:pPr>
        <w:spacing w:line="276" w:lineRule="auto"/>
        <w:ind w:left="-426" w:right="-426"/>
        <w:jc w:val="both"/>
        <w:rPr>
          <w:rFonts w:eastAsia="Gulim" w:cstheme="minorHAnsi"/>
          <w:bCs/>
          <w:i/>
          <w:sz w:val="25"/>
          <w:szCs w:val="25"/>
        </w:rPr>
      </w:pPr>
      <w:r>
        <w:rPr>
          <w:rFonts w:eastAsia="Gulim" w:cstheme="minorHAnsi"/>
          <w:bCs/>
          <w:i/>
          <w:sz w:val="25"/>
          <w:szCs w:val="25"/>
        </w:rPr>
        <w:t>.</w:t>
      </w:r>
      <w:r w:rsidR="00085D1B" w:rsidRPr="00085D1B">
        <w:rPr>
          <w:rFonts w:eastAsia="Gulim" w:cstheme="minorHAnsi"/>
          <w:bCs/>
          <w:i/>
          <w:sz w:val="25"/>
          <w:szCs w:val="25"/>
        </w:rPr>
        <w:t>..</w:t>
      </w:r>
      <w:r w:rsidR="002613EF" w:rsidRPr="00085D1B">
        <w:rPr>
          <w:rFonts w:eastAsia="Gulim" w:cstheme="minorHAnsi"/>
          <w:b/>
          <w:bCs/>
          <w:i/>
          <w:sz w:val="25"/>
          <w:szCs w:val="25"/>
        </w:rPr>
        <w:t>tercero.-</w:t>
      </w:r>
      <w:r w:rsidR="002613EF" w:rsidRPr="00085D1B">
        <w:rPr>
          <w:rFonts w:eastAsia="Gulim" w:cstheme="minorHAnsi"/>
          <w:bCs/>
          <w:i/>
          <w:sz w:val="25"/>
          <w:szCs w:val="25"/>
        </w:rPr>
        <w:t xml:space="preserve">  se ordena a las autoridades demandadas, a cumplir con lo establecido en el convenio de reconocimiento de deuda y compromiso de pago, de fecha quince de junio del año 2016, en específico con lo pactado en las clausulas segunda y cuarta, esto es, se pague a la parte actora la cantidad de </w:t>
      </w:r>
      <w:r w:rsidR="00085D1B" w:rsidRPr="00085D1B">
        <w:rPr>
          <w:rFonts w:eastAsia="Gulim" w:cstheme="minorHAnsi"/>
          <w:b/>
          <w:bCs/>
          <w:i/>
          <w:sz w:val="25"/>
          <w:szCs w:val="25"/>
        </w:rPr>
        <w:t>$39, 170, 820.28</w:t>
      </w:r>
      <w:r w:rsidR="002613EF" w:rsidRPr="00085D1B">
        <w:rPr>
          <w:rFonts w:eastAsia="Gulim" w:cstheme="minorHAnsi"/>
          <w:bCs/>
          <w:i/>
          <w:sz w:val="25"/>
          <w:szCs w:val="25"/>
        </w:rPr>
        <w:t xml:space="preserve"> (treinta y nueve millones ciento setenta mil ochocientos veinte pesos  28/100 m.n.) y los intereses que se generen hasta el cumplimiento total del referido convenio; ello, en acatamiento a lo establecido en el </w:t>
      </w:r>
      <w:r w:rsidRPr="00085D1B">
        <w:rPr>
          <w:rFonts w:eastAsia="Gulim" w:cstheme="minorHAnsi"/>
          <w:bCs/>
          <w:i/>
          <w:sz w:val="25"/>
          <w:szCs w:val="25"/>
        </w:rPr>
        <w:t>capítulo</w:t>
      </w:r>
      <w:r w:rsidR="002613EF" w:rsidRPr="00085D1B">
        <w:rPr>
          <w:rFonts w:eastAsia="Gulim" w:cstheme="minorHAnsi"/>
          <w:bCs/>
          <w:i/>
          <w:sz w:val="25"/>
          <w:szCs w:val="25"/>
        </w:rPr>
        <w:t xml:space="preserve"> sexto de las razones y fundamentos. </w:t>
      </w:r>
    </w:p>
    <w:p w14:paraId="3097DD2D" w14:textId="77777777" w:rsidR="00294577" w:rsidRPr="00085D1B" w:rsidRDefault="00294577" w:rsidP="00085D1B">
      <w:pPr>
        <w:spacing w:line="276" w:lineRule="auto"/>
        <w:ind w:left="-426" w:right="-426"/>
        <w:jc w:val="both"/>
        <w:rPr>
          <w:rFonts w:eastAsia="Gulim" w:cstheme="minorHAnsi"/>
          <w:bCs/>
          <w:i/>
          <w:sz w:val="25"/>
          <w:szCs w:val="25"/>
        </w:rPr>
      </w:pPr>
    </w:p>
    <w:p w14:paraId="60D97425" w14:textId="4F151DF6" w:rsidR="00085D1B" w:rsidRDefault="00294577" w:rsidP="00085D1B">
      <w:pPr>
        <w:spacing w:line="276" w:lineRule="auto"/>
        <w:ind w:left="-426" w:right="-426"/>
        <w:jc w:val="both"/>
        <w:rPr>
          <w:rFonts w:eastAsia="Gulim" w:cstheme="minorHAnsi"/>
          <w:bCs/>
          <w:i/>
          <w:sz w:val="25"/>
          <w:szCs w:val="25"/>
        </w:rPr>
      </w:pPr>
      <w:r>
        <w:rPr>
          <w:rFonts w:eastAsia="Gulim" w:cstheme="minorHAnsi"/>
          <w:b/>
          <w:bCs/>
          <w:i/>
          <w:sz w:val="25"/>
          <w:szCs w:val="25"/>
        </w:rPr>
        <w:t xml:space="preserve">… </w:t>
      </w:r>
      <w:r w:rsidRPr="00085D1B">
        <w:rPr>
          <w:rFonts w:eastAsia="Gulim" w:cstheme="minorHAnsi"/>
          <w:b/>
          <w:bCs/>
          <w:i/>
          <w:sz w:val="25"/>
          <w:szCs w:val="25"/>
        </w:rPr>
        <w:t>cuarto. -</w:t>
      </w:r>
      <w:r w:rsidR="002613EF" w:rsidRPr="00085D1B">
        <w:rPr>
          <w:rFonts w:eastAsia="Gulim" w:cstheme="minorHAnsi"/>
          <w:bCs/>
          <w:i/>
          <w:sz w:val="25"/>
          <w:szCs w:val="25"/>
        </w:rPr>
        <w:t xml:space="preserve"> se concede a las autoridades demandadas un término de diez días a partir que adquiera firmeza ésta resolución, para que den cumplimiento voluntario a lo ordenado en el octavo punto de las razones y fundamentos del presente fallo, con el apercibimiento de que, no hacerlo así, se procederá a la ejecución forzosa en términos de lo señalado por el artículo 129 y 130 de la ley de justicia administrativa del estado de </w:t>
      </w:r>
      <w:r w:rsidRPr="00085D1B">
        <w:rPr>
          <w:rFonts w:eastAsia="Gulim" w:cstheme="minorHAnsi"/>
          <w:bCs/>
          <w:i/>
          <w:sz w:val="25"/>
          <w:szCs w:val="25"/>
        </w:rPr>
        <w:t>Morelos</w:t>
      </w:r>
      <w:r w:rsidR="002613EF" w:rsidRPr="00085D1B">
        <w:rPr>
          <w:rFonts w:eastAsia="Gulim" w:cstheme="minorHAnsi"/>
          <w:bCs/>
          <w:i/>
          <w:sz w:val="25"/>
          <w:szCs w:val="25"/>
        </w:rPr>
        <w:t xml:space="preserve">. </w:t>
      </w:r>
    </w:p>
    <w:p w14:paraId="782B58C8" w14:textId="77777777" w:rsidR="00294577" w:rsidRPr="00085D1B" w:rsidRDefault="00294577" w:rsidP="00085D1B">
      <w:pPr>
        <w:spacing w:line="276" w:lineRule="auto"/>
        <w:ind w:left="-426" w:right="-426"/>
        <w:jc w:val="both"/>
        <w:rPr>
          <w:rFonts w:eastAsia="Gulim" w:cstheme="minorHAnsi"/>
          <w:bCs/>
          <w:i/>
          <w:sz w:val="25"/>
          <w:szCs w:val="25"/>
        </w:rPr>
      </w:pPr>
    </w:p>
    <w:p w14:paraId="11499F16" w14:textId="35BE6074" w:rsidR="00085D1B" w:rsidRPr="00085D1B" w:rsidRDefault="00085D1B" w:rsidP="00085D1B">
      <w:pPr>
        <w:spacing w:line="276" w:lineRule="auto"/>
        <w:ind w:left="-426" w:right="-426"/>
        <w:jc w:val="both"/>
        <w:rPr>
          <w:rFonts w:eastAsia="Gulim" w:cstheme="minorHAnsi"/>
          <w:bCs/>
          <w:i/>
          <w:sz w:val="25"/>
          <w:szCs w:val="25"/>
        </w:rPr>
      </w:pPr>
      <w:r w:rsidRPr="00085D1B">
        <w:rPr>
          <w:rFonts w:eastAsia="Gulim" w:cstheme="minorHAnsi"/>
          <w:bCs/>
          <w:i/>
          <w:sz w:val="25"/>
          <w:szCs w:val="25"/>
        </w:rPr>
        <w:t>...</w:t>
      </w:r>
      <w:r w:rsidR="00294577" w:rsidRPr="00085D1B">
        <w:rPr>
          <w:rFonts w:eastAsia="Gulim" w:cstheme="minorHAnsi"/>
          <w:b/>
          <w:bCs/>
          <w:i/>
          <w:sz w:val="25"/>
          <w:szCs w:val="25"/>
        </w:rPr>
        <w:t>quinto. -</w:t>
      </w:r>
      <w:r w:rsidR="002613EF" w:rsidRPr="00085D1B">
        <w:rPr>
          <w:rFonts w:eastAsia="Gulim" w:cstheme="minorHAnsi"/>
          <w:bCs/>
          <w:i/>
          <w:sz w:val="25"/>
          <w:szCs w:val="25"/>
        </w:rPr>
        <w:t xml:space="preserve"> se deja a salvo los derechos de las autoridades demandadas, para que hagan valer las acciones administrativas, civiles o penales correspondientes, en contra del o de los servidores públicos que hayan actuado fuera del marco legal que los regula.</w:t>
      </w:r>
    </w:p>
    <w:p w14:paraId="5068DB32" w14:textId="77777777" w:rsidR="00085D1B" w:rsidRPr="00085D1B" w:rsidRDefault="00085D1B" w:rsidP="00085D1B">
      <w:pPr>
        <w:spacing w:line="276" w:lineRule="auto"/>
        <w:ind w:left="-426" w:right="-426"/>
        <w:jc w:val="both"/>
        <w:rPr>
          <w:rFonts w:eastAsia="Gulim" w:cstheme="minorHAnsi"/>
          <w:bCs/>
          <w:i/>
          <w:sz w:val="25"/>
          <w:szCs w:val="25"/>
        </w:rPr>
      </w:pPr>
    </w:p>
    <w:p w14:paraId="65F45502" w14:textId="342C87A3" w:rsidR="00085D1B" w:rsidRPr="00085D1B" w:rsidRDefault="002613EF" w:rsidP="00085D1B">
      <w:pPr>
        <w:spacing w:line="276" w:lineRule="auto"/>
        <w:ind w:left="-426" w:right="-426"/>
        <w:jc w:val="both"/>
        <w:rPr>
          <w:rFonts w:eastAsia="Gulim" w:cstheme="minorHAnsi"/>
          <w:bCs/>
          <w:sz w:val="25"/>
          <w:szCs w:val="25"/>
        </w:rPr>
      </w:pPr>
      <w:r w:rsidRPr="00085D1B">
        <w:rPr>
          <w:rFonts w:eastAsia="Gulim" w:cstheme="minorHAnsi"/>
          <w:bCs/>
          <w:sz w:val="25"/>
          <w:szCs w:val="25"/>
        </w:rPr>
        <w:t>Con fecha 14 de noviembre de 2018</w:t>
      </w:r>
      <w:r w:rsidR="00294577">
        <w:rPr>
          <w:rFonts w:eastAsia="Gulim" w:cstheme="minorHAnsi"/>
          <w:bCs/>
          <w:sz w:val="25"/>
          <w:szCs w:val="25"/>
        </w:rPr>
        <w:t>,</w:t>
      </w:r>
      <w:r w:rsidRPr="00085D1B">
        <w:rPr>
          <w:rFonts w:eastAsia="Gulim" w:cstheme="minorHAnsi"/>
          <w:bCs/>
          <w:sz w:val="25"/>
          <w:szCs w:val="25"/>
        </w:rPr>
        <w:t xml:space="preserve"> se </w:t>
      </w:r>
      <w:r w:rsidR="00294577" w:rsidRPr="00085D1B">
        <w:rPr>
          <w:rFonts w:eastAsia="Gulim" w:cstheme="minorHAnsi"/>
          <w:bCs/>
          <w:sz w:val="25"/>
          <w:szCs w:val="25"/>
        </w:rPr>
        <w:t>presentó</w:t>
      </w:r>
      <w:r w:rsidRPr="00085D1B">
        <w:rPr>
          <w:rFonts w:eastAsia="Gulim" w:cstheme="minorHAnsi"/>
          <w:bCs/>
          <w:sz w:val="25"/>
          <w:szCs w:val="25"/>
        </w:rPr>
        <w:t xml:space="preserve"> amparo directo por parte de este </w:t>
      </w:r>
      <w:r w:rsidR="00294577">
        <w:rPr>
          <w:rFonts w:eastAsia="Gulim" w:cstheme="minorHAnsi"/>
          <w:bCs/>
          <w:sz w:val="25"/>
          <w:szCs w:val="25"/>
        </w:rPr>
        <w:t>A</w:t>
      </w:r>
      <w:r w:rsidRPr="00085D1B">
        <w:rPr>
          <w:rFonts w:eastAsia="Gulim" w:cstheme="minorHAnsi"/>
          <w:bCs/>
          <w:sz w:val="25"/>
          <w:szCs w:val="25"/>
        </w:rPr>
        <w:t xml:space="preserve">yuntamiento en contra de la referida sentencia definitiva, juicio que quedo radicado bajo el </w:t>
      </w:r>
      <w:r w:rsidR="00294577" w:rsidRPr="00085D1B">
        <w:rPr>
          <w:rFonts w:eastAsia="Gulim" w:cstheme="minorHAnsi"/>
          <w:bCs/>
          <w:sz w:val="25"/>
          <w:szCs w:val="25"/>
        </w:rPr>
        <w:t>número</w:t>
      </w:r>
      <w:r w:rsidRPr="00085D1B">
        <w:rPr>
          <w:rFonts w:eastAsia="Gulim" w:cstheme="minorHAnsi"/>
          <w:bCs/>
          <w:sz w:val="25"/>
          <w:szCs w:val="25"/>
        </w:rPr>
        <w:t xml:space="preserve"> 574/18 del índice del </w:t>
      </w:r>
      <w:r w:rsidR="00294577">
        <w:rPr>
          <w:rFonts w:eastAsia="Gulim" w:cstheme="minorHAnsi"/>
          <w:bCs/>
          <w:sz w:val="25"/>
          <w:szCs w:val="25"/>
        </w:rPr>
        <w:t>Primer Tribunal Colegiado en Materia Penal y A</w:t>
      </w:r>
      <w:r w:rsidRPr="00085D1B">
        <w:rPr>
          <w:rFonts w:eastAsia="Gulim" w:cstheme="minorHAnsi"/>
          <w:bCs/>
          <w:sz w:val="25"/>
          <w:szCs w:val="25"/>
        </w:rPr>
        <w:t xml:space="preserve">dministrativa del </w:t>
      </w:r>
      <w:r w:rsidR="00294577">
        <w:rPr>
          <w:rFonts w:eastAsia="Gulim" w:cstheme="minorHAnsi"/>
          <w:bCs/>
          <w:sz w:val="25"/>
          <w:szCs w:val="25"/>
        </w:rPr>
        <w:t>D</w:t>
      </w:r>
      <w:r w:rsidR="00294577" w:rsidRPr="00085D1B">
        <w:rPr>
          <w:rFonts w:eastAsia="Gulim" w:cstheme="minorHAnsi"/>
          <w:bCs/>
          <w:sz w:val="25"/>
          <w:szCs w:val="25"/>
        </w:rPr>
        <w:t>écimo</w:t>
      </w:r>
      <w:r w:rsidR="00294577">
        <w:rPr>
          <w:rFonts w:eastAsia="Gulim" w:cstheme="minorHAnsi"/>
          <w:bCs/>
          <w:sz w:val="25"/>
          <w:szCs w:val="25"/>
        </w:rPr>
        <w:t xml:space="preserve"> Octavo Circuito en el Estado de M</w:t>
      </w:r>
      <w:r w:rsidRPr="00085D1B">
        <w:rPr>
          <w:rFonts w:eastAsia="Gulim" w:cstheme="minorHAnsi"/>
          <w:bCs/>
          <w:sz w:val="25"/>
          <w:szCs w:val="25"/>
        </w:rPr>
        <w:t>orelos.</w:t>
      </w:r>
    </w:p>
    <w:p w14:paraId="696E2ADB" w14:textId="77777777" w:rsidR="00085D1B" w:rsidRPr="00085D1B" w:rsidRDefault="00085D1B" w:rsidP="00085D1B">
      <w:pPr>
        <w:spacing w:line="276" w:lineRule="auto"/>
        <w:ind w:left="-426" w:right="-426"/>
        <w:jc w:val="both"/>
        <w:rPr>
          <w:rFonts w:eastAsia="Gulim" w:cstheme="minorHAnsi"/>
          <w:bCs/>
          <w:i/>
          <w:sz w:val="25"/>
          <w:szCs w:val="25"/>
        </w:rPr>
      </w:pPr>
    </w:p>
    <w:p w14:paraId="426EFA6F" w14:textId="77777777" w:rsidR="00085D1B" w:rsidRPr="00085D1B" w:rsidRDefault="00085D1B" w:rsidP="00085D1B">
      <w:pPr>
        <w:spacing w:line="276" w:lineRule="auto"/>
        <w:ind w:left="-426" w:right="-426"/>
        <w:jc w:val="both"/>
        <w:rPr>
          <w:rFonts w:eastAsia="Gulim" w:cstheme="minorHAnsi"/>
          <w:bCs/>
          <w:i/>
          <w:sz w:val="25"/>
          <w:szCs w:val="25"/>
        </w:rPr>
      </w:pPr>
    </w:p>
    <w:p w14:paraId="368A5D3A" w14:textId="03F0099E"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lastRenderedPageBreak/>
        <w:t>6.-</w:t>
      </w:r>
      <w:r w:rsidR="002613EF" w:rsidRPr="00085D1B">
        <w:rPr>
          <w:rFonts w:eastAsia="Gulim" w:cstheme="minorHAnsi"/>
          <w:bCs/>
          <w:sz w:val="25"/>
          <w:szCs w:val="25"/>
        </w:rPr>
        <w:t xml:space="preserve"> </w:t>
      </w:r>
      <w:r w:rsidR="00294577">
        <w:rPr>
          <w:rFonts w:eastAsia="Gulim" w:cstheme="minorHAnsi"/>
          <w:bCs/>
          <w:sz w:val="25"/>
          <w:szCs w:val="25"/>
        </w:rPr>
        <w:t>C</w:t>
      </w:r>
      <w:r w:rsidR="002613EF" w:rsidRPr="00085D1B">
        <w:rPr>
          <w:rFonts w:eastAsia="Gulim" w:cstheme="minorHAnsi"/>
          <w:bCs/>
          <w:sz w:val="25"/>
          <w:szCs w:val="25"/>
        </w:rPr>
        <w:t>on fecha 30 de abril de 2019 se dicta resolución en el citado juicio de amparo, en donde se declara la improcedencia del mismo</w:t>
      </w:r>
      <w:r w:rsidRPr="00085D1B">
        <w:rPr>
          <w:rFonts w:eastAsia="Gulim" w:cstheme="minorHAnsi"/>
          <w:bCs/>
          <w:sz w:val="25"/>
          <w:szCs w:val="25"/>
        </w:rPr>
        <w:t xml:space="preserve"> </w:t>
      </w:r>
      <w:r w:rsidR="002613EF" w:rsidRPr="00085D1B">
        <w:rPr>
          <w:rFonts w:eastAsia="Gulim" w:cstheme="minorHAnsi"/>
          <w:bCs/>
          <w:sz w:val="25"/>
          <w:szCs w:val="25"/>
        </w:rPr>
        <w:t xml:space="preserve">por haberse promovido por una persona moral oficial. </w:t>
      </w:r>
    </w:p>
    <w:p w14:paraId="752738EF" w14:textId="77777777" w:rsidR="00085D1B" w:rsidRPr="00085D1B" w:rsidRDefault="00085D1B" w:rsidP="00085D1B">
      <w:pPr>
        <w:spacing w:line="276" w:lineRule="auto"/>
        <w:ind w:left="-426" w:right="-426"/>
        <w:jc w:val="both"/>
        <w:rPr>
          <w:rFonts w:eastAsia="Gulim" w:cstheme="minorHAnsi"/>
          <w:bCs/>
          <w:i/>
          <w:sz w:val="25"/>
          <w:szCs w:val="25"/>
        </w:rPr>
      </w:pPr>
    </w:p>
    <w:p w14:paraId="7CC011DF" w14:textId="4BCE3404"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7.</w:t>
      </w:r>
      <w:r w:rsidR="00294577">
        <w:rPr>
          <w:rFonts w:eastAsia="Gulim" w:cstheme="minorHAnsi"/>
          <w:bCs/>
          <w:sz w:val="25"/>
          <w:szCs w:val="25"/>
        </w:rPr>
        <w:t>- E</w:t>
      </w:r>
      <w:r w:rsidR="002613EF" w:rsidRPr="00085D1B">
        <w:rPr>
          <w:rFonts w:eastAsia="Gulim" w:cstheme="minorHAnsi"/>
          <w:bCs/>
          <w:sz w:val="25"/>
          <w:szCs w:val="25"/>
        </w:rPr>
        <w:t>n fecha 28 de mayo de 2019</w:t>
      </w:r>
      <w:r w:rsidR="00294577">
        <w:rPr>
          <w:rFonts w:eastAsia="Gulim" w:cstheme="minorHAnsi"/>
          <w:bCs/>
          <w:sz w:val="25"/>
          <w:szCs w:val="25"/>
        </w:rPr>
        <w:t>, se interpone por parte de este A</w:t>
      </w:r>
      <w:r w:rsidR="002613EF" w:rsidRPr="00085D1B">
        <w:rPr>
          <w:rFonts w:eastAsia="Gulim" w:cstheme="minorHAnsi"/>
          <w:bCs/>
          <w:sz w:val="25"/>
          <w:szCs w:val="25"/>
        </w:rPr>
        <w:t>yuntamiento recurso de revisión dentro del citado amparo directo 574/18, en contra de la resolución de amparo de 30 de abril de 2019.</w:t>
      </w:r>
    </w:p>
    <w:p w14:paraId="6F7A8B53" w14:textId="77777777" w:rsidR="00085D1B" w:rsidRPr="00085D1B" w:rsidRDefault="00085D1B" w:rsidP="00085D1B">
      <w:pPr>
        <w:spacing w:line="276" w:lineRule="auto"/>
        <w:ind w:left="-426" w:right="-426"/>
        <w:jc w:val="both"/>
        <w:rPr>
          <w:rFonts w:eastAsia="Gulim" w:cstheme="minorHAnsi"/>
          <w:bCs/>
          <w:sz w:val="25"/>
          <w:szCs w:val="25"/>
        </w:rPr>
      </w:pPr>
    </w:p>
    <w:p w14:paraId="4B3FDDF9" w14:textId="1BF16D3C" w:rsidR="00085D1B" w:rsidRPr="00085D1B" w:rsidRDefault="002613EF" w:rsidP="00085D1B">
      <w:pPr>
        <w:spacing w:line="276" w:lineRule="auto"/>
        <w:ind w:left="-426" w:right="-426"/>
        <w:jc w:val="both"/>
        <w:rPr>
          <w:rFonts w:eastAsia="Gulim" w:cstheme="minorHAnsi"/>
          <w:bCs/>
          <w:sz w:val="25"/>
          <w:szCs w:val="25"/>
        </w:rPr>
      </w:pPr>
      <w:r w:rsidRPr="00085D1B">
        <w:rPr>
          <w:rFonts w:eastAsia="Gulim" w:cstheme="minorHAnsi"/>
          <w:bCs/>
          <w:sz w:val="25"/>
          <w:szCs w:val="25"/>
        </w:rPr>
        <w:t xml:space="preserve">Con acuerdo de fecha 20 de junio de 2019, el </w:t>
      </w:r>
      <w:r w:rsidR="00294577" w:rsidRPr="00085D1B">
        <w:rPr>
          <w:rFonts w:eastAsia="Gulim" w:cstheme="minorHAnsi"/>
          <w:bCs/>
          <w:sz w:val="25"/>
          <w:szCs w:val="25"/>
        </w:rPr>
        <w:t xml:space="preserve">Primer Tribunal Colegiado </w:t>
      </w:r>
      <w:r w:rsidRPr="00085D1B">
        <w:rPr>
          <w:rFonts w:eastAsia="Gulim" w:cstheme="minorHAnsi"/>
          <w:bCs/>
          <w:sz w:val="25"/>
          <w:szCs w:val="25"/>
        </w:rPr>
        <w:t xml:space="preserve">en </w:t>
      </w:r>
      <w:r w:rsidR="00294577" w:rsidRPr="00085D1B">
        <w:rPr>
          <w:rFonts w:eastAsia="Gulim" w:cstheme="minorHAnsi"/>
          <w:bCs/>
          <w:sz w:val="25"/>
          <w:szCs w:val="25"/>
        </w:rPr>
        <w:t xml:space="preserve">Materia Penal </w:t>
      </w:r>
      <w:r w:rsidR="00294577">
        <w:rPr>
          <w:rFonts w:eastAsia="Gulim" w:cstheme="minorHAnsi"/>
          <w:bCs/>
          <w:sz w:val="25"/>
          <w:szCs w:val="25"/>
        </w:rPr>
        <w:t>y Administrativa del Decimoctavo C</w:t>
      </w:r>
      <w:r w:rsidRPr="00085D1B">
        <w:rPr>
          <w:rFonts w:eastAsia="Gulim" w:cstheme="minorHAnsi"/>
          <w:bCs/>
          <w:sz w:val="25"/>
          <w:szCs w:val="25"/>
        </w:rPr>
        <w:t xml:space="preserve">ircuito, notifica proveído de 10 de octubre de </w:t>
      </w:r>
      <w:r w:rsidR="00294577" w:rsidRPr="00085D1B">
        <w:rPr>
          <w:rFonts w:eastAsia="Gulim" w:cstheme="minorHAnsi"/>
          <w:bCs/>
          <w:sz w:val="25"/>
          <w:szCs w:val="25"/>
        </w:rPr>
        <w:t>2019, emitido</w:t>
      </w:r>
      <w:r w:rsidRPr="00085D1B">
        <w:rPr>
          <w:rFonts w:eastAsia="Gulim" w:cstheme="minorHAnsi"/>
          <w:bCs/>
          <w:sz w:val="25"/>
          <w:szCs w:val="25"/>
        </w:rPr>
        <w:t xml:space="preserve"> por la </w:t>
      </w:r>
      <w:r w:rsidR="00294577">
        <w:rPr>
          <w:rFonts w:eastAsia="Gulim" w:cstheme="minorHAnsi"/>
          <w:bCs/>
          <w:sz w:val="25"/>
          <w:szCs w:val="25"/>
        </w:rPr>
        <w:t>Suprema Corte de Justicia de la</w:t>
      </w:r>
      <w:r w:rsidR="00294577" w:rsidRPr="00085D1B">
        <w:rPr>
          <w:rFonts w:eastAsia="Gulim" w:cstheme="minorHAnsi"/>
          <w:bCs/>
          <w:sz w:val="25"/>
          <w:szCs w:val="25"/>
        </w:rPr>
        <w:t xml:space="preserve"> Nación</w:t>
      </w:r>
      <w:r w:rsidRPr="00085D1B">
        <w:rPr>
          <w:rFonts w:eastAsia="Gulim" w:cstheme="minorHAnsi"/>
          <w:bCs/>
          <w:sz w:val="25"/>
          <w:szCs w:val="25"/>
        </w:rPr>
        <w:t xml:space="preserve">, respecto del amparo directo en revisión 4090/2019, en donde determina desechar el recurso de revisión señalado en líneas que anteceden, ello, por </w:t>
      </w:r>
      <w:r w:rsidR="00294577" w:rsidRPr="00085D1B">
        <w:rPr>
          <w:rFonts w:eastAsia="Gulim" w:cstheme="minorHAnsi"/>
          <w:bCs/>
          <w:sz w:val="25"/>
          <w:szCs w:val="25"/>
        </w:rPr>
        <w:t>considerarlo improcedente</w:t>
      </w:r>
      <w:r w:rsidRPr="00085D1B">
        <w:rPr>
          <w:rFonts w:eastAsia="Gulim" w:cstheme="minorHAnsi"/>
          <w:bCs/>
          <w:sz w:val="25"/>
          <w:szCs w:val="25"/>
        </w:rPr>
        <w:t>.</w:t>
      </w:r>
    </w:p>
    <w:p w14:paraId="6C3365CE" w14:textId="77777777" w:rsidR="00085D1B" w:rsidRPr="00085D1B" w:rsidRDefault="00085D1B" w:rsidP="00085D1B">
      <w:pPr>
        <w:spacing w:line="276" w:lineRule="auto"/>
        <w:ind w:left="-426" w:right="-426"/>
        <w:jc w:val="both"/>
        <w:rPr>
          <w:rFonts w:eastAsia="Gulim" w:cstheme="minorHAnsi"/>
          <w:bCs/>
          <w:sz w:val="25"/>
          <w:szCs w:val="25"/>
        </w:rPr>
      </w:pPr>
    </w:p>
    <w:p w14:paraId="0AD59390" w14:textId="0C412FE6" w:rsidR="00085D1B" w:rsidRPr="00085D1B" w:rsidRDefault="002613EF" w:rsidP="00085D1B">
      <w:pPr>
        <w:spacing w:line="276" w:lineRule="auto"/>
        <w:ind w:left="-426" w:right="-426"/>
        <w:jc w:val="both"/>
        <w:rPr>
          <w:rFonts w:eastAsia="Gulim" w:cstheme="minorHAnsi"/>
          <w:bCs/>
          <w:sz w:val="25"/>
          <w:szCs w:val="25"/>
        </w:rPr>
      </w:pPr>
      <w:r w:rsidRPr="00085D1B">
        <w:rPr>
          <w:rFonts w:eastAsia="Gulim" w:cstheme="minorHAnsi"/>
          <w:bCs/>
          <w:sz w:val="25"/>
          <w:szCs w:val="25"/>
        </w:rPr>
        <w:t xml:space="preserve">Así mismo, mediante notificación recibida el 10 de junio de 2019 el </w:t>
      </w:r>
      <w:r w:rsidR="00294577">
        <w:rPr>
          <w:rFonts w:eastAsia="Gulim" w:cstheme="minorHAnsi"/>
          <w:bCs/>
          <w:sz w:val="25"/>
          <w:szCs w:val="25"/>
        </w:rPr>
        <w:t>Tribunal d</w:t>
      </w:r>
      <w:r w:rsidR="00294577" w:rsidRPr="00085D1B">
        <w:rPr>
          <w:rFonts w:eastAsia="Gulim" w:cstheme="minorHAnsi"/>
          <w:bCs/>
          <w:sz w:val="25"/>
          <w:szCs w:val="25"/>
        </w:rPr>
        <w:t>e Justicia Administrativa</w:t>
      </w:r>
      <w:r w:rsidRPr="00085D1B">
        <w:rPr>
          <w:rFonts w:eastAsia="Gulim" w:cstheme="minorHAnsi"/>
          <w:bCs/>
          <w:sz w:val="25"/>
          <w:szCs w:val="25"/>
        </w:rPr>
        <w:t xml:space="preserve"> requiere a las autoridades demandadas para que en un término de 10 días se le informen sobre el cumplimiento de la sentencia definitiva emitida por el pleno en fecha 03 de octubre de 2018; </w:t>
      </w:r>
    </w:p>
    <w:p w14:paraId="3E8ABB60" w14:textId="77777777" w:rsidR="00085D1B" w:rsidRPr="00085D1B" w:rsidRDefault="00085D1B" w:rsidP="00085D1B">
      <w:pPr>
        <w:spacing w:line="276" w:lineRule="auto"/>
        <w:ind w:left="-426" w:right="-426"/>
        <w:jc w:val="both"/>
        <w:rPr>
          <w:rFonts w:eastAsia="Gulim" w:cstheme="minorHAnsi"/>
          <w:bCs/>
          <w:sz w:val="25"/>
          <w:szCs w:val="25"/>
        </w:rPr>
      </w:pPr>
    </w:p>
    <w:p w14:paraId="6B433753" w14:textId="1D08F05E" w:rsidR="00085D1B" w:rsidRPr="00085D1B" w:rsidRDefault="002613EF" w:rsidP="00085D1B">
      <w:pPr>
        <w:spacing w:line="276" w:lineRule="auto"/>
        <w:ind w:left="-426" w:right="-426"/>
        <w:jc w:val="both"/>
        <w:rPr>
          <w:rFonts w:eastAsia="Gulim" w:cstheme="minorHAnsi"/>
          <w:bCs/>
          <w:sz w:val="25"/>
          <w:szCs w:val="25"/>
        </w:rPr>
      </w:pPr>
      <w:r w:rsidRPr="00085D1B">
        <w:rPr>
          <w:rFonts w:eastAsia="Gulim" w:cstheme="minorHAnsi"/>
          <w:bCs/>
          <w:sz w:val="25"/>
          <w:szCs w:val="25"/>
        </w:rPr>
        <w:t xml:space="preserve">Con fecha 26 de junio de 2019, la entonces síndico </w:t>
      </w:r>
      <w:r w:rsidR="00294577">
        <w:rPr>
          <w:rFonts w:eastAsia="Gulim" w:cstheme="minorHAnsi"/>
          <w:bCs/>
          <w:sz w:val="25"/>
          <w:szCs w:val="25"/>
        </w:rPr>
        <w:t>Marisol Becerra de l</w:t>
      </w:r>
      <w:r w:rsidR="00294577" w:rsidRPr="00085D1B">
        <w:rPr>
          <w:rFonts w:eastAsia="Gulim" w:cstheme="minorHAnsi"/>
          <w:bCs/>
          <w:sz w:val="25"/>
          <w:szCs w:val="25"/>
        </w:rPr>
        <w:t>a Fuente</w:t>
      </w:r>
      <w:r w:rsidRPr="00085D1B">
        <w:rPr>
          <w:rFonts w:eastAsia="Gulim" w:cstheme="minorHAnsi"/>
          <w:bCs/>
          <w:sz w:val="25"/>
          <w:szCs w:val="25"/>
        </w:rPr>
        <w:t xml:space="preserve">, interpone recurso de reclamación, en contra del acuerdo de fecha 10 de junio de 2019, mismo que desecha el recurso de revisión en contra de la sentencia de 30 de abril de 2019, dictada por el </w:t>
      </w:r>
      <w:r w:rsidR="00294577">
        <w:rPr>
          <w:rFonts w:eastAsia="Gulim" w:cstheme="minorHAnsi"/>
          <w:bCs/>
          <w:sz w:val="25"/>
          <w:szCs w:val="25"/>
        </w:rPr>
        <w:t>Séptimo Tribunal Colegiado de Circuito con sede en Naucalpan d</w:t>
      </w:r>
      <w:r w:rsidR="00294577" w:rsidRPr="00085D1B">
        <w:rPr>
          <w:rFonts w:eastAsia="Gulim" w:cstheme="minorHAnsi"/>
          <w:bCs/>
          <w:sz w:val="25"/>
          <w:szCs w:val="25"/>
        </w:rPr>
        <w:t>e Juárez.</w:t>
      </w:r>
    </w:p>
    <w:p w14:paraId="0CAE691C" w14:textId="77777777" w:rsidR="00085D1B" w:rsidRPr="00085D1B" w:rsidRDefault="00085D1B" w:rsidP="00085D1B">
      <w:pPr>
        <w:spacing w:line="276" w:lineRule="auto"/>
        <w:ind w:left="-426" w:right="-426"/>
        <w:jc w:val="both"/>
        <w:rPr>
          <w:rFonts w:eastAsia="Gulim" w:cstheme="minorHAnsi"/>
          <w:bCs/>
          <w:i/>
          <w:sz w:val="25"/>
          <w:szCs w:val="25"/>
        </w:rPr>
      </w:pPr>
    </w:p>
    <w:p w14:paraId="1A0317B0" w14:textId="06ACF3B5"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8.-</w:t>
      </w:r>
      <w:r w:rsidR="00550080">
        <w:rPr>
          <w:rFonts w:eastAsia="Gulim" w:cstheme="minorHAnsi"/>
          <w:bCs/>
          <w:sz w:val="25"/>
          <w:szCs w:val="25"/>
        </w:rPr>
        <w:t xml:space="preserve"> E</w:t>
      </w:r>
      <w:r w:rsidR="002613EF" w:rsidRPr="00085D1B">
        <w:rPr>
          <w:rFonts w:eastAsia="Gulim" w:cstheme="minorHAnsi"/>
          <w:bCs/>
          <w:sz w:val="25"/>
          <w:szCs w:val="25"/>
        </w:rPr>
        <w:t xml:space="preserve">n fecha </w:t>
      </w:r>
      <w:r w:rsidR="002613EF" w:rsidRPr="00085D1B">
        <w:rPr>
          <w:rFonts w:eastAsia="Gulim" w:cstheme="minorHAnsi"/>
          <w:b/>
          <w:bCs/>
          <w:sz w:val="25"/>
          <w:szCs w:val="25"/>
        </w:rPr>
        <w:t>10 de junio de 2019</w:t>
      </w:r>
      <w:r w:rsidR="002613EF" w:rsidRPr="00085D1B">
        <w:rPr>
          <w:rFonts w:eastAsia="Gulim" w:cstheme="minorHAnsi"/>
          <w:bCs/>
          <w:sz w:val="25"/>
          <w:szCs w:val="25"/>
        </w:rPr>
        <w:t xml:space="preserve"> el </w:t>
      </w:r>
      <w:r w:rsidR="00550080">
        <w:rPr>
          <w:rFonts w:eastAsia="Gulim" w:cstheme="minorHAnsi"/>
          <w:bCs/>
          <w:sz w:val="25"/>
          <w:szCs w:val="25"/>
        </w:rPr>
        <w:t>Tribunal de J</w:t>
      </w:r>
      <w:r w:rsidR="002613EF" w:rsidRPr="00085D1B">
        <w:rPr>
          <w:rFonts w:eastAsia="Gulim" w:cstheme="minorHAnsi"/>
          <w:bCs/>
          <w:sz w:val="25"/>
          <w:szCs w:val="25"/>
        </w:rPr>
        <w:t xml:space="preserve">usticia </w:t>
      </w:r>
      <w:r w:rsidR="00550080">
        <w:rPr>
          <w:rFonts w:eastAsia="Gulim" w:cstheme="minorHAnsi"/>
          <w:bCs/>
          <w:sz w:val="25"/>
          <w:szCs w:val="25"/>
        </w:rPr>
        <w:t>A</w:t>
      </w:r>
      <w:r w:rsidR="002613EF" w:rsidRPr="00085D1B">
        <w:rPr>
          <w:rFonts w:eastAsia="Gulim" w:cstheme="minorHAnsi"/>
          <w:bCs/>
          <w:sz w:val="25"/>
          <w:szCs w:val="25"/>
        </w:rPr>
        <w:t>dministrativa mediante acuerdo de 28 de mayo 2019</w:t>
      </w:r>
      <w:r w:rsidRPr="00085D1B">
        <w:rPr>
          <w:rFonts w:eastAsia="Gulim" w:cstheme="minorHAnsi"/>
          <w:bCs/>
          <w:sz w:val="25"/>
          <w:szCs w:val="25"/>
        </w:rPr>
        <w:t xml:space="preserve"> </w:t>
      </w:r>
      <w:r w:rsidR="002613EF" w:rsidRPr="00085D1B">
        <w:rPr>
          <w:rFonts w:eastAsia="Gulim" w:cstheme="minorHAnsi"/>
          <w:b/>
          <w:bCs/>
          <w:sz w:val="25"/>
          <w:szCs w:val="25"/>
        </w:rPr>
        <w:t>declara ejecutoriada la resolución definitiva de 03 de octubre de 2018</w:t>
      </w:r>
      <w:r w:rsidR="002613EF" w:rsidRPr="00085D1B">
        <w:rPr>
          <w:rFonts w:eastAsia="Gulim" w:cstheme="minorHAnsi"/>
          <w:bCs/>
          <w:sz w:val="25"/>
          <w:szCs w:val="25"/>
        </w:rPr>
        <w:t xml:space="preserve"> y en consecuencia requiere en un término de 10 días el cumplimiento a lo ordenado en la misma.</w:t>
      </w:r>
    </w:p>
    <w:p w14:paraId="03B07D7A" w14:textId="77777777" w:rsidR="00085D1B" w:rsidRPr="00085D1B" w:rsidRDefault="00085D1B" w:rsidP="00085D1B">
      <w:pPr>
        <w:spacing w:line="276" w:lineRule="auto"/>
        <w:ind w:left="-426" w:right="-426"/>
        <w:jc w:val="both"/>
        <w:rPr>
          <w:rFonts w:eastAsia="Gulim" w:cstheme="minorHAnsi"/>
          <w:bCs/>
          <w:i/>
          <w:sz w:val="25"/>
          <w:szCs w:val="25"/>
        </w:rPr>
      </w:pPr>
    </w:p>
    <w:p w14:paraId="24CA7030" w14:textId="290F18FB"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9.-</w:t>
      </w:r>
      <w:r w:rsidR="00550080">
        <w:rPr>
          <w:rFonts w:eastAsia="Gulim" w:cstheme="minorHAnsi"/>
          <w:bCs/>
          <w:sz w:val="25"/>
          <w:szCs w:val="25"/>
        </w:rPr>
        <w:t xml:space="preserve"> E</w:t>
      </w:r>
      <w:r w:rsidR="002613EF" w:rsidRPr="00085D1B">
        <w:rPr>
          <w:rFonts w:eastAsia="Gulim" w:cstheme="minorHAnsi"/>
          <w:bCs/>
          <w:sz w:val="25"/>
          <w:szCs w:val="25"/>
        </w:rPr>
        <w:t>n fe</w:t>
      </w:r>
      <w:r w:rsidR="00550080">
        <w:rPr>
          <w:rFonts w:eastAsia="Gulim" w:cstheme="minorHAnsi"/>
          <w:bCs/>
          <w:sz w:val="25"/>
          <w:szCs w:val="25"/>
        </w:rPr>
        <w:t>cha 12 de noviembre de 2019 el Tribunal de Justicia A</w:t>
      </w:r>
      <w:r w:rsidR="002613EF" w:rsidRPr="00085D1B">
        <w:rPr>
          <w:rFonts w:eastAsia="Gulim" w:cstheme="minorHAnsi"/>
          <w:bCs/>
          <w:sz w:val="25"/>
          <w:szCs w:val="25"/>
        </w:rPr>
        <w:t>dministrativa mediante acuerdo de 05 de noviembre de esa misma anualidad, requiere en un término de 24 horas el cumplimiento a lo ordenado en la sentencia de fecha 03 de octubre de 2018.</w:t>
      </w:r>
    </w:p>
    <w:p w14:paraId="053EA421" w14:textId="77777777" w:rsidR="00085D1B" w:rsidRPr="00085D1B" w:rsidRDefault="00085D1B" w:rsidP="00085D1B">
      <w:pPr>
        <w:spacing w:line="276" w:lineRule="auto"/>
        <w:ind w:left="-426" w:right="-426"/>
        <w:jc w:val="both"/>
        <w:rPr>
          <w:rFonts w:eastAsia="Gulim" w:cstheme="minorHAnsi"/>
          <w:bCs/>
          <w:i/>
          <w:sz w:val="25"/>
          <w:szCs w:val="25"/>
        </w:rPr>
      </w:pPr>
    </w:p>
    <w:p w14:paraId="4F2B2C6D" w14:textId="06809174"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lastRenderedPageBreak/>
        <w:t>10.-</w:t>
      </w:r>
      <w:r w:rsidR="00550080">
        <w:rPr>
          <w:rFonts w:eastAsia="Gulim" w:cstheme="minorHAnsi"/>
          <w:bCs/>
          <w:sz w:val="25"/>
          <w:szCs w:val="25"/>
        </w:rPr>
        <w:t xml:space="preserve"> E</w:t>
      </w:r>
      <w:r w:rsidR="002613EF" w:rsidRPr="00085D1B">
        <w:rPr>
          <w:rFonts w:eastAsia="Gulim" w:cstheme="minorHAnsi"/>
          <w:bCs/>
          <w:sz w:val="25"/>
          <w:szCs w:val="25"/>
        </w:rPr>
        <w:t>n fecha 11 d</w:t>
      </w:r>
      <w:r w:rsidR="00550080">
        <w:rPr>
          <w:rFonts w:eastAsia="Gulim" w:cstheme="minorHAnsi"/>
          <w:bCs/>
          <w:sz w:val="25"/>
          <w:szCs w:val="25"/>
        </w:rPr>
        <w:t>e diciembre de 2019 el citado T</w:t>
      </w:r>
      <w:r w:rsidR="002613EF" w:rsidRPr="00085D1B">
        <w:rPr>
          <w:rFonts w:eastAsia="Gulim" w:cstheme="minorHAnsi"/>
          <w:bCs/>
          <w:sz w:val="25"/>
          <w:szCs w:val="25"/>
        </w:rPr>
        <w:t xml:space="preserve">ribunal mediante acuerdo del </w:t>
      </w:r>
      <w:r w:rsidR="00550080" w:rsidRPr="00085D1B">
        <w:rPr>
          <w:rFonts w:eastAsia="Gulim" w:cstheme="minorHAnsi"/>
          <w:bCs/>
          <w:sz w:val="25"/>
          <w:szCs w:val="25"/>
        </w:rPr>
        <w:t>día</w:t>
      </w:r>
      <w:r w:rsidR="002613EF" w:rsidRPr="00085D1B">
        <w:rPr>
          <w:rFonts w:eastAsia="Gulim" w:cstheme="minorHAnsi"/>
          <w:bCs/>
          <w:sz w:val="25"/>
          <w:szCs w:val="25"/>
        </w:rPr>
        <w:t xml:space="preserve"> 06 de ese mismo mes y año, requiere en un término de 24 horas el cumplimiento a lo ordenado en la sentencia de fecha 03 de octubre de 2018.</w:t>
      </w:r>
    </w:p>
    <w:p w14:paraId="46543268" w14:textId="77777777" w:rsidR="00085D1B" w:rsidRPr="00085D1B" w:rsidRDefault="00085D1B" w:rsidP="00085D1B">
      <w:pPr>
        <w:spacing w:line="276" w:lineRule="auto"/>
        <w:ind w:left="-426" w:right="-426"/>
        <w:jc w:val="both"/>
        <w:rPr>
          <w:rFonts w:eastAsia="Gulim" w:cstheme="minorHAnsi"/>
          <w:b/>
          <w:bCs/>
          <w:sz w:val="25"/>
          <w:szCs w:val="25"/>
        </w:rPr>
      </w:pPr>
    </w:p>
    <w:p w14:paraId="271E8D55" w14:textId="417FE161"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11.-</w:t>
      </w:r>
      <w:r w:rsidR="00550080">
        <w:rPr>
          <w:rFonts w:eastAsia="Gulim" w:cstheme="minorHAnsi"/>
          <w:bCs/>
          <w:sz w:val="25"/>
          <w:szCs w:val="25"/>
        </w:rPr>
        <w:t xml:space="preserve"> C</w:t>
      </w:r>
      <w:r w:rsidR="002613EF" w:rsidRPr="00085D1B">
        <w:rPr>
          <w:rFonts w:eastAsia="Gulim" w:cstheme="minorHAnsi"/>
          <w:bCs/>
          <w:sz w:val="25"/>
          <w:szCs w:val="25"/>
        </w:rPr>
        <w:t>on fecha 23</w:t>
      </w:r>
      <w:r w:rsidR="00550080">
        <w:rPr>
          <w:rFonts w:eastAsia="Gulim" w:cstheme="minorHAnsi"/>
          <w:bCs/>
          <w:sz w:val="25"/>
          <w:szCs w:val="25"/>
        </w:rPr>
        <w:t xml:space="preserve"> de abril de 2021, la entonces Sindico M</w:t>
      </w:r>
      <w:r w:rsidR="002613EF" w:rsidRPr="00085D1B">
        <w:rPr>
          <w:rFonts w:eastAsia="Gulim" w:cstheme="minorHAnsi"/>
          <w:bCs/>
          <w:sz w:val="25"/>
          <w:szCs w:val="25"/>
        </w:rPr>
        <w:t>unicipal firma convenio de cumplimiento de sentencia definitiva de 03 de octubre de 2018 dictada en el expediente</w:t>
      </w:r>
      <w:r w:rsidRPr="00085D1B">
        <w:rPr>
          <w:rFonts w:eastAsia="Gulim" w:cstheme="minorHAnsi"/>
          <w:bCs/>
          <w:sz w:val="25"/>
          <w:szCs w:val="25"/>
        </w:rPr>
        <w:t xml:space="preserve"> </w:t>
      </w:r>
      <w:r w:rsidR="00550080" w:rsidRPr="00085D1B">
        <w:rPr>
          <w:rFonts w:eastAsia="Gulim" w:cstheme="minorHAnsi"/>
          <w:bCs/>
          <w:sz w:val="25"/>
          <w:szCs w:val="25"/>
        </w:rPr>
        <w:t>TJA</w:t>
      </w:r>
      <w:r w:rsidR="002613EF" w:rsidRPr="00085D1B">
        <w:rPr>
          <w:rFonts w:eastAsia="Gulim" w:cstheme="minorHAnsi"/>
          <w:bCs/>
          <w:sz w:val="25"/>
          <w:szCs w:val="25"/>
        </w:rPr>
        <w:t>/3as/366/2016, entre la parte actora y el ayuntamiento, fijando un calendario de pagos de la siguiente manera:</w:t>
      </w:r>
    </w:p>
    <w:p w14:paraId="5A20CFA4" w14:textId="77777777" w:rsidR="00085D1B" w:rsidRPr="00085D1B" w:rsidRDefault="00085D1B" w:rsidP="00085D1B">
      <w:pPr>
        <w:spacing w:line="276" w:lineRule="auto"/>
        <w:ind w:left="-426" w:right="-426"/>
        <w:jc w:val="both"/>
        <w:rPr>
          <w:rFonts w:eastAsia="Gulim" w:cstheme="minorHAnsi"/>
          <w:b/>
          <w:bCs/>
          <w:sz w:val="25"/>
          <w:szCs w:val="25"/>
        </w:rPr>
      </w:pPr>
    </w:p>
    <w:tbl>
      <w:tblPr>
        <w:tblStyle w:val="Tablaconcuadrcula"/>
        <w:tblW w:w="5353" w:type="dxa"/>
        <w:jc w:val="center"/>
        <w:tblLook w:val="04A0" w:firstRow="1" w:lastRow="0" w:firstColumn="1" w:lastColumn="0" w:noHBand="0" w:noVBand="1"/>
      </w:tblPr>
      <w:tblGrid>
        <w:gridCol w:w="2736"/>
        <w:gridCol w:w="2617"/>
      </w:tblGrid>
      <w:tr w:rsidR="00085D1B" w:rsidRPr="00085D1B" w14:paraId="0C74B9FF" w14:textId="77777777" w:rsidTr="00835B8C">
        <w:trPr>
          <w:jc w:val="center"/>
        </w:trPr>
        <w:tc>
          <w:tcPr>
            <w:tcW w:w="2736" w:type="dxa"/>
          </w:tcPr>
          <w:p w14:paraId="37CAB7A5" w14:textId="77777777" w:rsidR="00085D1B" w:rsidRPr="00085D1B" w:rsidRDefault="00085D1B" w:rsidP="00550080">
            <w:pPr>
              <w:spacing w:line="276" w:lineRule="auto"/>
              <w:ind w:left="29" w:right="-426"/>
              <w:jc w:val="both"/>
              <w:rPr>
                <w:rFonts w:eastAsia="Gulim" w:cstheme="minorHAnsi"/>
                <w:b/>
                <w:bCs/>
                <w:sz w:val="25"/>
                <w:szCs w:val="25"/>
              </w:rPr>
            </w:pPr>
            <w:r w:rsidRPr="00085D1B">
              <w:rPr>
                <w:rFonts w:eastAsia="Gulim" w:cstheme="minorHAnsi"/>
                <w:b/>
                <w:bCs/>
                <w:sz w:val="25"/>
                <w:szCs w:val="25"/>
              </w:rPr>
              <w:t xml:space="preserve">FECHAS DE PAGOS </w:t>
            </w:r>
          </w:p>
        </w:tc>
        <w:tc>
          <w:tcPr>
            <w:tcW w:w="2617" w:type="dxa"/>
          </w:tcPr>
          <w:p w14:paraId="76F41273" w14:textId="77777777" w:rsidR="00085D1B" w:rsidRPr="00085D1B" w:rsidRDefault="00085D1B" w:rsidP="00550080">
            <w:pPr>
              <w:spacing w:line="276" w:lineRule="auto"/>
              <w:ind w:left="122" w:right="-426"/>
              <w:jc w:val="both"/>
              <w:rPr>
                <w:rFonts w:eastAsia="Gulim" w:cstheme="minorHAnsi"/>
                <w:b/>
                <w:bCs/>
                <w:sz w:val="25"/>
                <w:szCs w:val="25"/>
              </w:rPr>
            </w:pPr>
            <w:r w:rsidRPr="00085D1B">
              <w:rPr>
                <w:rFonts w:eastAsia="Gulim" w:cstheme="minorHAnsi"/>
                <w:b/>
                <w:bCs/>
                <w:sz w:val="25"/>
                <w:szCs w:val="25"/>
              </w:rPr>
              <w:t>CANTIDAD</w:t>
            </w:r>
          </w:p>
        </w:tc>
      </w:tr>
      <w:tr w:rsidR="00085D1B" w:rsidRPr="00085D1B" w14:paraId="1F967B1A" w14:textId="77777777" w:rsidTr="00835B8C">
        <w:trPr>
          <w:jc w:val="center"/>
        </w:trPr>
        <w:tc>
          <w:tcPr>
            <w:tcW w:w="2736" w:type="dxa"/>
          </w:tcPr>
          <w:p w14:paraId="7510149F" w14:textId="77777777" w:rsidR="00085D1B" w:rsidRPr="00085D1B" w:rsidRDefault="00085D1B" w:rsidP="00550080">
            <w:pPr>
              <w:spacing w:line="276" w:lineRule="auto"/>
              <w:ind w:left="29" w:right="-426"/>
              <w:jc w:val="both"/>
              <w:rPr>
                <w:rFonts w:eastAsia="Gulim" w:cstheme="minorHAnsi"/>
                <w:bCs/>
                <w:sz w:val="25"/>
                <w:szCs w:val="25"/>
              </w:rPr>
            </w:pPr>
            <w:r w:rsidRPr="00085D1B">
              <w:rPr>
                <w:rFonts w:eastAsia="Gulim" w:cstheme="minorHAnsi"/>
                <w:bCs/>
                <w:sz w:val="25"/>
                <w:szCs w:val="25"/>
              </w:rPr>
              <w:t>17/05/2021</w:t>
            </w:r>
          </w:p>
        </w:tc>
        <w:tc>
          <w:tcPr>
            <w:tcW w:w="2617" w:type="dxa"/>
          </w:tcPr>
          <w:p w14:paraId="04F3FF51" w14:textId="77777777" w:rsidR="00085D1B" w:rsidRPr="00085D1B" w:rsidRDefault="00085D1B" w:rsidP="00550080">
            <w:pPr>
              <w:spacing w:line="276" w:lineRule="auto"/>
              <w:ind w:left="122" w:right="-426"/>
              <w:jc w:val="both"/>
              <w:rPr>
                <w:rFonts w:eastAsia="Gulim" w:cstheme="minorHAnsi"/>
                <w:bCs/>
                <w:sz w:val="25"/>
                <w:szCs w:val="25"/>
              </w:rPr>
            </w:pPr>
            <w:r w:rsidRPr="00085D1B">
              <w:rPr>
                <w:rFonts w:eastAsia="Gulim" w:cstheme="minorHAnsi"/>
                <w:bCs/>
                <w:sz w:val="25"/>
                <w:szCs w:val="25"/>
              </w:rPr>
              <w:t>$ 3´000,000.00</w:t>
            </w:r>
          </w:p>
        </w:tc>
      </w:tr>
      <w:tr w:rsidR="00085D1B" w:rsidRPr="00085D1B" w14:paraId="0584186F" w14:textId="77777777" w:rsidTr="00835B8C">
        <w:trPr>
          <w:jc w:val="center"/>
        </w:trPr>
        <w:tc>
          <w:tcPr>
            <w:tcW w:w="2736" w:type="dxa"/>
          </w:tcPr>
          <w:p w14:paraId="6AFD6285" w14:textId="77777777" w:rsidR="00085D1B" w:rsidRPr="00085D1B" w:rsidRDefault="00085D1B" w:rsidP="00550080">
            <w:pPr>
              <w:spacing w:line="276" w:lineRule="auto"/>
              <w:ind w:left="29" w:right="-426"/>
              <w:jc w:val="both"/>
              <w:rPr>
                <w:rFonts w:eastAsia="Gulim" w:cstheme="minorHAnsi"/>
                <w:bCs/>
                <w:sz w:val="25"/>
                <w:szCs w:val="25"/>
              </w:rPr>
            </w:pPr>
            <w:r w:rsidRPr="00085D1B">
              <w:rPr>
                <w:rFonts w:eastAsia="Gulim" w:cstheme="minorHAnsi"/>
                <w:bCs/>
                <w:sz w:val="25"/>
                <w:szCs w:val="25"/>
              </w:rPr>
              <w:t>21/06/2021</w:t>
            </w:r>
          </w:p>
        </w:tc>
        <w:tc>
          <w:tcPr>
            <w:tcW w:w="2617" w:type="dxa"/>
          </w:tcPr>
          <w:p w14:paraId="15B96C80" w14:textId="77777777" w:rsidR="00085D1B" w:rsidRPr="00085D1B" w:rsidRDefault="00085D1B" w:rsidP="00550080">
            <w:pPr>
              <w:spacing w:line="276" w:lineRule="auto"/>
              <w:ind w:left="122" w:right="-426"/>
              <w:jc w:val="both"/>
              <w:rPr>
                <w:rFonts w:eastAsia="Gulim" w:cstheme="minorHAnsi"/>
                <w:bCs/>
                <w:sz w:val="25"/>
                <w:szCs w:val="25"/>
              </w:rPr>
            </w:pPr>
            <w:r w:rsidRPr="00085D1B">
              <w:rPr>
                <w:rFonts w:eastAsia="Gulim" w:cstheme="minorHAnsi"/>
                <w:bCs/>
                <w:sz w:val="25"/>
                <w:szCs w:val="25"/>
              </w:rPr>
              <w:t>$ 2´000,000.00</w:t>
            </w:r>
          </w:p>
        </w:tc>
      </w:tr>
      <w:tr w:rsidR="00085D1B" w:rsidRPr="00085D1B" w14:paraId="222BF27B" w14:textId="77777777" w:rsidTr="00835B8C">
        <w:trPr>
          <w:jc w:val="center"/>
        </w:trPr>
        <w:tc>
          <w:tcPr>
            <w:tcW w:w="2736" w:type="dxa"/>
          </w:tcPr>
          <w:p w14:paraId="37AA1B10" w14:textId="77777777" w:rsidR="00085D1B" w:rsidRPr="00085D1B" w:rsidRDefault="00085D1B" w:rsidP="00550080">
            <w:pPr>
              <w:spacing w:line="276" w:lineRule="auto"/>
              <w:ind w:left="29" w:right="-426"/>
              <w:jc w:val="both"/>
              <w:rPr>
                <w:rFonts w:eastAsia="Gulim" w:cstheme="minorHAnsi"/>
                <w:bCs/>
                <w:sz w:val="25"/>
                <w:szCs w:val="25"/>
              </w:rPr>
            </w:pPr>
            <w:r w:rsidRPr="00085D1B">
              <w:rPr>
                <w:rFonts w:eastAsia="Gulim" w:cstheme="minorHAnsi"/>
                <w:bCs/>
                <w:sz w:val="25"/>
                <w:szCs w:val="25"/>
              </w:rPr>
              <w:t>23/07/2021</w:t>
            </w:r>
          </w:p>
        </w:tc>
        <w:tc>
          <w:tcPr>
            <w:tcW w:w="2617" w:type="dxa"/>
          </w:tcPr>
          <w:p w14:paraId="13DD0C42" w14:textId="77777777" w:rsidR="00085D1B" w:rsidRPr="00085D1B" w:rsidRDefault="00085D1B" w:rsidP="00550080">
            <w:pPr>
              <w:spacing w:line="276" w:lineRule="auto"/>
              <w:ind w:left="122" w:right="-426"/>
              <w:jc w:val="both"/>
              <w:rPr>
                <w:rFonts w:eastAsia="Gulim" w:cstheme="minorHAnsi"/>
                <w:bCs/>
                <w:sz w:val="25"/>
                <w:szCs w:val="25"/>
              </w:rPr>
            </w:pPr>
            <w:r w:rsidRPr="00085D1B">
              <w:rPr>
                <w:rFonts w:eastAsia="Gulim" w:cstheme="minorHAnsi"/>
                <w:bCs/>
                <w:sz w:val="25"/>
                <w:szCs w:val="25"/>
              </w:rPr>
              <w:t>$ 2´000,000.00</w:t>
            </w:r>
          </w:p>
        </w:tc>
      </w:tr>
      <w:tr w:rsidR="00085D1B" w:rsidRPr="00085D1B" w14:paraId="44F78A3B" w14:textId="77777777" w:rsidTr="00835B8C">
        <w:trPr>
          <w:jc w:val="center"/>
        </w:trPr>
        <w:tc>
          <w:tcPr>
            <w:tcW w:w="2736" w:type="dxa"/>
          </w:tcPr>
          <w:p w14:paraId="0B021C7F" w14:textId="77777777" w:rsidR="00085D1B" w:rsidRPr="00085D1B" w:rsidRDefault="00085D1B" w:rsidP="00550080">
            <w:pPr>
              <w:spacing w:line="276" w:lineRule="auto"/>
              <w:ind w:left="29" w:right="-426"/>
              <w:jc w:val="both"/>
              <w:rPr>
                <w:rFonts w:eastAsia="Gulim" w:cstheme="minorHAnsi"/>
                <w:bCs/>
                <w:sz w:val="25"/>
                <w:szCs w:val="25"/>
              </w:rPr>
            </w:pPr>
            <w:r w:rsidRPr="00085D1B">
              <w:rPr>
                <w:rFonts w:eastAsia="Gulim" w:cstheme="minorHAnsi"/>
                <w:bCs/>
                <w:sz w:val="25"/>
                <w:szCs w:val="25"/>
              </w:rPr>
              <w:t>23/08/2021</w:t>
            </w:r>
          </w:p>
        </w:tc>
        <w:tc>
          <w:tcPr>
            <w:tcW w:w="2617" w:type="dxa"/>
          </w:tcPr>
          <w:p w14:paraId="6B0BF65F" w14:textId="77777777" w:rsidR="00085D1B" w:rsidRPr="00085D1B" w:rsidRDefault="00085D1B" w:rsidP="00550080">
            <w:pPr>
              <w:spacing w:line="276" w:lineRule="auto"/>
              <w:ind w:left="122" w:right="-426"/>
              <w:jc w:val="both"/>
              <w:rPr>
                <w:rFonts w:eastAsia="Gulim" w:cstheme="minorHAnsi"/>
                <w:bCs/>
                <w:sz w:val="25"/>
                <w:szCs w:val="25"/>
              </w:rPr>
            </w:pPr>
            <w:r w:rsidRPr="00085D1B">
              <w:rPr>
                <w:rFonts w:eastAsia="Gulim" w:cstheme="minorHAnsi"/>
                <w:bCs/>
                <w:sz w:val="25"/>
                <w:szCs w:val="25"/>
              </w:rPr>
              <w:t>$ 2´000,000.00</w:t>
            </w:r>
          </w:p>
        </w:tc>
      </w:tr>
      <w:tr w:rsidR="00085D1B" w:rsidRPr="00085D1B" w14:paraId="5168B675" w14:textId="77777777" w:rsidTr="00835B8C">
        <w:trPr>
          <w:jc w:val="center"/>
        </w:trPr>
        <w:tc>
          <w:tcPr>
            <w:tcW w:w="2736" w:type="dxa"/>
          </w:tcPr>
          <w:p w14:paraId="677ECCAD" w14:textId="77777777" w:rsidR="00085D1B" w:rsidRPr="00085D1B" w:rsidRDefault="00085D1B" w:rsidP="00550080">
            <w:pPr>
              <w:spacing w:line="276" w:lineRule="auto"/>
              <w:ind w:left="29" w:right="-426"/>
              <w:jc w:val="both"/>
              <w:rPr>
                <w:rFonts w:eastAsia="Gulim" w:cstheme="minorHAnsi"/>
                <w:bCs/>
                <w:sz w:val="25"/>
                <w:szCs w:val="25"/>
              </w:rPr>
            </w:pPr>
            <w:r w:rsidRPr="00085D1B">
              <w:rPr>
                <w:rFonts w:eastAsia="Gulim" w:cstheme="minorHAnsi"/>
                <w:bCs/>
                <w:sz w:val="25"/>
                <w:szCs w:val="25"/>
              </w:rPr>
              <w:t>20/09/2021</w:t>
            </w:r>
          </w:p>
        </w:tc>
        <w:tc>
          <w:tcPr>
            <w:tcW w:w="2617" w:type="dxa"/>
          </w:tcPr>
          <w:p w14:paraId="067F017C" w14:textId="77777777" w:rsidR="00085D1B" w:rsidRPr="00085D1B" w:rsidRDefault="00085D1B" w:rsidP="00550080">
            <w:pPr>
              <w:spacing w:line="276" w:lineRule="auto"/>
              <w:ind w:left="122" w:right="-426"/>
              <w:jc w:val="both"/>
              <w:rPr>
                <w:rFonts w:eastAsia="Gulim" w:cstheme="minorHAnsi"/>
                <w:bCs/>
                <w:sz w:val="25"/>
                <w:szCs w:val="25"/>
              </w:rPr>
            </w:pPr>
            <w:r w:rsidRPr="00085D1B">
              <w:rPr>
                <w:rFonts w:eastAsia="Gulim" w:cstheme="minorHAnsi"/>
                <w:bCs/>
                <w:sz w:val="25"/>
                <w:szCs w:val="25"/>
              </w:rPr>
              <w:t>$ 3´000,000.00</w:t>
            </w:r>
          </w:p>
        </w:tc>
      </w:tr>
      <w:tr w:rsidR="00085D1B" w:rsidRPr="00085D1B" w14:paraId="4D59F50B" w14:textId="77777777" w:rsidTr="00835B8C">
        <w:trPr>
          <w:jc w:val="center"/>
        </w:trPr>
        <w:tc>
          <w:tcPr>
            <w:tcW w:w="2736" w:type="dxa"/>
          </w:tcPr>
          <w:p w14:paraId="392C7A20" w14:textId="77777777" w:rsidR="00085D1B" w:rsidRPr="00085D1B" w:rsidRDefault="00085D1B" w:rsidP="00550080">
            <w:pPr>
              <w:spacing w:line="276" w:lineRule="auto"/>
              <w:ind w:left="29" w:right="-426"/>
              <w:jc w:val="both"/>
              <w:rPr>
                <w:rFonts w:eastAsia="Gulim" w:cstheme="minorHAnsi"/>
                <w:bCs/>
                <w:sz w:val="25"/>
                <w:szCs w:val="25"/>
              </w:rPr>
            </w:pPr>
            <w:r w:rsidRPr="00085D1B">
              <w:rPr>
                <w:rFonts w:eastAsia="Gulim" w:cstheme="minorHAnsi"/>
                <w:bCs/>
                <w:sz w:val="25"/>
                <w:szCs w:val="25"/>
              </w:rPr>
              <w:t>25/10/2021</w:t>
            </w:r>
          </w:p>
        </w:tc>
        <w:tc>
          <w:tcPr>
            <w:tcW w:w="2617" w:type="dxa"/>
          </w:tcPr>
          <w:p w14:paraId="7A55EC5F" w14:textId="77777777" w:rsidR="00085D1B" w:rsidRPr="00085D1B" w:rsidRDefault="00085D1B" w:rsidP="00550080">
            <w:pPr>
              <w:spacing w:line="276" w:lineRule="auto"/>
              <w:ind w:left="122" w:right="-426"/>
              <w:jc w:val="both"/>
              <w:rPr>
                <w:rFonts w:eastAsia="Gulim" w:cstheme="minorHAnsi"/>
                <w:bCs/>
                <w:sz w:val="25"/>
                <w:szCs w:val="25"/>
              </w:rPr>
            </w:pPr>
            <w:r w:rsidRPr="00085D1B">
              <w:rPr>
                <w:rFonts w:eastAsia="Gulim" w:cstheme="minorHAnsi"/>
                <w:bCs/>
                <w:sz w:val="25"/>
                <w:szCs w:val="25"/>
              </w:rPr>
              <w:t>$ 3´000,000.00</w:t>
            </w:r>
          </w:p>
        </w:tc>
      </w:tr>
      <w:tr w:rsidR="00085D1B" w:rsidRPr="00085D1B" w14:paraId="71048904" w14:textId="77777777" w:rsidTr="00835B8C">
        <w:trPr>
          <w:jc w:val="center"/>
        </w:trPr>
        <w:tc>
          <w:tcPr>
            <w:tcW w:w="2736" w:type="dxa"/>
          </w:tcPr>
          <w:p w14:paraId="0F1A7CA4" w14:textId="77777777" w:rsidR="00085D1B" w:rsidRPr="00085D1B" w:rsidRDefault="00085D1B" w:rsidP="00550080">
            <w:pPr>
              <w:spacing w:line="276" w:lineRule="auto"/>
              <w:ind w:left="29" w:right="-426"/>
              <w:jc w:val="both"/>
              <w:rPr>
                <w:rFonts w:eastAsia="Gulim" w:cstheme="minorHAnsi"/>
                <w:bCs/>
                <w:sz w:val="25"/>
                <w:szCs w:val="25"/>
              </w:rPr>
            </w:pPr>
            <w:r w:rsidRPr="00085D1B">
              <w:rPr>
                <w:rFonts w:eastAsia="Gulim" w:cstheme="minorHAnsi"/>
                <w:bCs/>
                <w:sz w:val="25"/>
                <w:szCs w:val="25"/>
              </w:rPr>
              <w:t>22/11/2021</w:t>
            </w:r>
          </w:p>
        </w:tc>
        <w:tc>
          <w:tcPr>
            <w:tcW w:w="2617" w:type="dxa"/>
          </w:tcPr>
          <w:p w14:paraId="062C6AA9" w14:textId="77777777" w:rsidR="00085D1B" w:rsidRPr="00085D1B" w:rsidRDefault="00085D1B" w:rsidP="00550080">
            <w:pPr>
              <w:spacing w:line="276" w:lineRule="auto"/>
              <w:ind w:left="122" w:right="-426"/>
              <w:jc w:val="both"/>
              <w:rPr>
                <w:rFonts w:eastAsia="Gulim" w:cstheme="minorHAnsi"/>
                <w:bCs/>
                <w:sz w:val="25"/>
                <w:szCs w:val="25"/>
              </w:rPr>
            </w:pPr>
            <w:r w:rsidRPr="00085D1B">
              <w:rPr>
                <w:rFonts w:eastAsia="Gulim" w:cstheme="minorHAnsi"/>
                <w:bCs/>
                <w:sz w:val="25"/>
                <w:szCs w:val="25"/>
              </w:rPr>
              <w:t>$ 3´000,000.00</w:t>
            </w:r>
          </w:p>
        </w:tc>
      </w:tr>
      <w:tr w:rsidR="00085D1B" w:rsidRPr="00085D1B" w14:paraId="6097C05C" w14:textId="77777777" w:rsidTr="00835B8C">
        <w:trPr>
          <w:jc w:val="center"/>
        </w:trPr>
        <w:tc>
          <w:tcPr>
            <w:tcW w:w="2736" w:type="dxa"/>
          </w:tcPr>
          <w:p w14:paraId="5609646D" w14:textId="77777777" w:rsidR="00085D1B" w:rsidRPr="00085D1B" w:rsidRDefault="00085D1B" w:rsidP="00550080">
            <w:pPr>
              <w:spacing w:line="276" w:lineRule="auto"/>
              <w:ind w:left="29" w:right="-426"/>
              <w:jc w:val="both"/>
              <w:rPr>
                <w:rFonts w:eastAsia="Gulim" w:cstheme="minorHAnsi"/>
                <w:bCs/>
                <w:sz w:val="25"/>
                <w:szCs w:val="25"/>
              </w:rPr>
            </w:pPr>
            <w:r w:rsidRPr="00085D1B">
              <w:rPr>
                <w:rFonts w:eastAsia="Gulim" w:cstheme="minorHAnsi"/>
                <w:bCs/>
                <w:sz w:val="25"/>
                <w:szCs w:val="25"/>
              </w:rPr>
              <w:t>23/12/2021</w:t>
            </w:r>
          </w:p>
        </w:tc>
        <w:tc>
          <w:tcPr>
            <w:tcW w:w="2617" w:type="dxa"/>
          </w:tcPr>
          <w:p w14:paraId="415E7ABF" w14:textId="77777777" w:rsidR="00085D1B" w:rsidRPr="00085D1B" w:rsidRDefault="00085D1B" w:rsidP="00550080">
            <w:pPr>
              <w:spacing w:line="276" w:lineRule="auto"/>
              <w:ind w:left="122" w:right="-426"/>
              <w:jc w:val="both"/>
              <w:rPr>
                <w:rFonts w:eastAsia="Gulim" w:cstheme="minorHAnsi"/>
                <w:b/>
                <w:bCs/>
                <w:sz w:val="25"/>
                <w:szCs w:val="25"/>
              </w:rPr>
            </w:pPr>
            <w:r w:rsidRPr="00085D1B">
              <w:rPr>
                <w:rFonts w:eastAsia="Gulim" w:cstheme="minorHAnsi"/>
                <w:b/>
                <w:bCs/>
                <w:sz w:val="25"/>
                <w:szCs w:val="25"/>
              </w:rPr>
              <w:t>$46´170,820.28</w:t>
            </w:r>
          </w:p>
        </w:tc>
      </w:tr>
    </w:tbl>
    <w:p w14:paraId="38BB747F" w14:textId="77777777" w:rsidR="00085D1B" w:rsidRPr="00085D1B" w:rsidRDefault="00085D1B" w:rsidP="00085D1B">
      <w:pPr>
        <w:spacing w:line="276" w:lineRule="auto"/>
        <w:ind w:left="-426" w:right="-426"/>
        <w:jc w:val="both"/>
        <w:rPr>
          <w:rFonts w:eastAsia="Gulim" w:cstheme="minorHAnsi"/>
          <w:b/>
          <w:bCs/>
          <w:sz w:val="25"/>
          <w:szCs w:val="25"/>
        </w:rPr>
      </w:pPr>
    </w:p>
    <w:p w14:paraId="0A70F545" w14:textId="1A28D592" w:rsidR="00085D1B" w:rsidRPr="00085D1B" w:rsidRDefault="00550080" w:rsidP="00085D1B">
      <w:pPr>
        <w:spacing w:line="276" w:lineRule="auto"/>
        <w:ind w:left="-426" w:right="-426"/>
        <w:jc w:val="both"/>
        <w:rPr>
          <w:rFonts w:eastAsia="Gulim" w:cstheme="minorHAnsi"/>
          <w:bCs/>
          <w:sz w:val="25"/>
          <w:szCs w:val="25"/>
        </w:rPr>
      </w:pPr>
      <w:r>
        <w:rPr>
          <w:rFonts w:eastAsia="Gulim" w:cstheme="minorHAnsi"/>
          <w:bCs/>
          <w:sz w:val="25"/>
          <w:szCs w:val="25"/>
        </w:rPr>
        <w:t>P</w:t>
      </w:r>
      <w:r w:rsidRPr="00085D1B">
        <w:rPr>
          <w:rFonts w:eastAsia="Gulim" w:cstheme="minorHAnsi"/>
          <w:bCs/>
          <w:sz w:val="25"/>
          <w:szCs w:val="25"/>
        </w:rPr>
        <w:t xml:space="preserve">recisando que dicho convenio no consta ratificado ante la </w:t>
      </w:r>
      <w:r>
        <w:rPr>
          <w:rFonts w:eastAsia="Gulim" w:cstheme="minorHAnsi"/>
          <w:bCs/>
          <w:sz w:val="25"/>
          <w:szCs w:val="25"/>
        </w:rPr>
        <w:t>Tercera Sala del Tribunal d</w:t>
      </w:r>
      <w:r w:rsidRPr="00085D1B">
        <w:rPr>
          <w:rFonts w:eastAsia="Gulim" w:cstheme="minorHAnsi"/>
          <w:bCs/>
          <w:sz w:val="25"/>
          <w:szCs w:val="25"/>
        </w:rPr>
        <w:t xml:space="preserve">e Justicia Administrativa, en razón de que mediante acuerdo emitido por esa </w:t>
      </w:r>
      <w:r>
        <w:rPr>
          <w:rFonts w:eastAsia="Gulim" w:cstheme="minorHAnsi"/>
          <w:bCs/>
          <w:sz w:val="25"/>
          <w:szCs w:val="25"/>
        </w:rPr>
        <w:t>Tercera S</w:t>
      </w:r>
      <w:r w:rsidRPr="00085D1B">
        <w:rPr>
          <w:rFonts w:eastAsia="Gulim" w:cstheme="minorHAnsi"/>
          <w:bCs/>
          <w:sz w:val="25"/>
          <w:szCs w:val="25"/>
        </w:rPr>
        <w:t>ala se consideró que el monto acordado rebasaba la cantidad sentenciada, por lo que no existe la obligación de cumplimiento respecto a las parcialidades antes señaladas.</w:t>
      </w:r>
    </w:p>
    <w:p w14:paraId="2A7E1655" w14:textId="77777777" w:rsidR="00085D1B" w:rsidRPr="00085D1B" w:rsidRDefault="00085D1B" w:rsidP="00085D1B">
      <w:pPr>
        <w:spacing w:line="276" w:lineRule="auto"/>
        <w:ind w:left="-426" w:right="-426"/>
        <w:jc w:val="both"/>
        <w:rPr>
          <w:rFonts w:eastAsia="Gulim" w:cstheme="minorHAnsi"/>
          <w:b/>
          <w:bCs/>
          <w:sz w:val="25"/>
          <w:szCs w:val="25"/>
        </w:rPr>
      </w:pPr>
    </w:p>
    <w:p w14:paraId="422B928C" w14:textId="4FEDE968" w:rsidR="00085D1B" w:rsidRPr="00085D1B" w:rsidRDefault="00550080"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12.-</w:t>
      </w:r>
      <w:r>
        <w:rPr>
          <w:rFonts w:eastAsia="Gulim" w:cstheme="minorHAnsi"/>
          <w:bCs/>
          <w:sz w:val="25"/>
          <w:szCs w:val="25"/>
        </w:rPr>
        <w:t xml:space="preserve"> A</w:t>
      </w:r>
      <w:r w:rsidRPr="00085D1B">
        <w:rPr>
          <w:rFonts w:eastAsia="Gulim" w:cstheme="minorHAnsi"/>
          <w:bCs/>
          <w:sz w:val="25"/>
          <w:szCs w:val="25"/>
        </w:rPr>
        <w:t>hora bien, de conformidad con las constancias de transferencias exhibidas mediante escrito presentado en esa Tercera Sala en cita en fecha 08 de abril de 2022, se precisó a la misma, que a la fecha por parte de este ayuntamiento se han realizado los pagos que a continuación se relacionan:</w:t>
      </w:r>
    </w:p>
    <w:p w14:paraId="1CA1CC45" w14:textId="77777777" w:rsidR="00085D1B" w:rsidRPr="00085D1B" w:rsidRDefault="00085D1B" w:rsidP="00085D1B">
      <w:pPr>
        <w:spacing w:line="276" w:lineRule="auto"/>
        <w:ind w:left="-426" w:right="-426"/>
        <w:jc w:val="both"/>
        <w:rPr>
          <w:rFonts w:eastAsia="Gulim" w:cstheme="minorHAnsi"/>
          <w:b/>
          <w:bCs/>
          <w:sz w:val="25"/>
          <w:szCs w:val="25"/>
        </w:rPr>
      </w:pPr>
    </w:p>
    <w:tbl>
      <w:tblPr>
        <w:tblStyle w:val="Tablaconcuadrcula"/>
        <w:tblW w:w="9112" w:type="dxa"/>
        <w:jc w:val="center"/>
        <w:tblLook w:val="04A0" w:firstRow="1" w:lastRow="0" w:firstColumn="1" w:lastColumn="0" w:noHBand="0" w:noVBand="1"/>
      </w:tblPr>
      <w:tblGrid>
        <w:gridCol w:w="734"/>
        <w:gridCol w:w="2647"/>
        <w:gridCol w:w="2431"/>
        <w:gridCol w:w="3300"/>
      </w:tblGrid>
      <w:tr w:rsidR="00085D1B" w:rsidRPr="00085D1B" w14:paraId="7D28553C" w14:textId="77777777" w:rsidTr="00835B8C">
        <w:trPr>
          <w:jc w:val="center"/>
        </w:trPr>
        <w:tc>
          <w:tcPr>
            <w:tcW w:w="734" w:type="dxa"/>
          </w:tcPr>
          <w:p w14:paraId="06262A84" w14:textId="77777777" w:rsidR="00085D1B" w:rsidRPr="00085D1B" w:rsidRDefault="00085D1B" w:rsidP="00550080">
            <w:pPr>
              <w:spacing w:line="276" w:lineRule="auto"/>
              <w:ind w:left="119" w:right="-426"/>
              <w:jc w:val="both"/>
              <w:rPr>
                <w:rFonts w:eastAsia="Gulim" w:cstheme="minorHAnsi"/>
                <w:b/>
                <w:bCs/>
                <w:i/>
                <w:sz w:val="25"/>
                <w:szCs w:val="25"/>
              </w:rPr>
            </w:pPr>
            <w:r w:rsidRPr="00085D1B">
              <w:rPr>
                <w:rFonts w:eastAsia="Gulim" w:cstheme="minorHAnsi"/>
                <w:b/>
                <w:bCs/>
                <w:i/>
                <w:sz w:val="25"/>
                <w:szCs w:val="25"/>
              </w:rPr>
              <w:t>NO.</w:t>
            </w:r>
          </w:p>
        </w:tc>
        <w:tc>
          <w:tcPr>
            <w:tcW w:w="2647" w:type="dxa"/>
          </w:tcPr>
          <w:p w14:paraId="0139CD51" w14:textId="77777777" w:rsidR="00085D1B" w:rsidRPr="00085D1B" w:rsidRDefault="00085D1B" w:rsidP="00550080">
            <w:pPr>
              <w:spacing w:line="276" w:lineRule="auto"/>
              <w:ind w:right="161"/>
              <w:jc w:val="both"/>
              <w:rPr>
                <w:rFonts w:eastAsia="Gulim" w:cstheme="minorHAnsi"/>
                <w:b/>
                <w:bCs/>
                <w:i/>
                <w:sz w:val="25"/>
                <w:szCs w:val="25"/>
              </w:rPr>
            </w:pPr>
            <w:r w:rsidRPr="00085D1B">
              <w:rPr>
                <w:rFonts w:eastAsia="Gulim" w:cstheme="minorHAnsi"/>
                <w:b/>
                <w:bCs/>
                <w:i/>
                <w:sz w:val="25"/>
                <w:szCs w:val="25"/>
              </w:rPr>
              <w:t xml:space="preserve">DOCUMENTO </w:t>
            </w:r>
          </w:p>
        </w:tc>
        <w:tc>
          <w:tcPr>
            <w:tcW w:w="2431" w:type="dxa"/>
          </w:tcPr>
          <w:p w14:paraId="21865B38" w14:textId="77777777" w:rsidR="00085D1B" w:rsidRPr="00085D1B" w:rsidRDefault="00085D1B" w:rsidP="00550080">
            <w:pPr>
              <w:spacing w:line="276" w:lineRule="auto"/>
              <w:ind w:left="51" w:right="181"/>
              <w:jc w:val="both"/>
              <w:rPr>
                <w:rFonts w:eastAsia="Gulim" w:cstheme="minorHAnsi"/>
                <w:b/>
                <w:bCs/>
                <w:i/>
                <w:sz w:val="25"/>
                <w:szCs w:val="25"/>
              </w:rPr>
            </w:pPr>
            <w:r w:rsidRPr="00085D1B">
              <w:rPr>
                <w:rFonts w:eastAsia="Gulim" w:cstheme="minorHAnsi"/>
                <w:b/>
                <w:bCs/>
                <w:i/>
                <w:sz w:val="25"/>
                <w:szCs w:val="25"/>
              </w:rPr>
              <w:t xml:space="preserve">FECHA </w:t>
            </w:r>
          </w:p>
        </w:tc>
        <w:tc>
          <w:tcPr>
            <w:tcW w:w="3300" w:type="dxa"/>
          </w:tcPr>
          <w:p w14:paraId="3A662F10" w14:textId="77777777" w:rsidR="00085D1B" w:rsidRPr="00085D1B" w:rsidRDefault="00085D1B" w:rsidP="00550080">
            <w:pPr>
              <w:spacing w:line="276" w:lineRule="auto"/>
              <w:ind w:left="174" w:right="357"/>
              <w:jc w:val="both"/>
              <w:rPr>
                <w:rFonts w:eastAsia="Gulim" w:cstheme="minorHAnsi"/>
                <w:b/>
                <w:bCs/>
                <w:i/>
                <w:sz w:val="25"/>
                <w:szCs w:val="25"/>
              </w:rPr>
            </w:pPr>
            <w:r w:rsidRPr="00085D1B">
              <w:rPr>
                <w:rFonts w:eastAsia="Gulim" w:cstheme="minorHAnsi"/>
                <w:b/>
                <w:bCs/>
                <w:i/>
                <w:sz w:val="25"/>
                <w:szCs w:val="25"/>
              </w:rPr>
              <w:t xml:space="preserve">CANTIDAD </w:t>
            </w:r>
          </w:p>
        </w:tc>
      </w:tr>
      <w:tr w:rsidR="00085D1B" w:rsidRPr="00085D1B" w14:paraId="2C083D2B" w14:textId="77777777" w:rsidTr="00835B8C">
        <w:trPr>
          <w:jc w:val="center"/>
        </w:trPr>
        <w:tc>
          <w:tcPr>
            <w:tcW w:w="734" w:type="dxa"/>
          </w:tcPr>
          <w:p w14:paraId="0F5ACDD8" w14:textId="77777777" w:rsidR="00085D1B" w:rsidRPr="00085D1B" w:rsidRDefault="00085D1B" w:rsidP="00550080">
            <w:pPr>
              <w:spacing w:line="276" w:lineRule="auto"/>
              <w:ind w:left="119" w:right="-426"/>
              <w:jc w:val="both"/>
              <w:rPr>
                <w:rFonts w:eastAsia="Gulim" w:cstheme="minorHAnsi"/>
                <w:bCs/>
                <w:sz w:val="25"/>
                <w:szCs w:val="25"/>
              </w:rPr>
            </w:pPr>
            <w:r w:rsidRPr="00085D1B">
              <w:rPr>
                <w:rFonts w:eastAsia="Gulim" w:cstheme="minorHAnsi"/>
                <w:bCs/>
                <w:sz w:val="25"/>
                <w:szCs w:val="25"/>
              </w:rPr>
              <w:t>1</w:t>
            </w:r>
          </w:p>
        </w:tc>
        <w:tc>
          <w:tcPr>
            <w:tcW w:w="2647" w:type="dxa"/>
          </w:tcPr>
          <w:p w14:paraId="29979270" w14:textId="77777777" w:rsidR="00085D1B" w:rsidRPr="00085D1B" w:rsidRDefault="00085D1B" w:rsidP="00550080">
            <w:pPr>
              <w:spacing w:line="276" w:lineRule="auto"/>
              <w:ind w:right="161"/>
              <w:jc w:val="both"/>
              <w:rPr>
                <w:rFonts w:eastAsia="Gulim" w:cstheme="minorHAnsi"/>
                <w:bCs/>
                <w:sz w:val="25"/>
                <w:szCs w:val="25"/>
              </w:rPr>
            </w:pPr>
            <w:r w:rsidRPr="00085D1B">
              <w:rPr>
                <w:rFonts w:eastAsia="Gulim" w:cstheme="minorHAnsi"/>
                <w:bCs/>
                <w:sz w:val="25"/>
                <w:szCs w:val="25"/>
              </w:rPr>
              <w:t xml:space="preserve">COPIA CERTIFICADA REPORTE DE TRANSFERENCIA SPEI </w:t>
            </w:r>
          </w:p>
        </w:tc>
        <w:tc>
          <w:tcPr>
            <w:tcW w:w="2431" w:type="dxa"/>
          </w:tcPr>
          <w:p w14:paraId="36D9AAA7" w14:textId="77777777" w:rsidR="00085D1B" w:rsidRPr="00085D1B" w:rsidRDefault="00085D1B" w:rsidP="00550080">
            <w:pPr>
              <w:spacing w:line="276" w:lineRule="auto"/>
              <w:ind w:left="51" w:right="181"/>
              <w:jc w:val="both"/>
              <w:rPr>
                <w:rFonts w:eastAsia="Gulim" w:cstheme="minorHAnsi"/>
                <w:bCs/>
                <w:sz w:val="25"/>
                <w:szCs w:val="25"/>
              </w:rPr>
            </w:pPr>
            <w:r w:rsidRPr="00085D1B">
              <w:rPr>
                <w:rFonts w:eastAsia="Gulim" w:cstheme="minorHAnsi"/>
                <w:bCs/>
                <w:sz w:val="25"/>
                <w:szCs w:val="25"/>
              </w:rPr>
              <w:t>18-MAYO-2021</w:t>
            </w:r>
          </w:p>
        </w:tc>
        <w:tc>
          <w:tcPr>
            <w:tcW w:w="3300" w:type="dxa"/>
          </w:tcPr>
          <w:p w14:paraId="5774ABF2" w14:textId="77777777" w:rsidR="00085D1B" w:rsidRPr="00085D1B" w:rsidRDefault="00085D1B" w:rsidP="00550080">
            <w:pPr>
              <w:spacing w:line="276" w:lineRule="auto"/>
              <w:ind w:left="174" w:right="357"/>
              <w:jc w:val="both"/>
              <w:rPr>
                <w:rFonts w:eastAsia="Gulim" w:cstheme="minorHAnsi"/>
                <w:b/>
                <w:bCs/>
                <w:sz w:val="25"/>
                <w:szCs w:val="25"/>
              </w:rPr>
            </w:pPr>
            <w:r w:rsidRPr="00085D1B">
              <w:rPr>
                <w:rFonts w:eastAsia="Gulim" w:cstheme="minorHAnsi"/>
                <w:b/>
                <w:bCs/>
                <w:sz w:val="25"/>
                <w:szCs w:val="25"/>
              </w:rPr>
              <w:t xml:space="preserve">$3´000,000.00 </w:t>
            </w:r>
          </w:p>
          <w:p w14:paraId="31F5569B" w14:textId="77777777" w:rsidR="00085D1B" w:rsidRPr="00085D1B" w:rsidRDefault="00085D1B" w:rsidP="00550080">
            <w:pPr>
              <w:spacing w:line="276" w:lineRule="auto"/>
              <w:ind w:left="174" w:right="357"/>
              <w:jc w:val="both"/>
              <w:rPr>
                <w:rFonts w:eastAsia="Gulim" w:cstheme="minorHAnsi"/>
                <w:bCs/>
                <w:sz w:val="25"/>
                <w:szCs w:val="25"/>
              </w:rPr>
            </w:pPr>
            <w:r w:rsidRPr="00085D1B">
              <w:rPr>
                <w:rFonts w:eastAsia="Gulim" w:cstheme="minorHAnsi"/>
                <w:bCs/>
                <w:sz w:val="25"/>
                <w:szCs w:val="25"/>
              </w:rPr>
              <w:t>(TRES MILLONES DE PESOS 00/100 M.N.)</w:t>
            </w:r>
          </w:p>
        </w:tc>
      </w:tr>
      <w:tr w:rsidR="00085D1B" w:rsidRPr="00085D1B" w14:paraId="126DC2B6" w14:textId="77777777" w:rsidTr="00835B8C">
        <w:trPr>
          <w:jc w:val="center"/>
        </w:trPr>
        <w:tc>
          <w:tcPr>
            <w:tcW w:w="734" w:type="dxa"/>
          </w:tcPr>
          <w:p w14:paraId="531F71B0" w14:textId="77777777" w:rsidR="00085D1B" w:rsidRPr="00085D1B" w:rsidRDefault="00085D1B" w:rsidP="00550080">
            <w:pPr>
              <w:spacing w:line="276" w:lineRule="auto"/>
              <w:ind w:left="119" w:right="-426"/>
              <w:jc w:val="both"/>
              <w:rPr>
                <w:rFonts w:eastAsia="Gulim" w:cstheme="minorHAnsi"/>
                <w:bCs/>
                <w:sz w:val="25"/>
                <w:szCs w:val="25"/>
              </w:rPr>
            </w:pPr>
            <w:r w:rsidRPr="00085D1B">
              <w:rPr>
                <w:rFonts w:eastAsia="Gulim" w:cstheme="minorHAnsi"/>
                <w:bCs/>
                <w:sz w:val="25"/>
                <w:szCs w:val="25"/>
              </w:rPr>
              <w:lastRenderedPageBreak/>
              <w:t>2</w:t>
            </w:r>
          </w:p>
        </w:tc>
        <w:tc>
          <w:tcPr>
            <w:tcW w:w="2647" w:type="dxa"/>
          </w:tcPr>
          <w:p w14:paraId="78594952" w14:textId="77777777" w:rsidR="00085D1B" w:rsidRPr="00085D1B" w:rsidRDefault="00085D1B" w:rsidP="00550080">
            <w:pPr>
              <w:spacing w:line="276" w:lineRule="auto"/>
              <w:ind w:right="161"/>
              <w:jc w:val="both"/>
              <w:rPr>
                <w:rFonts w:eastAsia="Gulim" w:cstheme="minorHAnsi"/>
                <w:bCs/>
                <w:sz w:val="25"/>
                <w:szCs w:val="25"/>
              </w:rPr>
            </w:pPr>
            <w:r w:rsidRPr="00085D1B">
              <w:rPr>
                <w:rFonts w:eastAsia="Gulim" w:cstheme="minorHAnsi"/>
                <w:bCs/>
                <w:sz w:val="25"/>
                <w:szCs w:val="25"/>
              </w:rPr>
              <w:t>COPIA CERTIFICADA REPORTE DE TRANSFERENCIA SPEI</w:t>
            </w:r>
          </w:p>
        </w:tc>
        <w:tc>
          <w:tcPr>
            <w:tcW w:w="2431" w:type="dxa"/>
          </w:tcPr>
          <w:p w14:paraId="145ECD92" w14:textId="77777777" w:rsidR="00085D1B" w:rsidRPr="00085D1B" w:rsidRDefault="00085D1B" w:rsidP="00550080">
            <w:pPr>
              <w:spacing w:line="276" w:lineRule="auto"/>
              <w:ind w:left="51" w:right="181"/>
              <w:jc w:val="both"/>
              <w:rPr>
                <w:rFonts w:eastAsia="Gulim" w:cstheme="minorHAnsi"/>
                <w:bCs/>
                <w:sz w:val="25"/>
                <w:szCs w:val="25"/>
              </w:rPr>
            </w:pPr>
            <w:r w:rsidRPr="00085D1B">
              <w:rPr>
                <w:rFonts w:eastAsia="Gulim" w:cstheme="minorHAnsi"/>
                <w:bCs/>
                <w:sz w:val="25"/>
                <w:szCs w:val="25"/>
              </w:rPr>
              <w:t>21-JUNIO-2021</w:t>
            </w:r>
          </w:p>
        </w:tc>
        <w:tc>
          <w:tcPr>
            <w:tcW w:w="3300" w:type="dxa"/>
          </w:tcPr>
          <w:p w14:paraId="14011A68" w14:textId="77777777" w:rsidR="00085D1B" w:rsidRPr="00085D1B" w:rsidRDefault="00085D1B" w:rsidP="00550080">
            <w:pPr>
              <w:spacing w:line="276" w:lineRule="auto"/>
              <w:ind w:left="174" w:right="357"/>
              <w:jc w:val="both"/>
              <w:rPr>
                <w:rFonts w:eastAsia="Gulim" w:cstheme="minorHAnsi"/>
                <w:b/>
                <w:bCs/>
                <w:sz w:val="25"/>
                <w:szCs w:val="25"/>
              </w:rPr>
            </w:pPr>
            <w:r w:rsidRPr="00085D1B">
              <w:rPr>
                <w:rFonts w:eastAsia="Gulim" w:cstheme="minorHAnsi"/>
                <w:b/>
                <w:bCs/>
                <w:sz w:val="25"/>
                <w:szCs w:val="25"/>
              </w:rPr>
              <w:t>$2´000,000.00</w:t>
            </w:r>
          </w:p>
          <w:p w14:paraId="095EBC62" w14:textId="77777777" w:rsidR="00085D1B" w:rsidRPr="00085D1B" w:rsidRDefault="00085D1B" w:rsidP="00550080">
            <w:pPr>
              <w:spacing w:line="276" w:lineRule="auto"/>
              <w:ind w:left="174" w:right="357"/>
              <w:jc w:val="both"/>
              <w:rPr>
                <w:rFonts w:eastAsia="Gulim" w:cstheme="minorHAnsi"/>
                <w:bCs/>
                <w:sz w:val="25"/>
                <w:szCs w:val="25"/>
              </w:rPr>
            </w:pPr>
            <w:r w:rsidRPr="00085D1B">
              <w:rPr>
                <w:rFonts w:eastAsia="Gulim" w:cstheme="minorHAnsi"/>
                <w:bCs/>
                <w:sz w:val="25"/>
                <w:szCs w:val="25"/>
              </w:rPr>
              <w:t>(DOS MILLONES DE PESOS 00/100 M.N.)</w:t>
            </w:r>
          </w:p>
        </w:tc>
      </w:tr>
      <w:tr w:rsidR="00085D1B" w:rsidRPr="00085D1B" w14:paraId="25BA3403" w14:textId="77777777" w:rsidTr="00835B8C">
        <w:trPr>
          <w:trHeight w:val="974"/>
          <w:jc w:val="center"/>
        </w:trPr>
        <w:tc>
          <w:tcPr>
            <w:tcW w:w="734" w:type="dxa"/>
          </w:tcPr>
          <w:p w14:paraId="17D3820F" w14:textId="77777777" w:rsidR="00085D1B" w:rsidRPr="00085D1B" w:rsidRDefault="00085D1B" w:rsidP="00550080">
            <w:pPr>
              <w:spacing w:line="276" w:lineRule="auto"/>
              <w:ind w:left="119" w:right="-426"/>
              <w:jc w:val="both"/>
              <w:rPr>
                <w:rFonts w:eastAsia="Gulim" w:cstheme="minorHAnsi"/>
                <w:bCs/>
                <w:sz w:val="25"/>
                <w:szCs w:val="25"/>
              </w:rPr>
            </w:pPr>
            <w:r w:rsidRPr="00085D1B">
              <w:rPr>
                <w:rFonts w:eastAsia="Gulim" w:cstheme="minorHAnsi"/>
                <w:bCs/>
                <w:sz w:val="25"/>
                <w:szCs w:val="25"/>
              </w:rPr>
              <w:t>3</w:t>
            </w:r>
          </w:p>
        </w:tc>
        <w:tc>
          <w:tcPr>
            <w:tcW w:w="2647" w:type="dxa"/>
          </w:tcPr>
          <w:p w14:paraId="283126EF" w14:textId="77777777" w:rsidR="00085D1B" w:rsidRPr="00085D1B" w:rsidRDefault="00085D1B" w:rsidP="00550080">
            <w:pPr>
              <w:spacing w:line="276" w:lineRule="auto"/>
              <w:ind w:right="161"/>
              <w:jc w:val="both"/>
              <w:rPr>
                <w:rFonts w:eastAsia="Gulim" w:cstheme="minorHAnsi"/>
                <w:bCs/>
                <w:sz w:val="25"/>
                <w:szCs w:val="25"/>
              </w:rPr>
            </w:pPr>
            <w:r w:rsidRPr="00085D1B">
              <w:rPr>
                <w:rFonts w:eastAsia="Gulim" w:cstheme="minorHAnsi"/>
                <w:bCs/>
                <w:sz w:val="25"/>
                <w:szCs w:val="25"/>
              </w:rPr>
              <w:t>COPIA CERTIFICADA REPORTE DE TRANSFERENCIA SPEI</w:t>
            </w:r>
          </w:p>
        </w:tc>
        <w:tc>
          <w:tcPr>
            <w:tcW w:w="2431" w:type="dxa"/>
          </w:tcPr>
          <w:p w14:paraId="00AF5C1F" w14:textId="77777777" w:rsidR="00085D1B" w:rsidRPr="00085D1B" w:rsidRDefault="00085D1B" w:rsidP="00550080">
            <w:pPr>
              <w:spacing w:line="276" w:lineRule="auto"/>
              <w:ind w:left="51" w:right="181"/>
              <w:jc w:val="both"/>
              <w:rPr>
                <w:rFonts w:eastAsia="Gulim" w:cstheme="minorHAnsi"/>
                <w:bCs/>
                <w:sz w:val="25"/>
                <w:szCs w:val="25"/>
              </w:rPr>
            </w:pPr>
            <w:r w:rsidRPr="00085D1B">
              <w:rPr>
                <w:rFonts w:eastAsia="Gulim" w:cstheme="minorHAnsi"/>
                <w:bCs/>
                <w:sz w:val="25"/>
                <w:szCs w:val="25"/>
              </w:rPr>
              <w:t>04-AGOSTO-2021</w:t>
            </w:r>
          </w:p>
        </w:tc>
        <w:tc>
          <w:tcPr>
            <w:tcW w:w="3300" w:type="dxa"/>
          </w:tcPr>
          <w:p w14:paraId="626DB4B3" w14:textId="77777777" w:rsidR="00085D1B" w:rsidRPr="00085D1B" w:rsidRDefault="00085D1B" w:rsidP="00550080">
            <w:pPr>
              <w:spacing w:line="276" w:lineRule="auto"/>
              <w:ind w:left="174" w:right="357"/>
              <w:jc w:val="both"/>
              <w:rPr>
                <w:rFonts w:eastAsia="Gulim" w:cstheme="minorHAnsi"/>
                <w:bCs/>
                <w:sz w:val="25"/>
                <w:szCs w:val="25"/>
              </w:rPr>
            </w:pPr>
            <w:r w:rsidRPr="00085D1B">
              <w:rPr>
                <w:rFonts w:eastAsia="Gulim" w:cstheme="minorHAnsi"/>
                <w:b/>
                <w:bCs/>
                <w:sz w:val="25"/>
                <w:szCs w:val="25"/>
              </w:rPr>
              <w:t>$2´000,000.00</w:t>
            </w:r>
            <w:r w:rsidRPr="00085D1B">
              <w:rPr>
                <w:rFonts w:eastAsia="Gulim" w:cstheme="minorHAnsi"/>
                <w:bCs/>
                <w:sz w:val="25"/>
                <w:szCs w:val="25"/>
              </w:rPr>
              <w:t xml:space="preserve"> (DOS MILLONES DE PESOS 00/100 M.N.)</w:t>
            </w:r>
          </w:p>
        </w:tc>
      </w:tr>
      <w:tr w:rsidR="00085D1B" w:rsidRPr="00085D1B" w14:paraId="4BA44EFF" w14:textId="77777777" w:rsidTr="00835B8C">
        <w:trPr>
          <w:jc w:val="center"/>
        </w:trPr>
        <w:tc>
          <w:tcPr>
            <w:tcW w:w="734" w:type="dxa"/>
          </w:tcPr>
          <w:p w14:paraId="736A1521" w14:textId="77777777" w:rsidR="00085D1B" w:rsidRPr="00085D1B" w:rsidRDefault="00085D1B" w:rsidP="00550080">
            <w:pPr>
              <w:spacing w:line="276" w:lineRule="auto"/>
              <w:ind w:left="119" w:right="-426"/>
              <w:jc w:val="both"/>
              <w:rPr>
                <w:rFonts w:eastAsia="Gulim" w:cstheme="minorHAnsi"/>
                <w:bCs/>
                <w:sz w:val="25"/>
                <w:szCs w:val="25"/>
              </w:rPr>
            </w:pPr>
            <w:r w:rsidRPr="00085D1B">
              <w:rPr>
                <w:rFonts w:eastAsia="Gulim" w:cstheme="minorHAnsi"/>
                <w:bCs/>
                <w:sz w:val="25"/>
                <w:szCs w:val="25"/>
              </w:rPr>
              <w:t>4</w:t>
            </w:r>
          </w:p>
        </w:tc>
        <w:tc>
          <w:tcPr>
            <w:tcW w:w="2647" w:type="dxa"/>
          </w:tcPr>
          <w:p w14:paraId="47B97C1D" w14:textId="77777777" w:rsidR="00085D1B" w:rsidRPr="00085D1B" w:rsidRDefault="00085D1B" w:rsidP="00550080">
            <w:pPr>
              <w:spacing w:line="276" w:lineRule="auto"/>
              <w:ind w:right="161"/>
              <w:jc w:val="both"/>
              <w:rPr>
                <w:rFonts w:eastAsia="Gulim" w:cstheme="minorHAnsi"/>
                <w:bCs/>
                <w:sz w:val="25"/>
                <w:szCs w:val="25"/>
              </w:rPr>
            </w:pPr>
            <w:r w:rsidRPr="00085D1B">
              <w:rPr>
                <w:rFonts w:eastAsia="Gulim" w:cstheme="minorHAnsi"/>
                <w:bCs/>
                <w:sz w:val="25"/>
                <w:szCs w:val="25"/>
              </w:rPr>
              <w:t>COPIA CERTIFICADA REPORTE DE TRANSFERENCIA SPEI</w:t>
            </w:r>
          </w:p>
        </w:tc>
        <w:tc>
          <w:tcPr>
            <w:tcW w:w="2431" w:type="dxa"/>
          </w:tcPr>
          <w:p w14:paraId="31DB3862" w14:textId="77777777" w:rsidR="00085D1B" w:rsidRPr="00085D1B" w:rsidRDefault="00085D1B" w:rsidP="00550080">
            <w:pPr>
              <w:spacing w:line="276" w:lineRule="auto"/>
              <w:ind w:left="51" w:right="181"/>
              <w:jc w:val="both"/>
              <w:rPr>
                <w:rFonts w:eastAsia="Gulim" w:cstheme="minorHAnsi"/>
                <w:bCs/>
                <w:sz w:val="25"/>
                <w:szCs w:val="25"/>
              </w:rPr>
            </w:pPr>
            <w:r w:rsidRPr="00085D1B">
              <w:rPr>
                <w:rFonts w:eastAsia="Gulim" w:cstheme="minorHAnsi"/>
                <w:bCs/>
                <w:sz w:val="25"/>
                <w:szCs w:val="25"/>
              </w:rPr>
              <w:t>02-SEPETIEMBRE-2021</w:t>
            </w:r>
          </w:p>
        </w:tc>
        <w:tc>
          <w:tcPr>
            <w:tcW w:w="3300" w:type="dxa"/>
          </w:tcPr>
          <w:p w14:paraId="420EC4E5" w14:textId="77777777" w:rsidR="00085D1B" w:rsidRPr="00085D1B" w:rsidRDefault="00085D1B" w:rsidP="00550080">
            <w:pPr>
              <w:spacing w:line="276" w:lineRule="auto"/>
              <w:ind w:left="174" w:right="357"/>
              <w:jc w:val="both"/>
              <w:rPr>
                <w:rFonts w:eastAsia="Gulim" w:cstheme="minorHAnsi"/>
                <w:bCs/>
                <w:sz w:val="25"/>
                <w:szCs w:val="25"/>
              </w:rPr>
            </w:pPr>
            <w:r w:rsidRPr="00085D1B">
              <w:rPr>
                <w:rFonts w:eastAsia="Gulim" w:cstheme="minorHAnsi"/>
                <w:b/>
                <w:bCs/>
                <w:sz w:val="25"/>
                <w:szCs w:val="25"/>
              </w:rPr>
              <w:t>$2´000,000.00</w:t>
            </w:r>
            <w:r w:rsidRPr="00085D1B">
              <w:rPr>
                <w:rFonts w:eastAsia="Gulim" w:cstheme="minorHAnsi"/>
                <w:bCs/>
                <w:sz w:val="25"/>
                <w:szCs w:val="25"/>
              </w:rPr>
              <w:t xml:space="preserve"> (DOS MILLONES DE PESOS 00/100 M.N.)</w:t>
            </w:r>
          </w:p>
        </w:tc>
      </w:tr>
      <w:tr w:rsidR="00085D1B" w:rsidRPr="00085D1B" w14:paraId="228F2B32" w14:textId="77777777" w:rsidTr="00835B8C">
        <w:trPr>
          <w:jc w:val="center"/>
        </w:trPr>
        <w:tc>
          <w:tcPr>
            <w:tcW w:w="734" w:type="dxa"/>
          </w:tcPr>
          <w:p w14:paraId="79776340" w14:textId="77777777" w:rsidR="00085D1B" w:rsidRPr="00085D1B" w:rsidRDefault="00085D1B" w:rsidP="00550080">
            <w:pPr>
              <w:spacing w:line="276" w:lineRule="auto"/>
              <w:ind w:left="119" w:right="-426"/>
              <w:jc w:val="both"/>
              <w:rPr>
                <w:rFonts w:eastAsia="Gulim" w:cstheme="minorHAnsi"/>
                <w:bCs/>
                <w:sz w:val="25"/>
                <w:szCs w:val="25"/>
              </w:rPr>
            </w:pPr>
            <w:r w:rsidRPr="00085D1B">
              <w:rPr>
                <w:rFonts w:eastAsia="Gulim" w:cstheme="minorHAnsi"/>
                <w:bCs/>
                <w:sz w:val="25"/>
                <w:szCs w:val="25"/>
              </w:rPr>
              <w:t>5</w:t>
            </w:r>
          </w:p>
        </w:tc>
        <w:tc>
          <w:tcPr>
            <w:tcW w:w="2647" w:type="dxa"/>
          </w:tcPr>
          <w:p w14:paraId="74278D8D" w14:textId="77777777" w:rsidR="00085D1B" w:rsidRPr="00085D1B" w:rsidRDefault="00085D1B" w:rsidP="00550080">
            <w:pPr>
              <w:spacing w:line="276" w:lineRule="auto"/>
              <w:ind w:right="161"/>
              <w:jc w:val="both"/>
              <w:rPr>
                <w:rFonts w:eastAsia="Gulim" w:cstheme="minorHAnsi"/>
                <w:bCs/>
                <w:sz w:val="25"/>
                <w:szCs w:val="25"/>
              </w:rPr>
            </w:pPr>
            <w:r w:rsidRPr="00085D1B">
              <w:rPr>
                <w:rFonts w:eastAsia="Gulim" w:cstheme="minorHAnsi"/>
                <w:bCs/>
                <w:sz w:val="25"/>
                <w:szCs w:val="25"/>
              </w:rPr>
              <w:t>COPIA CERTIFICADA REPORTE DE TRANSFERENCIA SPEI</w:t>
            </w:r>
          </w:p>
        </w:tc>
        <w:tc>
          <w:tcPr>
            <w:tcW w:w="2431" w:type="dxa"/>
          </w:tcPr>
          <w:p w14:paraId="2C6E4B71" w14:textId="77777777" w:rsidR="00085D1B" w:rsidRPr="00085D1B" w:rsidRDefault="00085D1B" w:rsidP="00550080">
            <w:pPr>
              <w:spacing w:line="276" w:lineRule="auto"/>
              <w:ind w:left="51" w:right="181"/>
              <w:jc w:val="both"/>
              <w:rPr>
                <w:rFonts w:eastAsia="Gulim" w:cstheme="minorHAnsi"/>
                <w:bCs/>
                <w:sz w:val="25"/>
                <w:szCs w:val="25"/>
              </w:rPr>
            </w:pPr>
            <w:r w:rsidRPr="00085D1B">
              <w:rPr>
                <w:rFonts w:eastAsia="Gulim" w:cstheme="minorHAnsi"/>
                <w:bCs/>
                <w:sz w:val="25"/>
                <w:szCs w:val="25"/>
              </w:rPr>
              <w:t>04-NOVIEMBRE-2021</w:t>
            </w:r>
          </w:p>
        </w:tc>
        <w:tc>
          <w:tcPr>
            <w:tcW w:w="3300" w:type="dxa"/>
          </w:tcPr>
          <w:p w14:paraId="1E50F336" w14:textId="77777777" w:rsidR="00085D1B" w:rsidRPr="00085D1B" w:rsidRDefault="00085D1B" w:rsidP="00550080">
            <w:pPr>
              <w:spacing w:line="276" w:lineRule="auto"/>
              <w:ind w:left="174" w:right="357"/>
              <w:jc w:val="both"/>
              <w:rPr>
                <w:rFonts w:eastAsia="Gulim" w:cstheme="minorHAnsi"/>
                <w:bCs/>
                <w:sz w:val="25"/>
                <w:szCs w:val="25"/>
              </w:rPr>
            </w:pPr>
            <w:r w:rsidRPr="00085D1B">
              <w:rPr>
                <w:rFonts w:eastAsia="Gulim" w:cstheme="minorHAnsi"/>
                <w:b/>
                <w:bCs/>
                <w:sz w:val="25"/>
                <w:szCs w:val="25"/>
              </w:rPr>
              <w:t>$3´000,000.00</w:t>
            </w:r>
            <w:r w:rsidRPr="00085D1B">
              <w:rPr>
                <w:rFonts w:eastAsia="Gulim" w:cstheme="minorHAnsi"/>
                <w:bCs/>
                <w:sz w:val="25"/>
                <w:szCs w:val="25"/>
              </w:rPr>
              <w:t xml:space="preserve"> (TRES MILLONES DE PESOS 00/100 M.N.)</w:t>
            </w:r>
          </w:p>
        </w:tc>
      </w:tr>
    </w:tbl>
    <w:p w14:paraId="6978E910" w14:textId="77777777" w:rsidR="00085D1B" w:rsidRPr="00085D1B" w:rsidRDefault="00085D1B" w:rsidP="00085D1B">
      <w:pPr>
        <w:spacing w:line="276" w:lineRule="auto"/>
        <w:ind w:left="-426" w:right="-426"/>
        <w:jc w:val="both"/>
        <w:rPr>
          <w:rFonts w:eastAsia="Gulim" w:cstheme="minorHAnsi"/>
          <w:b/>
          <w:bCs/>
          <w:sz w:val="25"/>
          <w:szCs w:val="25"/>
        </w:rPr>
      </w:pPr>
    </w:p>
    <w:p w14:paraId="0EEB0731" w14:textId="65FD6636" w:rsidR="00085D1B" w:rsidRPr="00085D1B" w:rsidRDefault="00550080" w:rsidP="00085D1B">
      <w:pPr>
        <w:spacing w:line="276" w:lineRule="auto"/>
        <w:ind w:left="-426" w:right="-426"/>
        <w:jc w:val="both"/>
        <w:rPr>
          <w:rFonts w:eastAsia="Gulim" w:cstheme="minorHAnsi"/>
          <w:bCs/>
          <w:sz w:val="25"/>
          <w:szCs w:val="25"/>
        </w:rPr>
      </w:pPr>
      <w:r w:rsidRPr="00085D1B">
        <w:rPr>
          <w:rFonts w:eastAsia="Gulim" w:cstheme="minorHAnsi"/>
          <w:bCs/>
          <w:sz w:val="25"/>
          <w:szCs w:val="25"/>
        </w:rPr>
        <w:t xml:space="preserve">En </w:t>
      </w:r>
      <w:r>
        <w:rPr>
          <w:rFonts w:eastAsia="Gulim" w:cstheme="minorHAnsi"/>
          <w:bCs/>
          <w:sz w:val="25"/>
          <w:szCs w:val="25"/>
        </w:rPr>
        <w:t>esta administración s</w:t>
      </w:r>
      <w:r w:rsidRPr="00085D1B">
        <w:rPr>
          <w:rFonts w:eastAsia="Gulim" w:cstheme="minorHAnsi"/>
          <w:bCs/>
          <w:sz w:val="25"/>
          <w:szCs w:val="25"/>
        </w:rPr>
        <w:t xml:space="preserve">e han exhibido ante </w:t>
      </w:r>
      <w:r>
        <w:rPr>
          <w:rFonts w:eastAsia="Gulim" w:cstheme="minorHAnsi"/>
          <w:bCs/>
          <w:sz w:val="25"/>
          <w:szCs w:val="25"/>
        </w:rPr>
        <w:t>la Tercera Sala los s</w:t>
      </w:r>
      <w:r w:rsidRPr="00085D1B">
        <w:rPr>
          <w:rFonts w:eastAsia="Gulim" w:cstheme="minorHAnsi"/>
          <w:bCs/>
          <w:sz w:val="25"/>
          <w:szCs w:val="25"/>
        </w:rPr>
        <w:t xml:space="preserve">iguientes </w:t>
      </w:r>
      <w:r>
        <w:rPr>
          <w:rFonts w:eastAsia="Gulim" w:cstheme="minorHAnsi"/>
          <w:bCs/>
          <w:sz w:val="25"/>
          <w:szCs w:val="25"/>
        </w:rPr>
        <w:t>p</w:t>
      </w:r>
      <w:r w:rsidRPr="00085D1B">
        <w:rPr>
          <w:rFonts w:eastAsia="Gulim" w:cstheme="minorHAnsi"/>
          <w:bCs/>
          <w:sz w:val="25"/>
          <w:szCs w:val="25"/>
        </w:rPr>
        <w:t>agos:</w:t>
      </w:r>
    </w:p>
    <w:tbl>
      <w:tblPr>
        <w:tblStyle w:val="Tablaconcuadrcula"/>
        <w:tblpPr w:leftFromText="141" w:rightFromText="141" w:vertAnchor="text" w:horzAnchor="page" w:tblpX="2166" w:tblpY="112"/>
        <w:tblW w:w="9067" w:type="dxa"/>
        <w:tblLayout w:type="fixed"/>
        <w:tblLook w:val="04A0" w:firstRow="1" w:lastRow="0" w:firstColumn="1" w:lastColumn="0" w:noHBand="0" w:noVBand="1"/>
      </w:tblPr>
      <w:tblGrid>
        <w:gridCol w:w="704"/>
        <w:gridCol w:w="2693"/>
        <w:gridCol w:w="2410"/>
        <w:gridCol w:w="3260"/>
      </w:tblGrid>
      <w:tr w:rsidR="00835B8C" w:rsidRPr="00085D1B" w14:paraId="0C9B6B0D" w14:textId="77777777" w:rsidTr="00835B8C">
        <w:tc>
          <w:tcPr>
            <w:tcW w:w="704" w:type="dxa"/>
          </w:tcPr>
          <w:p w14:paraId="445E05A9" w14:textId="77777777" w:rsidR="00550080" w:rsidRPr="00085D1B" w:rsidRDefault="00550080" w:rsidP="00550080">
            <w:pPr>
              <w:spacing w:line="276" w:lineRule="auto"/>
              <w:ind w:left="171" w:right="-424"/>
              <w:jc w:val="both"/>
              <w:rPr>
                <w:rFonts w:eastAsia="Gulim" w:cstheme="minorHAnsi"/>
                <w:bCs/>
                <w:sz w:val="25"/>
                <w:szCs w:val="25"/>
              </w:rPr>
            </w:pPr>
            <w:r w:rsidRPr="00085D1B">
              <w:rPr>
                <w:rFonts w:eastAsia="Gulim" w:cstheme="minorHAnsi"/>
                <w:bCs/>
                <w:sz w:val="25"/>
                <w:szCs w:val="25"/>
              </w:rPr>
              <w:t>6</w:t>
            </w:r>
          </w:p>
        </w:tc>
        <w:tc>
          <w:tcPr>
            <w:tcW w:w="2693" w:type="dxa"/>
          </w:tcPr>
          <w:p w14:paraId="660BF577" w14:textId="77777777" w:rsidR="00550080" w:rsidRPr="00085D1B" w:rsidRDefault="00550080" w:rsidP="00550080">
            <w:pPr>
              <w:spacing w:line="276" w:lineRule="auto"/>
              <w:ind w:left="171" w:right="224"/>
              <w:jc w:val="both"/>
              <w:rPr>
                <w:rFonts w:eastAsia="Gulim" w:cstheme="minorHAnsi"/>
                <w:bCs/>
                <w:sz w:val="25"/>
                <w:szCs w:val="25"/>
              </w:rPr>
            </w:pPr>
            <w:r w:rsidRPr="00085D1B">
              <w:rPr>
                <w:rFonts w:eastAsia="Gulim" w:cstheme="minorHAnsi"/>
                <w:bCs/>
                <w:sz w:val="25"/>
                <w:szCs w:val="25"/>
              </w:rPr>
              <w:t xml:space="preserve">TITULO DE CRÉDITO 00045 </w:t>
            </w:r>
          </w:p>
        </w:tc>
        <w:tc>
          <w:tcPr>
            <w:tcW w:w="2410" w:type="dxa"/>
          </w:tcPr>
          <w:p w14:paraId="73D4C499" w14:textId="77777777" w:rsidR="00550080" w:rsidRPr="00085D1B" w:rsidRDefault="00550080" w:rsidP="00550080">
            <w:pPr>
              <w:spacing w:line="276" w:lineRule="auto"/>
              <w:ind w:left="30" w:right="181"/>
              <w:jc w:val="both"/>
              <w:rPr>
                <w:rFonts w:eastAsia="Gulim" w:cstheme="minorHAnsi"/>
                <w:bCs/>
                <w:sz w:val="25"/>
                <w:szCs w:val="25"/>
              </w:rPr>
            </w:pPr>
            <w:r w:rsidRPr="00085D1B">
              <w:rPr>
                <w:rFonts w:eastAsia="Gulim" w:cstheme="minorHAnsi"/>
                <w:bCs/>
                <w:sz w:val="25"/>
                <w:szCs w:val="25"/>
              </w:rPr>
              <w:t>07- ABRIL- 2022</w:t>
            </w:r>
          </w:p>
        </w:tc>
        <w:tc>
          <w:tcPr>
            <w:tcW w:w="3260" w:type="dxa"/>
          </w:tcPr>
          <w:p w14:paraId="448710C7" w14:textId="77777777" w:rsidR="00550080" w:rsidRPr="00835B8C" w:rsidRDefault="00550080" w:rsidP="00550080">
            <w:pPr>
              <w:spacing w:line="276" w:lineRule="auto"/>
              <w:ind w:left="173" w:right="173"/>
              <w:jc w:val="both"/>
              <w:rPr>
                <w:rFonts w:eastAsia="Gulim" w:cstheme="minorHAnsi"/>
                <w:bCs/>
              </w:rPr>
            </w:pPr>
            <w:r w:rsidRPr="00835B8C">
              <w:rPr>
                <w:rFonts w:eastAsia="Gulim" w:cstheme="minorHAnsi"/>
                <w:b/>
                <w:bCs/>
              </w:rPr>
              <w:t>$500,000.00</w:t>
            </w:r>
            <w:r w:rsidRPr="00835B8C">
              <w:rPr>
                <w:rFonts w:eastAsia="Gulim" w:cstheme="minorHAnsi"/>
                <w:bCs/>
              </w:rPr>
              <w:t xml:space="preserve"> (QUINIENTOS MIL PESOS 00/100 M.N.)</w:t>
            </w:r>
          </w:p>
        </w:tc>
      </w:tr>
      <w:tr w:rsidR="00835B8C" w:rsidRPr="00085D1B" w14:paraId="330CA45A" w14:textId="77777777" w:rsidTr="00835B8C">
        <w:tc>
          <w:tcPr>
            <w:tcW w:w="704" w:type="dxa"/>
          </w:tcPr>
          <w:p w14:paraId="41669383" w14:textId="77777777" w:rsidR="00550080" w:rsidRPr="00085D1B" w:rsidRDefault="00550080" w:rsidP="00550080">
            <w:pPr>
              <w:spacing w:line="276" w:lineRule="auto"/>
              <w:ind w:left="171" w:right="-424"/>
              <w:jc w:val="both"/>
              <w:rPr>
                <w:rFonts w:eastAsia="Gulim" w:cstheme="minorHAnsi"/>
                <w:bCs/>
                <w:sz w:val="25"/>
                <w:szCs w:val="25"/>
              </w:rPr>
            </w:pPr>
            <w:r w:rsidRPr="00085D1B">
              <w:rPr>
                <w:rFonts w:eastAsia="Gulim" w:cstheme="minorHAnsi"/>
                <w:bCs/>
                <w:sz w:val="25"/>
                <w:szCs w:val="25"/>
              </w:rPr>
              <w:t>7</w:t>
            </w:r>
          </w:p>
        </w:tc>
        <w:tc>
          <w:tcPr>
            <w:tcW w:w="2693" w:type="dxa"/>
          </w:tcPr>
          <w:p w14:paraId="1735CE80" w14:textId="77777777" w:rsidR="00550080" w:rsidRPr="00085D1B" w:rsidRDefault="00550080" w:rsidP="00550080">
            <w:pPr>
              <w:spacing w:line="276" w:lineRule="auto"/>
              <w:ind w:left="171" w:right="224"/>
              <w:jc w:val="both"/>
              <w:rPr>
                <w:rFonts w:eastAsia="Gulim" w:cstheme="minorHAnsi"/>
                <w:bCs/>
                <w:sz w:val="25"/>
                <w:szCs w:val="25"/>
              </w:rPr>
            </w:pPr>
            <w:r w:rsidRPr="00085D1B">
              <w:rPr>
                <w:rFonts w:eastAsia="Gulim" w:cstheme="minorHAnsi"/>
                <w:bCs/>
                <w:sz w:val="25"/>
                <w:szCs w:val="25"/>
              </w:rPr>
              <w:t>TITULO DE CRÉDITO    00099</w:t>
            </w:r>
          </w:p>
        </w:tc>
        <w:tc>
          <w:tcPr>
            <w:tcW w:w="2410" w:type="dxa"/>
          </w:tcPr>
          <w:p w14:paraId="063FCA0A" w14:textId="77777777" w:rsidR="00550080" w:rsidRPr="00085D1B" w:rsidRDefault="00550080" w:rsidP="00550080">
            <w:pPr>
              <w:spacing w:line="276" w:lineRule="auto"/>
              <w:ind w:left="30" w:right="181"/>
              <w:jc w:val="both"/>
              <w:rPr>
                <w:rFonts w:eastAsia="Gulim" w:cstheme="minorHAnsi"/>
                <w:bCs/>
                <w:sz w:val="25"/>
                <w:szCs w:val="25"/>
              </w:rPr>
            </w:pPr>
            <w:r w:rsidRPr="00085D1B">
              <w:rPr>
                <w:rFonts w:eastAsia="Gulim" w:cstheme="minorHAnsi"/>
                <w:bCs/>
                <w:sz w:val="25"/>
                <w:szCs w:val="25"/>
              </w:rPr>
              <w:t>08- AGOSTO-2022</w:t>
            </w:r>
          </w:p>
        </w:tc>
        <w:tc>
          <w:tcPr>
            <w:tcW w:w="3260" w:type="dxa"/>
          </w:tcPr>
          <w:p w14:paraId="3E7F41D0" w14:textId="3970FB40" w:rsidR="00550080" w:rsidRPr="00835B8C" w:rsidRDefault="00550080" w:rsidP="00835B8C">
            <w:pPr>
              <w:spacing w:line="276" w:lineRule="auto"/>
              <w:ind w:left="173" w:right="173"/>
              <w:jc w:val="both"/>
              <w:rPr>
                <w:rFonts w:eastAsia="Gulim" w:cstheme="minorHAnsi"/>
                <w:bCs/>
              </w:rPr>
            </w:pPr>
            <w:r w:rsidRPr="00835B8C">
              <w:rPr>
                <w:rFonts w:eastAsia="Gulim" w:cstheme="minorHAnsi"/>
                <w:b/>
                <w:bCs/>
              </w:rPr>
              <w:t>$100,000.00</w:t>
            </w:r>
            <w:r w:rsidRPr="00835B8C">
              <w:rPr>
                <w:rFonts w:eastAsia="Gulim" w:cstheme="minorHAnsi"/>
                <w:bCs/>
              </w:rPr>
              <w:t xml:space="preserve"> (CIEN MIL PESOS 00/100 M.N.)</w:t>
            </w:r>
          </w:p>
        </w:tc>
      </w:tr>
      <w:tr w:rsidR="00835B8C" w:rsidRPr="00085D1B" w14:paraId="5FA11852" w14:textId="77777777" w:rsidTr="00835B8C">
        <w:tc>
          <w:tcPr>
            <w:tcW w:w="704" w:type="dxa"/>
          </w:tcPr>
          <w:p w14:paraId="0709D7BB" w14:textId="77777777" w:rsidR="00550080" w:rsidRPr="00085D1B" w:rsidRDefault="00550080" w:rsidP="00550080">
            <w:pPr>
              <w:spacing w:line="276" w:lineRule="auto"/>
              <w:ind w:left="171" w:right="-424"/>
              <w:jc w:val="both"/>
              <w:rPr>
                <w:rFonts w:eastAsia="Gulim" w:cstheme="minorHAnsi"/>
                <w:bCs/>
                <w:sz w:val="25"/>
                <w:szCs w:val="25"/>
              </w:rPr>
            </w:pPr>
            <w:r w:rsidRPr="00085D1B">
              <w:rPr>
                <w:rFonts w:eastAsia="Gulim" w:cstheme="minorHAnsi"/>
                <w:bCs/>
                <w:sz w:val="25"/>
                <w:szCs w:val="25"/>
              </w:rPr>
              <w:t>8</w:t>
            </w:r>
          </w:p>
        </w:tc>
        <w:tc>
          <w:tcPr>
            <w:tcW w:w="2693" w:type="dxa"/>
          </w:tcPr>
          <w:p w14:paraId="1FA5DBE8" w14:textId="77777777" w:rsidR="00550080" w:rsidRPr="00085D1B" w:rsidRDefault="00550080" w:rsidP="00550080">
            <w:pPr>
              <w:spacing w:line="276" w:lineRule="auto"/>
              <w:ind w:left="171" w:right="224"/>
              <w:jc w:val="both"/>
              <w:rPr>
                <w:rFonts w:eastAsia="Gulim" w:cstheme="minorHAnsi"/>
                <w:bCs/>
                <w:sz w:val="25"/>
                <w:szCs w:val="25"/>
              </w:rPr>
            </w:pPr>
            <w:r w:rsidRPr="00085D1B">
              <w:rPr>
                <w:rFonts w:eastAsia="Gulim" w:cstheme="minorHAnsi"/>
                <w:bCs/>
                <w:sz w:val="25"/>
                <w:szCs w:val="25"/>
              </w:rPr>
              <w:t>TITULO DE CRÉDITO 00130</w:t>
            </w:r>
          </w:p>
        </w:tc>
        <w:tc>
          <w:tcPr>
            <w:tcW w:w="2410" w:type="dxa"/>
          </w:tcPr>
          <w:p w14:paraId="38F204E2" w14:textId="77777777" w:rsidR="00550080" w:rsidRPr="00085D1B" w:rsidRDefault="00550080" w:rsidP="00550080">
            <w:pPr>
              <w:spacing w:line="276" w:lineRule="auto"/>
              <w:ind w:left="30" w:right="181"/>
              <w:jc w:val="both"/>
              <w:rPr>
                <w:rFonts w:eastAsia="Gulim" w:cstheme="minorHAnsi"/>
                <w:bCs/>
                <w:sz w:val="25"/>
                <w:szCs w:val="25"/>
              </w:rPr>
            </w:pPr>
            <w:r w:rsidRPr="00085D1B">
              <w:rPr>
                <w:rFonts w:eastAsia="Gulim" w:cstheme="minorHAnsi"/>
                <w:bCs/>
                <w:sz w:val="25"/>
                <w:szCs w:val="25"/>
              </w:rPr>
              <w:t>05-OCTUBRE-2022</w:t>
            </w:r>
          </w:p>
        </w:tc>
        <w:tc>
          <w:tcPr>
            <w:tcW w:w="3260" w:type="dxa"/>
          </w:tcPr>
          <w:p w14:paraId="37B23562" w14:textId="77777777" w:rsidR="00550080" w:rsidRPr="00835B8C" w:rsidRDefault="00550080" w:rsidP="00550080">
            <w:pPr>
              <w:spacing w:line="276" w:lineRule="auto"/>
              <w:ind w:left="173" w:right="173"/>
              <w:jc w:val="both"/>
              <w:rPr>
                <w:rFonts w:eastAsia="Gulim" w:cstheme="minorHAnsi"/>
                <w:b/>
                <w:bCs/>
              </w:rPr>
            </w:pPr>
            <w:r w:rsidRPr="00835B8C">
              <w:rPr>
                <w:rFonts w:eastAsia="Gulim" w:cstheme="minorHAnsi"/>
                <w:b/>
                <w:bCs/>
              </w:rPr>
              <w:t>$50,000.00</w:t>
            </w:r>
          </w:p>
          <w:p w14:paraId="4AB6BDED" w14:textId="77777777" w:rsidR="00550080" w:rsidRPr="00835B8C" w:rsidRDefault="00550080" w:rsidP="00550080">
            <w:pPr>
              <w:spacing w:line="276" w:lineRule="auto"/>
              <w:ind w:left="173" w:right="173"/>
              <w:jc w:val="both"/>
              <w:rPr>
                <w:rFonts w:eastAsia="Gulim" w:cstheme="minorHAnsi"/>
                <w:bCs/>
              </w:rPr>
            </w:pPr>
            <w:r w:rsidRPr="00835B8C">
              <w:rPr>
                <w:rFonts w:eastAsia="Gulim" w:cstheme="minorHAnsi"/>
                <w:bCs/>
              </w:rPr>
              <w:t>(CINCUENTA MIL PESOS 00/100 M.N.)</w:t>
            </w:r>
          </w:p>
        </w:tc>
      </w:tr>
      <w:tr w:rsidR="00835B8C" w:rsidRPr="00085D1B" w14:paraId="3FC4EF25" w14:textId="77777777" w:rsidTr="00835B8C">
        <w:trPr>
          <w:trHeight w:val="900"/>
        </w:trPr>
        <w:tc>
          <w:tcPr>
            <w:tcW w:w="704" w:type="dxa"/>
          </w:tcPr>
          <w:p w14:paraId="422ED8DB" w14:textId="77777777" w:rsidR="00550080" w:rsidRPr="00085D1B" w:rsidRDefault="00550080" w:rsidP="00550080">
            <w:pPr>
              <w:spacing w:line="276" w:lineRule="auto"/>
              <w:ind w:left="171" w:right="-424"/>
              <w:jc w:val="both"/>
              <w:rPr>
                <w:rFonts w:eastAsia="Gulim" w:cstheme="minorHAnsi"/>
                <w:bCs/>
                <w:sz w:val="25"/>
                <w:szCs w:val="25"/>
              </w:rPr>
            </w:pPr>
            <w:r w:rsidRPr="00085D1B">
              <w:rPr>
                <w:rFonts w:eastAsia="Gulim" w:cstheme="minorHAnsi"/>
                <w:bCs/>
                <w:sz w:val="25"/>
                <w:szCs w:val="25"/>
              </w:rPr>
              <w:t>9</w:t>
            </w:r>
          </w:p>
        </w:tc>
        <w:tc>
          <w:tcPr>
            <w:tcW w:w="2693" w:type="dxa"/>
          </w:tcPr>
          <w:p w14:paraId="1A4225F3" w14:textId="77777777" w:rsidR="00550080" w:rsidRPr="00085D1B" w:rsidRDefault="00550080" w:rsidP="00550080">
            <w:pPr>
              <w:spacing w:line="276" w:lineRule="auto"/>
              <w:ind w:left="171" w:right="224"/>
              <w:jc w:val="both"/>
              <w:rPr>
                <w:rFonts w:eastAsia="Gulim" w:cstheme="minorHAnsi"/>
                <w:bCs/>
                <w:sz w:val="25"/>
                <w:szCs w:val="25"/>
              </w:rPr>
            </w:pPr>
            <w:r w:rsidRPr="00085D1B">
              <w:rPr>
                <w:rFonts w:eastAsia="Gulim" w:cstheme="minorHAnsi"/>
                <w:bCs/>
                <w:sz w:val="25"/>
                <w:szCs w:val="25"/>
              </w:rPr>
              <w:t>TITULO DE CRÉDITO 00163</w:t>
            </w:r>
          </w:p>
        </w:tc>
        <w:tc>
          <w:tcPr>
            <w:tcW w:w="2410" w:type="dxa"/>
          </w:tcPr>
          <w:p w14:paraId="76B68D54" w14:textId="77777777" w:rsidR="00550080" w:rsidRPr="00085D1B" w:rsidRDefault="00550080" w:rsidP="00550080">
            <w:pPr>
              <w:spacing w:line="276" w:lineRule="auto"/>
              <w:ind w:left="30" w:right="181"/>
              <w:jc w:val="both"/>
              <w:rPr>
                <w:rFonts w:eastAsia="Gulim" w:cstheme="minorHAnsi"/>
                <w:bCs/>
                <w:sz w:val="25"/>
                <w:szCs w:val="25"/>
              </w:rPr>
            </w:pPr>
            <w:r w:rsidRPr="00085D1B">
              <w:rPr>
                <w:rFonts w:eastAsia="Gulim" w:cstheme="minorHAnsi"/>
                <w:bCs/>
                <w:sz w:val="25"/>
                <w:szCs w:val="25"/>
              </w:rPr>
              <w:t>11-NOVIEMBRE-2022</w:t>
            </w:r>
          </w:p>
        </w:tc>
        <w:tc>
          <w:tcPr>
            <w:tcW w:w="3260" w:type="dxa"/>
          </w:tcPr>
          <w:p w14:paraId="5458B63E" w14:textId="77777777" w:rsidR="00550080" w:rsidRPr="00835B8C" w:rsidRDefault="00550080" w:rsidP="00550080">
            <w:pPr>
              <w:spacing w:line="276" w:lineRule="auto"/>
              <w:ind w:left="173" w:right="173"/>
              <w:jc w:val="both"/>
              <w:rPr>
                <w:rFonts w:eastAsia="Gulim" w:cstheme="minorHAnsi"/>
                <w:bCs/>
              </w:rPr>
            </w:pPr>
            <w:r w:rsidRPr="00835B8C">
              <w:rPr>
                <w:rFonts w:eastAsia="Gulim" w:cstheme="minorHAnsi"/>
                <w:b/>
                <w:bCs/>
              </w:rPr>
              <w:t>$30,000.00</w:t>
            </w:r>
          </w:p>
          <w:p w14:paraId="3DB0B963" w14:textId="2FFA6B9D" w:rsidR="00550080" w:rsidRPr="00835B8C" w:rsidRDefault="00550080" w:rsidP="00835B8C">
            <w:pPr>
              <w:spacing w:line="276" w:lineRule="auto"/>
              <w:ind w:left="173" w:right="173"/>
              <w:jc w:val="both"/>
              <w:rPr>
                <w:rFonts w:eastAsia="Gulim" w:cstheme="minorHAnsi"/>
                <w:bCs/>
              </w:rPr>
            </w:pPr>
            <w:r w:rsidRPr="00835B8C">
              <w:rPr>
                <w:rFonts w:eastAsia="Gulim" w:cstheme="minorHAnsi"/>
                <w:bCs/>
              </w:rPr>
              <w:t>(TREINTA MIL PESOS 00/100M.N.)</w:t>
            </w:r>
          </w:p>
        </w:tc>
      </w:tr>
      <w:tr w:rsidR="00550080" w:rsidRPr="00085D1B" w14:paraId="1688E8B7" w14:textId="77777777" w:rsidTr="00835B8C">
        <w:tc>
          <w:tcPr>
            <w:tcW w:w="704" w:type="dxa"/>
          </w:tcPr>
          <w:p w14:paraId="011732AA" w14:textId="77777777" w:rsidR="00550080" w:rsidRPr="00085D1B" w:rsidRDefault="00550080" w:rsidP="00550080">
            <w:pPr>
              <w:spacing w:line="276" w:lineRule="auto"/>
              <w:ind w:left="171" w:right="-426"/>
              <w:jc w:val="both"/>
              <w:rPr>
                <w:rFonts w:eastAsia="Gulim" w:cstheme="minorHAnsi"/>
                <w:bCs/>
                <w:sz w:val="25"/>
                <w:szCs w:val="25"/>
              </w:rPr>
            </w:pPr>
            <w:r w:rsidRPr="00085D1B">
              <w:rPr>
                <w:rFonts w:eastAsia="Gulim" w:cstheme="minorHAnsi"/>
                <w:bCs/>
                <w:sz w:val="25"/>
                <w:szCs w:val="25"/>
              </w:rPr>
              <w:t>10</w:t>
            </w:r>
          </w:p>
        </w:tc>
        <w:tc>
          <w:tcPr>
            <w:tcW w:w="2693" w:type="dxa"/>
          </w:tcPr>
          <w:p w14:paraId="71FF5D86" w14:textId="77777777" w:rsidR="00550080" w:rsidRPr="00085D1B" w:rsidRDefault="00550080" w:rsidP="00550080">
            <w:pPr>
              <w:spacing w:line="276" w:lineRule="auto"/>
              <w:ind w:left="171" w:right="224"/>
              <w:jc w:val="both"/>
              <w:rPr>
                <w:rFonts w:eastAsia="Gulim" w:cstheme="minorHAnsi"/>
                <w:bCs/>
                <w:sz w:val="25"/>
                <w:szCs w:val="25"/>
              </w:rPr>
            </w:pPr>
            <w:r w:rsidRPr="00085D1B">
              <w:rPr>
                <w:rFonts w:eastAsia="Gulim" w:cstheme="minorHAnsi"/>
                <w:bCs/>
                <w:sz w:val="25"/>
                <w:szCs w:val="25"/>
              </w:rPr>
              <w:t>TITULO DE CRÉDITO    00021</w:t>
            </w:r>
          </w:p>
        </w:tc>
        <w:tc>
          <w:tcPr>
            <w:tcW w:w="2410" w:type="dxa"/>
          </w:tcPr>
          <w:p w14:paraId="6CB3DF9B" w14:textId="77777777" w:rsidR="00550080" w:rsidRPr="00085D1B" w:rsidRDefault="00550080" w:rsidP="00550080">
            <w:pPr>
              <w:spacing w:line="276" w:lineRule="auto"/>
              <w:ind w:left="30" w:right="181"/>
              <w:jc w:val="both"/>
              <w:rPr>
                <w:rFonts w:eastAsia="Gulim" w:cstheme="minorHAnsi"/>
                <w:bCs/>
                <w:sz w:val="25"/>
                <w:szCs w:val="25"/>
              </w:rPr>
            </w:pPr>
            <w:r w:rsidRPr="00085D1B">
              <w:rPr>
                <w:rFonts w:eastAsia="Gulim" w:cstheme="minorHAnsi"/>
                <w:bCs/>
                <w:sz w:val="25"/>
                <w:szCs w:val="25"/>
              </w:rPr>
              <w:t>20-ENERO-2023</w:t>
            </w:r>
          </w:p>
        </w:tc>
        <w:tc>
          <w:tcPr>
            <w:tcW w:w="3260" w:type="dxa"/>
          </w:tcPr>
          <w:p w14:paraId="4B962156" w14:textId="77777777" w:rsidR="00550080" w:rsidRPr="00835B8C" w:rsidRDefault="00550080" w:rsidP="00550080">
            <w:pPr>
              <w:spacing w:line="276" w:lineRule="auto"/>
              <w:ind w:left="173" w:right="173"/>
              <w:jc w:val="both"/>
              <w:rPr>
                <w:rFonts w:eastAsia="Gulim" w:cstheme="minorHAnsi"/>
                <w:b/>
                <w:bCs/>
              </w:rPr>
            </w:pPr>
            <w:r w:rsidRPr="00835B8C">
              <w:rPr>
                <w:rFonts w:eastAsia="Gulim" w:cstheme="minorHAnsi"/>
                <w:b/>
                <w:bCs/>
              </w:rPr>
              <w:t>$100,000.00</w:t>
            </w:r>
          </w:p>
          <w:p w14:paraId="5989CCF6" w14:textId="77777777" w:rsidR="00550080" w:rsidRPr="00835B8C" w:rsidRDefault="00550080" w:rsidP="00550080">
            <w:pPr>
              <w:spacing w:line="276" w:lineRule="auto"/>
              <w:ind w:left="173" w:right="173"/>
              <w:jc w:val="both"/>
              <w:rPr>
                <w:rFonts w:eastAsia="Gulim" w:cstheme="minorHAnsi"/>
                <w:b/>
                <w:bCs/>
              </w:rPr>
            </w:pPr>
            <w:r w:rsidRPr="00835B8C">
              <w:rPr>
                <w:rFonts w:eastAsia="Gulim" w:cstheme="minorHAnsi"/>
                <w:bCs/>
              </w:rPr>
              <w:t>(CIEN MIL PESOS 00/100 M.N.)</w:t>
            </w:r>
          </w:p>
        </w:tc>
      </w:tr>
      <w:tr w:rsidR="00550080" w:rsidRPr="00085D1B" w14:paraId="7D9CE490" w14:textId="77777777" w:rsidTr="00835B8C">
        <w:tc>
          <w:tcPr>
            <w:tcW w:w="704" w:type="dxa"/>
          </w:tcPr>
          <w:p w14:paraId="1D5464D0" w14:textId="77777777" w:rsidR="00550080" w:rsidRPr="00085D1B" w:rsidRDefault="00550080" w:rsidP="00550080">
            <w:pPr>
              <w:spacing w:line="276" w:lineRule="auto"/>
              <w:ind w:left="171" w:right="-426"/>
              <w:jc w:val="both"/>
              <w:rPr>
                <w:rFonts w:eastAsia="Gulim" w:cstheme="minorHAnsi"/>
                <w:bCs/>
                <w:sz w:val="25"/>
                <w:szCs w:val="25"/>
              </w:rPr>
            </w:pPr>
            <w:r w:rsidRPr="00085D1B">
              <w:rPr>
                <w:rFonts w:eastAsia="Gulim" w:cstheme="minorHAnsi"/>
                <w:bCs/>
                <w:sz w:val="25"/>
                <w:szCs w:val="25"/>
              </w:rPr>
              <w:t>11</w:t>
            </w:r>
          </w:p>
        </w:tc>
        <w:tc>
          <w:tcPr>
            <w:tcW w:w="2693" w:type="dxa"/>
          </w:tcPr>
          <w:p w14:paraId="49AC391B" w14:textId="77777777" w:rsidR="00550080" w:rsidRPr="00085D1B" w:rsidRDefault="00550080" w:rsidP="00550080">
            <w:pPr>
              <w:spacing w:line="276" w:lineRule="auto"/>
              <w:ind w:left="171" w:right="224"/>
              <w:jc w:val="both"/>
              <w:rPr>
                <w:rFonts w:eastAsia="Gulim" w:cstheme="minorHAnsi"/>
                <w:bCs/>
                <w:sz w:val="25"/>
                <w:szCs w:val="25"/>
              </w:rPr>
            </w:pPr>
            <w:r w:rsidRPr="00085D1B">
              <w:rPr>
                <w:rFonts w:eastAsia="Gulim" w:cstheme="minorHAnsi"/>
                <w:bCs/>
                <w:sz w:val="25"/>
                <w:szCs w:val="25"/>
              </w:rPr>
              <w:t>TITULO DE CRÉDITO 00048</w:t>
            </w:r>
          </w:p>
        </w:tc>
        <w:tc>
          <w:tcPr>
            <w:tcW w:w="2410" w:type="dxa"/>
          </w:tcPr>
          <w:p w14:paraId="6F17ADD4" w14:textId="77777777" w:rsidR="00550080" w:rsidRPr="00085D1B" w:rsidRDefault="00550080" w:rsidP="00550080">
            <w:pPr>
              <w:spacing w:line="276" w:lineRule="auto"/>
              <w:ind w:left="30" w:right="181"/>
              <w:jc w:val="both"/>
              <w:rPr>
                <w:rFonts w:eastAsia="Gulim" w:cstheme="minorHAnsi"/>
                <w:bCs/>
                <w:sz w:val="25"/>
                <w:szCs w:val="25"/>
              </w:rPr>
            </w:pPr>
            <w:r w:rsidRPr="00085D1B">
              <w:rPr>
                <w:rFonts w:eastAsia="Gulim" w:cstheme="minorHAnsi"/>
                <w:bCs/>
                <w:sz w:val="25"/>
                <w:szCs w:val="25"/>
              </w:rPr>
              <w:t>10-FEBRERO-2023</w:t>
            </w:r>
          </w:p>
        </w:tc>
        <w:tc>
          <w:tcPr>
            <w:tcW w:w="3260" w:type="dxa"/>
          </w:tcPr>
          <w:p w14:paraId="7A7482DE" w14:textId="77777777" w:rsidR="00550080" w:rsidRPr="00835B8C" w:rsidRDefault="00550080" w:rsidP="00550080">
            <w:pPr>
              <w:spacing w:line="276" w:lineRule="auto"/>
              <w:ind w:left="173" w:right="173"/>
              <w:jc w:val="both"/>
              <w:rPr>
                <w:rFonts w:eastAsia="Gulim" w:cstheme="minorHAnsi"/>
                <w:b/>
                <w:bCs/>
              </w:rPr>
            </w:pPr>
            <w:r w:rsidRPr="00835B8C">
              <w:rPr>
                <w:rFonts w:eastAsia="Gulim" w:cstheme="minorHAnsi"/>
                <w:b/>
                <w:bCs/>
              </w:rPr>
              <w:t>$100,000.00</w:t>
            </w:r>
          </w:p>
          <w:p w14:paraId="62CD6B5E" w14:textId="77777777" w:rsidR="00550080" w:rsidRPr="00835B8C" w:rsidRDefault="00550080" w:rsidP="00550080">
            <w:pPr>
              <w:spacing w:line="276" w:lineRule="auto"/>
              <w:ind w:left="173" w:right="173"/>
              <w:jc w:val="both"/>
              <w:rPr>
                <w:rFonts w:eastAsia="Gulim" w:cstheme="minorHAnsi"/>
                <w:b/>
                <w:bCs/>
              </w:rPr>
            </w:pPr>
            <w:r w:rsidRPr="00835B8C">
              <w:rPr>
                <w:rFonts w:eastAsia="Gulim" w:cstheme="minorHAnsi"/>
                <w:bCs/>
              </w:rPr>
              <w:t>(CIEN MIL PESOS 00/100 M.N.)</w:t>
            </w:r>
          </w:p>
        </w:tc>
      </w:tr>
      <w:tr w:rsidR="00550080" w:rsidRPr="00085D1B" w14:paraId="025E8A0D" w14:textId="77777777" w:rsidTr="00835B8C">
        <w:tc>
          <w:tcPr>
            <w:tcW w:w="704" w:type="dxa"/>
          </w:tcPr>
          <w:p w14:paraId="06F96C57" w14:textId="77777777" w:rsidR="00550080" w:rsidRPr="00085D1B" w:rsidRDefault="00550080" w:rsidP="00550080">
            <w:pPr>
              <w:spacing w:line="276" w:lineRule="auto"/>
              <w:ind w:left="171" w:right="-426"/>
              <w:jc w:val="both"/>
              <w:rPr>
                <w:rFonts w:eastAsia="Gulim" w:cstheme="minorHAnsi"/>
                <w:bCs/>
                <w:sz w:val="25"/>
                <w:szCs w:val="25"/>
              </w:rPr>
            </w:pPr>
            <w:r w:rsidRPr="00085D1B">
              <w:rPr>
                <w:rFonts w:eastAsia="Gulim" w:cstheme="minorHAnsi"/>
                <w:bCs/>
                <w:sz w:val="25"/>
                <w:szCs w:val="25"/>
              </w:rPr>
              <w:t>12</w:t>
            </w:r>
          </w:p>
        </w:tc>
        <w:tc>
          <w:tcPr>
            <w:tcW w:w="2693" w:type="dxa"/>
          </w:tcPr>
          <w:p w14:paraId="29BDFB2E" w14:textId="77777777" w:rsidR="00550080" w:rsidRPr="00085D1B" w:rsidRDefault="00550080" w:rsidP="00550080">
            <w:pPr>
              <w:spacing w:line="276" w:lineRule="auto"/>
              <w:ind w:left="171" w:right="224"/>
              <w:jc w:val="both"/>
              <w:rPr>
                <w:rFonts w:eastAsia="Gulim" w:cstheme="minorHAnsi"/>
                <w:bCs/>
                <w:sz w:val="25"/>
                <w:szCs w:val="25"/>
              </w:rPr>
            </w:pPr>
            <w:r w:rsidRPr="00085D1B">
              <w:rPr>
                <w:rFonts w:eastAsia="Gulim" w:cstheme="minorHAnsi"/>
                <w:bCs/>
                <w:sz w:val="25"/>
                <w:szCs w:val="25"/>
              </w:rPr>
              <w:t>TITULO DE CRÉDITO 00145</w:t>
            </w:r>
          </w:p>
        </w:tc>
        <w:tc>
          <w:tcPr>
            <w:tcW w:w="2410" w:type="dxa"/>
          </w:tcPr>
          <w:p w14:paraId="7859E8AD" w14:textId="77777777" w:rsidR="00550080" w:rsidRPr="00085D1B" w:rsidRDefault="00550080" w:rsidP="00550080">
            <w:pPr>
              <w:spacing w:line="276" w:lineRule="auto"/>
              <w:ind w:left="30" w:right="181"/>
              <w:jc w:val="both"/>
              <w:rPr>
                <w:rFonts w:eastAsia="Gulim" w:cstheme="minorHAnsi"/>
                <w:bCs/>
                <w:sz w:val="25"/>
                <w:szCs w:val="25"/>
              </w:rPr>
            </w:pPr>
            <w:r w:rsidRPr="00085D1B">
              <w:rPr>
                <w:rFonts w:eastAsia="Gulim" w:cstheme="minorHAnsi"/>
                <w:bCs/>
                <w:sz w:val="25"/>
                <w:szCs w:val="25"/>
              </w:rPr>
              <w:t>27-MARZO-2023</w:t>
            </w:r>
          </w:p>
        </w:tc>
        <w:tc>
          <w:tcPr>
            <w:tcW w:w="3260" w:type="dxa"/>
          </w:tcPr>
          <w:p w14:paraId="2C40344D" w14:textId="77777777" w:rsidR="00550080" w:rsidRPr="00835B8C" w:rsidRDefault="00550080" w:rsidP="00550080">
            <w:pPr>
              <w:spacing w:line="276" w:lineRule="auto"/>
              <w:ind w:left="173" w:right="173"/>
              <w:jc w:val="both"/>
              <w:rPr>
                <w:rFonts w:eastAsia="Gulim" w:cstheme="minorHAnsi"/>
                <w:b/>
                <w:bCs/>
              </w:rPr>
            </w:pPr>
            <w:r w:rsidRPr="00835B8C">
              <w:rPr>
                <w:rFonts w:eastAsia="Gulim" w:cstheme="minorHAnsi"/>
                <w:b/>
                <w:bCs/>
              </w:rPr>
              <w:t>$100,000.00</w:t>
            </w:r>
          </w:p>
          <w:p w14:paraId="362346C3" w14:textId="77777777" w:rsidR="00550080" w:rsidRPr="00835B8C" w:rsidRDefault="00550080" w:rsidP="00550080">
            <w:pPr>
              <w:spacing w:line="276" w:lineRule="auto"/>
              <w:ind w:left="173" w:right="173"/>
              <w:jc w:val="both"/>
              <w:rPr>
                <w:rFonts w:eastAsia="Gulim" w:cstheme="minorHAnsi"/>
                <w:b/>
                <w:bCs/>
              </w:rPr>
            </w:pPr>
            <w:r w:rsidRPr="00835B8C">
              <w:rPr>
                <w:rFonts w:eastAsia="Gulim" w:cstheme="minorHAnsi"/>
                <w:bCs/>
              </w:rPr>
              <w:t>(CIEN MIL PESOS 00/100 M.N.)</w:t>
            </w:r>
          </w:p>
        </w:tc>
      </w:tr>
      <w:tr w:rsidR="00550080" w:rsidRPr="00085D1B" w14:paraId="2042EFB9" w14:textId="77777777" w:rsidTr="00835B8C">
        <w:tc>
          <w:tcPr>
            <w:tcW w:w="704" w:type="dxa"/>
          </w:tcPr>
          <w:p w14:paraId="7FE2B4B7" w14:textId="77777777" w:rsidR="00550080" w:rsidRPr="00085D1B" w:rsidRDefault="00550080" w:rsidP="00550080">
            <w:pPr>
              <w:spacing w:line="276" w:lineRule="auto"/>
              <w:ind w:left="171" w:right="-426"/>
              <w:jc w:val="both"/>
              <w:rPr>
                <w:rFonts w:eastAsia="Gulim" w:cstheme="minorHAnsi"/>
                <w:bCs/>
                <w:sz w:val="25"/>
                <w:szCs w:val="25"/>
              </w:rPr>
            </w:pPr>
            <w:r w:rsidRPr="00085D1B">
              <w:rPr>
                <w:rFonts w:eastAsia="Gulim" w:cstheme="minorHAnsi"/>
                <w:bCs/>
                <w:sz w:val="25"/>
                <w:szCs w:val="25"/>
              </w:rPr>
              <w:lastRenderedPageBreak/>
              <w:t>13</w:t>
            </w:r>
          </w:p>
        </w:tc>
        <w:tc>
          <w:tcPr>
            <w:tcW w:w="2693" w:type="dxa"/>
          </w:tcPr>
          <w:p w14:paraId="373BBFD4" w14:textId="77777777" w:rsidR="00550080" w:rsidRPr="00085D1B" w:rsidRDefault="00550080" w:rsidP="00550080">
            <w:pPr>
              <w:spacing w:line="276" w:lineRule="auto"/>
              <w:ind w:left="171" w:right="224"/>
              <w:jc w:val="both"/>
              <w:rPr>
                <w:rFonts w:eastAsia="Gulim" w:cstheme="minorHAnsi"/>
                <w:bCs/>
                <w:sz w:val="25"/>
                <w:szCs w:val="25"/>
              </w:rPr>
            </w:pPr>
            <w:r w:rsidRPr="00085D1B">
              <w:rPr>
                <w:rFonts w:eastAsia="Gulim" w:cstheme="minorHAnsi"/>
                <w:bCs/>
                <w:sz w:val="25"/>
                <w:szCs w:val="25"/>
              </w:rPr>
              <w:t>TITULO DE CRÉDITO 00173</w:t>
            </w:r>
          </w:p>
        </w:tc>
        <w:tc>
          <w:tcPr>
            <w:tcW w:w="2410" w:type="dxa"/>
          </w:tcPr>
          <w:p w14:paraId="0A3AEF6D" w14:textId="77777777" w:rsidR="00550080" w:rsidRPr="00085D1B" w:rsidRDefault="00550080" w:rsidP="00550080">
            <w:pPr>
              <w:spacing w:line="276" w:lineRule="auto"/>
              <w:ind w:left="30" w:right="181"/>
              <w:jc w:val="both"/>
              <w:rPr>
                <w:rFonts w:eastAsia="Gulim" w:cstheme="minorHAnsi"/>
                <w:bCs/>
                <w:sz w:val="25"/>
                <w:szCs w:val="25"/>
              </w:rPr>
            </w:pPr>
            <w:r w:rsidRPr="00085D1B">
              <w:rPr>
                <w:rFonts w:eastAsia="Gulim" w:cstheme="minorHAnsi"/>
                <w:bCs/>
                <w:sz w:val="25"/>
                <w:szCs w:val="25"/>
              </w:rPr>
              <w:t>19-ABRIL-2023</w:t>
            </w:r>
          </w:p>
        </w:tc>
        <w:tc>
          <w:tcPr>
            <w:tcW w:w="3260" w:type="dxa"/>
          </w:tcPr>
          <w:p w14:paraId="11FFE00C" w14:textId="77777777" w:rsidR="00550080" w:rsidRPr="00835B8C" w:rsidRDefault="00550080" w:rsidP="00550080">
            <w:pPr>
              <w:spacing w:line="276" w:lineRule="auto"/>
              <w:ind w:left="31" w:right="85"/>
              <w:jc w:val="both"/>
              <w:rPr>
                <w:rFonts w:eastAsia="Gulim" w:cstheme="minorHAnsi"/>
                <w:b/>
                <w:bCs/>
              </w:rPr>
            </w:pPr>
            <w:r w:rsidRPr="00835B8C">
              <w:rPr>
                <w:rFonts w:eastAsia="Gulim" w:cstheme="minorHAnsi"/>
                <w:b/>
                <w:bCs/>
              </w:rPr>
              <w:t xml:space="preserve">$5´000.000.00 </w:t>
            </w:r>
            <w:r w:rsidRPr="00835B8C">
              <w:rPr>
                <w:rFonts w:eastAsia="Gulim" w:cstheme="minorHAnsi"/>
                <w:bCs/>
              </w:rPr>
              <w:t>(CINCO MILLONES DE PESOS 00/100 M.N.)</w:t>
            </w:r>
          </w:p>
        </w:tc>
      </w:tr>
    </w:tbl>
    <w:p w14:paraId="003376E3" w14:textId="77777777" w:rsidR="00085D1B" w:rsidRPr="00085D1B" w:rsidRDefault="00085D1B" w:rsidP="00085D1B">
      <w:pPr>
        <w:spacing w:line="276" w:lineRule="auto"/>
        <w:ind w:left="-426" w:right="-426"/>
        <w:jc w:val="both"/>
        <w:rPr>
          <w:rFonts w:eastAsia="Gulim" w:cstheme="minorHAnsi"/>
          <w:bCs/>
          <w:sz w:val="25"/>
          <w:szCs w:val="25"/>
        </w:rPr>
      </w:pPr>
    </w:p>
    <w:p w14:paraId="516488E7" w14:textId="796A1865" w:rsidR="00085D1B" w:rsidRPr="00085D1B" w:rsidRDefault="00835B8C" w:rsidP="00085D1B">
      <w:pPr>
        <w:spacing w:line="276" w:lineRule="auto"/>
        <w:ind w:left="-426" w:right="-426"/>
        <w:jc w:val="both"/>
        <w:rPr>
          <w:rFonts w:eastAsia="Gulim" w:cstheme="minorHAnsi"/>
          <w:bCs/>
          <w:sz w:val="25"/>
          <w:szCs w:val="25"/>
        </w:rPr>
      </w:pPr>
      <w:r w:rsidRPr="00085D1B">
        <w:rPr>
          <w:rFonts w:eastAsia="Gulim" w:cstheme="minorHAnsi"/>
          <w:bCs/>
          <w:sz w:val="25"/>
          <w:szCs w:val="25"/>
        </w:rPr>
        <w:t>Mediante acuerdo de fecha 28 de abril de 2022 se tuvo a las autoridades demandadas dando cumplimiento parcial a lo requerido.</w:t>
      </w:r>
    </w:p>
    <w:p w14:paraId="18E4E6BB" w14:textId="77777777" w:rsidR="00085D1B" w:rsidRPr="00085D1B" w:rsidRDefault="00085D1B" w:rsidP="00085D1B">
      <w:pPr>
        <w:spacing w:line="276" w:lineRule="auto"/>
        <w:ind w:left="-426" w:right="-426"/>
        <w:jc w:val="both"/>
        <w:rPr>
          <w:rFonts w:eastAsia="Gulim" w:cstheme="minorHAnsi"/>
          <w:bCs/>
          <w:sz w:val="25"/>
          <w:szCs w:val="25"/>
        </w:rPr>
      </w:pPr>
    </w:p>
    <w:p w14:paraId="20744982" w14:textId="22698471" w:rsidR="00085D1B" w:rsidRPr="00085D1B" w:rsidRDefault="00085D1B" w:rsidP="00085D1B">
      <w:pPr>
        <w:spacing w:line="276" w:lineRule="auto"/>
        <w:ind w:left="-426" w:right="-426"/>
        <w:jc w:val="both"/>
        <w:rPr>
          <w:rFonts w:eastAsia="Gulim" w:cstheme="minorHAnsi"/>
          <w:b/>
          <w:bCs/>
          <w:sz w:val="25"/>
          <w:szCs w:val="25"/>
        </w:rPr>
      </w:pPr>
      <w:r w:rsidRPr="00085D1B">
        <w:rPr>
          <w:rFonts w:eastAsia="Gulim" w:cstheme="minorHAnsi"/>
          <w:b/>
          <w:bCs/>
          <w:sz w:val="25"/>
          <w:szCs w:val="25"/>
        </w:rPr>
        <w:t>13.-</w:t>
      </w:r>
      <w:r w:rsidR="00835B8C">
        <w:rPr>
          <w:rFonts w:eastAsia="Gulim" w:cstheme="minorHAnsi"/>
          <w:bCs/>
          <w:sz w:val="25"/>
          <w:szCs w:val="25"/>
        </w:rPr>
        <w:t xml:space="preserve"> C</w:t>
      </w:r>
      <w:r w:rsidR="00835B8C" w:rsidRPr="00085D1B">
        <w:rPr>
          <w:rFonts w:eastAsia="Gulim" w:cstheme="minorHAnsi"/>
          <w:bCs/>
          <w:sz w:val="25"/>
          <w:szCs w:val="25"/>
        </w:rPr>
        <w:t>on fecha 19 de septi</w:t>
      </w:r>
      <w:r w:rsidR="00835B8C">
        <w:rPr>
          <w:rFonts w:eastAsia="Gulim" w:cstheme="minorHAnsi"/>
          <w:bCs/>
          <w:sz w:val="25"/>
          <w:szCs w:val="25"/>
        </w:rPr>
        <w:t>embre de 2022, la moral actora C</w:t>
      </w:r>
      <w:r w:rsidR="00835B8C" w:rsidRPr="00085D1B">
        <w:rPr>
          <w:rFonts w:eastAsia="Gulim" w:cstheme="minorHAnsi"/>
          <w:bCs/>
          <w:sz w:val="25"/>
          <w:szCs w:val="25"/>
        </w:rPr>
        <w:t>orporativo</w:t>
      </w:r>
      <w:r w:rsidR="00835B8C">
        <w:rPr>
          <w:rFonts w:eastAsia="Gulim" w:cstheme="minorHAnsi"/>
          <w:bCs/>
          <w:sz w:val="25"/>
          <w:szCs w:val="25"/>
        </w:rPr>
        <w:t xml:space="preserve"> C</w:t>
      </w:r>
      <w:r w:rsidR="00835B8C" w:rsidRPr="00085D1B">
        <w:rPr>
          <w:rFonts w:eastAsia="Gulim" w:cstheme="minorHAnsi"/>
          <w:bCs/>
          <w:sz w:val="25"/>
          <w:szCs w:val="25"/>
        </w:rPr>
        <w:t xml:space="preserve">onstructor de Morelos, </w:t>
      </w:r>
      <w:r w:rsidR="00835B8C">
        <w:rPr>
          <w:rFonts w:eastAsia="Gulim" w:cstheme="minorHAnsi"/>
          <w:bCs/>
          <w:sz w:val="25"/>
          <w:szCs w:val="25"/>
        </w:rPr>
        <w:t>S.A.</w:t>
      </w:r>
      <w:r w:rsidR="00835B8C" w:rsidRPr="00085D1B">
        <w:rPr>
          <w:rFonts w:eastAsia="Gulim" w:cstheme="minorHAnsi"/>
          <w:bCs/>
          <w:sz w:val="25"/>
          <w:szCs w:val="25"/>
        </w:rPr>
        <w:t xml:space="preserve"> de </w:t>
      </w:r>
      <w:r w:rsidR="00835B8C">
        <w:rPr>
          <w:rFonts w:eastAsia="Gulim" w:cstheme="minorHAnsi"/>
          <w:bCs/>
          <w:sz w:val="25"/>
          <w:szCs w:val="25"/>
        </w:rPr>
        <w:t>C.V.</w:t>
      </w:r>
      <w:r w:rsidR="00835B8C" w:rsidRPr="00085D1B">
        <w:rPr>
          <w:rFonts w:eastAsia="Gulim" w:cstheme="minorHAnsi"/>
          <w:bCs/>
          <w:sz w:val="25"/>
          <w:szCs w:val="25"/>
        </w:rPr>
        <w:t xml:space="preserve">, </w:t>
      </w:r>
      <w:r w:rsidR="00835B8C" w:rsidRPr="00085D1B">
        <w:rPr>
          <w:rFonts w:eastAsia="Gulim" w:cstheme="minorHAnsi"/>
          <w:b/>
          <w:bCs/>
          <w:sz w:val="25"/>
          <w:szCs w:val="25"/>
        </w:rPr>
        <w:t>interpuso juicio de amparo indirecto, en contra de la omisión de cumplir con la sentencia dictada en el expediente TJA/3as/366/2016.</w:t>
      </w:r>
    </w:p>
    <w:p w14:paraId="2834D532" w14:textId="77777777" w:rsidR="00085D1B" w:rsidRPr="00085D1B" w:rsidRDefault="00085D1B" w:rsidP="00085D1B">
      <w:pPr>
        <w:spacing w:line="276" w:lineRule="auto"/>
        <w:ind w:left="-426" w:right="-426"/>
        <w:jc w:val="both"/>
        <w:rPr>
          <w:rFonts w:eastAsia="Gulim" w:cstheme="minorHAnsi"/>
          <w:b/>
          <w:bCs/>
          <w:sz w:val="25"/>
          <w:szCs w:val="25"/>
        </w:rPr>
      </w:pPr>
    </w:p>
    <w:p w14:paraId="0DE3B842" w14:textId="4D3712ED"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 xml:space="preserve">14.- </w:t>
      </w:r>
      <w:r w:rsidR="00835B8C">
        <w:rPr>
          <w:rFonts w:eastAsia="Gulim" w:cstheme="minorHAnsi"/>
          <w:bCs/>
          <w:sz w:val="25"/>
          <w:szCs w:val="25"/>
        </w:rPr>
        <w:t>M</w:t>
      </w:r>
      <w:r w:rsidR="00835B8C" w:rsidRPr="00085D1B">
        <w:rPr>
          <w:rFonts w:eastAsia="Gulim" w:cstheme="minorHAnsi"/>
          <w:bCs/>
          <w:sz w:val="25"/>
          <w:szCs w:val="25"/>
        </w:rPr>
        <w:t xml:space="preserve">ediante acuerdo de fecha 05 de octubre de 2022, </w:t>
      </w:r>
      <w:r w:rsidR="00835B8C">
        <w:rPr>
          <w:rFonts w:eastAsia="Gulim" w:cstheme="minorHAnsi"/>
          <w:b/>
          <w:bCs/>
          <w:sz w:val="25"/>
          <w:szCs w:val="25"/>
        </w:rPr>
        <w:t>el Juzgado Cuarto de D</w:t>
      </w:r>
      <w:r w:rsidR="00835B8C" w:rsidRPr="00085D1B">
        <w:rPr>
          <w:rFonts w:eastAsia="Gulim" w:cstheme="minorHAnsi"/>
          <w:b/>
          <w:bCs/>
          <w:sz w:val="25"/>
          <w:szCs w:val="25"/>
        </w:rPr>
        <w:t xml:space="preserve">istrito </w:t>
      </w:r>
      <w:r w:rsidR="00835B8C">
        <w:rPr>
          <w:rFonts w:eastAsia="Gulim" w:cstheme="minorHAnsi"/>
          <w:bCs/>
          <w:sz w:val="25"/>
          <w:szCs w:val="25"/>
        </w:rPr>
        <w:t>en el E</w:t>
      </w:r>
      <w:r w:rsidR="00835B8C" w:rsidRPr="00085D1B">
        <w:rPr>
          <w:rFonts w:eastAsia="Gulim" w:cstheme="minorHAnsi"/>
          <w:bCs/>
          <w:sz w:val="25"/>
          <w:szCs w:val="25"/>
        </w:rPr>
        <w:t>stado</w:t>
      </w:r>
      <w:r w:rsidR="00835B8C">
        <w:rPr>
          <w:rFonts w:eastAsia="Gulim" w:cstheme="minorHAnsi"/>
          <w:bCs/>
          <w:sz w:val="25"/>
          <w:szCs w:val="25"/>
        </w:rPr>
        <w:t xml:space="preserve"> de M</w:t>
      </w:r>
      <w:r w:rsidR="00835B8C" w:rsidRPr="00085D1B">
        <w:rPr>
          <w:rFonts w:eastAsia="Gulim" w:cstheme="minorHAnsi"/>
          <w:bCs/>
          <w:sz w:val="25"/>
          <w:szCs w:val="25"/>
        </w:rPr>
        <w:t xml:space="preserve">orelos, admitió a trámite  la demanda de amparo indirecto bajo el número de expediente </w:t>
      </w:r>
      <w:r w:rsidRPr="00085D1B">
        <w:rPr>
          <w:rFonts w:eastAsia="Gulim" w:cstheme="minorHAnsi"/>
          <w:b/>
          <w:bCs/>
          <w:sz w:val="25"/>
          <w:szCs w:val="25"/>
        </w:rPr>
        <w:t>1223/2022</w:t>
      </w:r>
      <w:r w:rsidR="00835B8C">
        <w:rPr>
          <w:rFonts w:eastAsia="Gulim" w:cstheme="minorHAnsi"/>
          <w:bCs/>
          <w:sz w:val="25"/>
          <w:szCs w:val="25"/>
        </w:rPr>
        <w:t xml:space="preserve"> promovida por C</w:t>
      </w:r>
      <w:r w:rsidR="00835B8C" w:rsidRPr="00085D1B">
        <w:rPr>
          <w:rFonts w:eastAsia="Gulim" w:cstheme="minorHAnsi"/>
          <w:bCs/>
          <w:sz w:val="25"/>
          <w:szCs w:val="25"/>
        </w:rPr>
        <w:t xml:space="preserve">orporativo </w:t>
      </w:r>
      <w:r w:rsidR="00835B8C">
        <w:rPr>
          <w:rFonts w:eastAsia="Gulim" w:cstheme="minorHAnsi"/>
          <w:bCs/>
          <w:sz w:val="25"/>
          <w:szCs w:val="25"/>
        </w:rPr>
        <w:t>Constructor de Morelos S.A</w:t>
      </w:r>
      <w:r w:rsidR="00835B8C" w:rsidRPr="00085D1B">
        <w:rPr>
          <w:rFonts w:eastAsia="Gulim" w:cstheme="minorHAnsi"/>
          <w:bCs/>
          <w:sz w:val="25"/>
          <w:szCs w:val="25"/>
        </w:rPr>
        <w:t xml:space="preserve">. de </w:t>
      </w:r>
      <w:r w:rsidR="00835B8C">
        <w:rPr>
          <w:rFonts w:eastAsia="Gulim" w:cstheme="minorHAnsi"/>
          <w:bCs/>
          <w:sz w:val="25"/>
          <w:szCs w:val="25"/>
        </w:rPr>
        <w:t>C.V</w:t>
      </w:r>
      <w:r w:rsidR="00835B8C" w:rsidRPr="00085D1B">
        <w:rPr>
          <w:rFonts w:eastAsia="Gulim" w:cstheme="minorHAnsi"/>
          <w:bCs/>
          <w:sz w:val="25"/>
          <w:szCs w:val="25"/>
        </w:rPr>
        <w:t xml:space="preserve">., cuyo acto reclamado es la omisión de dar debido cumplimiento a la sentencia definitiva dictada por el pleno del </w:t>
      </w:r>
      <w:r w:rsidR="00835B8C">
        <w:rPr>
          <w:rFonts w:eastAsia="Gulim" w:cstheme="minorHAnsi"/>
          <w:bCs/>
          <w:sz w:val="25"/>
          <w:szCs w:val="25"/>
        </w:rPr>
        <w:t>Tribunal de Justicia Administrativa del Estado d</w:t>
      </w:r>
      <w:r w:rsidR="00835B8C" w:rsidRPr="00085D1B">
        <w:rPr>
          <w:rFonts w:eastAsia="Gulim" w:cstheme="minorHAnsi"/>
          <w:bCs/>
          <w:sz w:val="25"/>
          <w:szCs w:val="25"/>
        </w:rPr>
        <w:t>e Morelos, en el juicio administrativo</w:t>
      </w:r>
      <w:r w:rsidRPr="00085D1B">
        <w:rPr>
          <w:rFonts w:eastAsia="Gulim" w:cstheme="minorHAnsi"/>
          <w:bCs/>
          <w:sz w:val="25"/>
          <w:szCs w:val="25"/>
        </w:rPr>
        <w:t xml:space="preserve"> </w:t>
      </w:r>
      <w:r w:rsidR="00835B8C" w:rsidRPr="00835B8C">
        <w:rPr>
          <w:rFonts w:eastAsia="Gulim" w:cstheme="minorHAnsi"/>
          <w:b/>
          <w:bCs/>
          <w:sz w:val="25"/>
          <w:szCs w:val="25"/>
        </w:rPr>
        <w:t>TJA</w:t>
      </w:r>
      <w:r w:rsidR="00835B8C" w:rsidRPr="00085D1B">
        <w:rPr>
          <w:rFonts w:eastAsia="Gulim" w:cstheme="minorHAnsi"/>
          <w:b/>
          <w:bCs/>
          <w:sz w:val="25"/>
          <w:szCs w:val="25"/>
        </w:rPr>
        <w:t>/3as/366/2016</w:t>
      </w:r>
      <w:r w:rsidR="00835B8C" w:rsidRPr="00085D1B">
        <w:rPr>
          <w:rFonts w:eastAsia="Gulim" w:cstheme="minorHAnsi"/>
          <w:bCs/>
          <w:sz w:val="25"/>
          <w:szCs w:val="25"/>
        </w:rPr>
        <w:t>, esto es la resolución de 03 de octubre de 2018.</w:t>
      </w:r>
    </w:p>
    <w:p w14:paraId="74206E53" w14:textId="77777777" w:rsidR="00085D1B" w:rsidRPr="00085D1B" w:rsidRDefault="00085D1B" w:rsidP="00085D1B">
      <w:pPr>
        <w:spacing w:line="276" w:lineRule="auto"/>
        <w:ind w:left="-426" w:right="-426"/>
        <w:jc w:val="both"/>
        <w:rPr>
          <w:rFonts w:eastAsia="Gulim" w:cstheme="minorHAnsi"/>
          <w:bCs/>
          <w:sz w:val="25"/>
          <w:szCs w:val="25"/>
        </w:rPr>
      </w:pPr>
    </w:p>
    <w:p w14:paraId="1B3568C1" w14:textId="3287530E" w:rsidR="00085D1B" w:rsidRPr="00085D1B" w:rsidRDefault="00835B8C" w:rsidP="00085D1B">
      <w:pPr>
        <w:spacing w:line="276" w:lineRule="auto"/>
        <w:ind w:left="-426" w:right="-426"/>
        <w:jc w:val="both"/>
        <w:rPr>
          <w:rFonts w:eastAsia="Gulim" w:cstheme="minorHAnsi"/>
          <w:bCs/>
          <w:sz w:val="25"/>
          <w:szCs w:val="25"/>
        </w:rPr>
      </w:pPr>
      <w:r w:rsidRPr="00085D1B">
        <w:rPr>
          <w:rFonts w:eastAsia="Gulim" w:cstheme="minorHAnsi"/>
          <w:bCs/>
          <w:sz w:val="25"/>
          <w:szCs w:val="25"/>
        </w:rPr>
        <w:t>S</w:t>
      </w:r>
      <w:r>
        <w:rPr>
          <w:rFonts w:eastAsia="Gulim" w:cstheme="minorHAnsi"/>
          <w:bCs/>
          <w:sz w:val="25"/>
          <w:szCs w:val="25"/>
        </w:rPr>
        <w:t>eguida la secuela procesal, el Juzgado F</w:t>
      </w:r>
      <w:r w:rsidRPr="00085D1B">
        <w:rPr>
          <w:rFonts w:eastAsia="Gulim" w:cstheme="minorHAnsi"/>
          <w:bCs/>
          <w:sz w:val="25"/>
          <w:szCs w:val="25"/>
        </w:rPr>
        <w:t xml:space="preserve">ederal del conocimiento dictó sentencia de fecha 28 de febrero de 2023, en la cual determina: </w:t>
      </w:r>
      <w:r>
        <w:rPr>
          <w:rFonts w:eastAsia="Gulim" w:cstheme="minorHAnsi"/>
          <w:b/>
          <w:bCs/>
          <w:sz w:val="25"/>
          <w:szCs w:val="25"/>
        </w:rPr>
        <w:t>“L</w:t>
      </w:r>
      <w:r w:rsidRPr="00085D1B">
        <w:rPr>
          <w:rFonts w:eastAsia="Gulim" w:cstheme="minorHAnsi"/>
          <w:b/>
          <w:bCs/>
          <w:sz w:val="25"/>
          <w:szCs w:val="25"/>
        </w:rPr>
        <w:t xml:space="preserve">a justicia de la unión ampara y protege a </w:t>
      </w:r>
      <w:r>
        <w:rPr>
          <w:rFonts w:eastAsia="Gulim" w:cstheme="minorHAnsi"/>
          <w:b/>
          <w:bCs/>
          <w:sz w:val="25"/>
          <w:szCs w:val="25"/>
        </w:rPr>
        <w:t>Corporativo Constructor de Morelos, S.A. de C.V</w:t>
      </w:r>
      <w:r w:rsidRPr="00085D1B">
        <w:rPr>
          <w:rFonts w:eastAsia="Gulim" w:cstheme="minorHAnsi"/>
          <w:b/>
          <w:bCs/>
          <w:sz w:val="25"/>
          <w:szCs w:val="25"/>
        </w:rPr>
        <w:t>.” estableciendo como efecto de la concesión de amparo el que las autoridades demandadas en el juicio administrativo en cita y aquellas vinculadas al cumplimiento de la sentencia dictada en el mismo, de inmediato cumplan íntegramente con el fallo definitivo de 03 de octubre de 2018</w:t>
      </w:r>
      <w:r w:rsidR="00085D1B" w:rsidRPr="00085D1B">
        <w:rPr>
          <w:rFonts w:eastAsia="Gulim" w:cstheme="minorHAnsi"/>
          <w:bCs/>
          <w:sz w:val="25"/>
          <w:szCs w:val="25"/>
        </w:rPr>
        <w:t xml:space="preserve">. </w:t>
      </w:r>
    </w:p>
    <w:p w14:paraId="6B007EAA" w14:textId="77777777" w:rsidR="00085D1B" w:rsidRPr="00085D1B" w:rsidRDefault="00085D1B" w:rsidP="00085D1B">
      <w:pPr>
        <w:spacing w:line="276" w:lineRule="auto"/>
        <w:ind w:left="-426" w:right="-426"/>
        <w:jc w:val="both"/>
        <w:rPr>
          <w:rFonts w:eastAsia="Gulim" w:cstheme="minorHAnsi"/>
          <w:bCs/>
          <w:sz w:val="25"/>
          <w:szCs w:val="25"/>
        </w:rPr>
      </w:pPr>
    </w:p>
    <w:p w14:paraId="2B930505" w14:textId="77777777" w:rsidR="00835B8C" w:rsidRDefault="00835B8C" w:rsidP="00835B8C">
      <w:pPr>
        <w:spacing w:line="276" w:lineRule="auto"/>
        <w:ind w:left="-426" w:right="-426"/>
        <w:jc w:val="both"/>
        <w:rPr>
          <w:rFonts w:eastAsia="Gulim" w:cstheme="minorHAnsi"/>
          <w:bCs/>
          <w:sz w:val="25"/>
          <w:szCs w:val="25"/>
        </w:rPr>
      </w:pPr>
      <w:r w:rsidRPr="00085D1B">
        <w:rPr>
          <w:rFonts w:eastAsia="Gulim" w:cstheme="minorHAnsi"/>
          <w:bCs/>
          <w:sz w:val="25"/>
          <w:szCs w:val="25"/>
        </w:rPr>
        <w:t>Sin que la referida ejecutoria de amparo releve a la sala responsable de continuar con los requerimientos necesarios para lograr el eficaz cumplimiento de la sentencia definitiva antes precisada, así como tampoco establece el monto de lo que debe pagarse a la actora, aquí quejosa, pues evidentemente de ello se deberá encargar la referida sala.</w:t>
      </w:r>
    </w:p>
    <w:p w14:paraId="35F8A4DC" w14:textId="77777777" w:rsidR="00835B8C" w:rsidRDefault="00835B8C" w:rsidP="00835B8C">
      <w:pPr>
        <w:spacing w:line="276" w:lineRule="auto"/>
        <w:ind w:left="-426" w:right="-426"/>
        <w:jc w:val="both"/>
        <w:rPr>
          <w:rFonts w:eastAsia="Gulim" w:cstheme="minorHAnsi"/>
          <w:bCs/>
          <w:sz w:val="25"/>
          <w:szCs w:val="25"/>
        </w:rPr>
      </w:pPr>
    </w:p>
    <w:p w14:paraId="2B6877BF" w14:textId="52D7AFD7" w:rsidR="00085D1B" w:rsidRPr="00085D1B" w:rsidRDefault="00085D1B" w:rsidP="00835B8C">
      <w:pPr>
        <w:spacing w:line="276" w:lineRule="auto"/>
        <w:ind w:left="-426" w:right="-426"/>
        <w:jc w:val="both"/>
        <w:rPr>
          <w:rFonts w:eastAsia="Gulim" w:cstheme="minorHAnsi"/>
          <w:bCs/>
          <w:sz w:val="25"/>
          <w:szCs w:val="25"/>
        </w:rPr>
      </w:pPr>
      <w:r w:rsidRPr="00085D1B">
        <w:rPr>
          <w:rFonts w:eastAsia="Gulim" w:cstheme="minorHAnsi"/>
          <w:b/>
          <w:bCs/>
          <w:sz w:val="25"/>
          <w:szCs w:val="25"/>
        </w:rPr>
        <w:t>”…</w:t>
      </w:r>
      <w:r w:rsidR="00835B8C">
        <w:rPr>
          <w:rFonts w:eastAsia="Gulim" w:cstheme="minorHAnsi"/>
          <w:b/>
          <w:bCs/>
          <w:sz w:val="25"/>
          <w:szCs w:val="25"/>
        </w:rPr>
        <w:t xml:space="preserve"> </w:t>
      </w:r>
      <w:r w:rsidR="00835B8C">
        <w:rPr>
          <w:rFonts w:eastAsia="Gulim" w:cstheme="minorHAnsi"/>
          <w:bCs/>
          <w:sz w:val="25"/>
          <w:szCs w:val="25"/>
        </w:rPr>
        <w:t>E</w:t>
      </w:r>
      <w:r w:rsidR="00835B8C" w:rsidRPr="00085D1B">
        <w:rPr>
          <w:rFonts w:eastAsia="Gulim" w:cstheme="minorHAnsi"/>
          <w:bCs/>
          <w:sz w:val="25"/>
          <w:szCs w:val="25"/>
        </w:rPr>
        <w:t>n la inteligencia, que el incumplimiento en el que incurran las auto</w:t>
      </w:r>
      <w:r w:rsidR="00835B8C">
        <w:rPr>
          <w:rFonts w:eastAsia="Gulim" w:cstheme="minorHAnsi"/>
          <w:bCs/>
          <w:sz w:val="25"/>
          <w:szCs w:val="25"/>
        </w:rPr>
        <w:t>ridades responsables (tanto el M</w:t>
      </w:r>
      <w:r w:rsidR="00835B8C" w:rsidRPr="00085D1B">
        <w:rPr>
          <w:rFonts w:eastAsia="Gulim" w:cstheme="minorHAnsi"/>
          <w:bCs/>
          <w:sz w:val="25"/>
          <w:szCs w:val="25"/>
        </w:rPr>
        <w:t xml:space="preserve">agistrado responsable como las autoridades demandadas), para acatar lo aquí fallado…” …,” … podría dar lugar al inicio del procedimiento de ejecución en el juicio de </w:t>
      </w:r>
      <w:r w:rsidR="00835B8C" w:rsidRPr="00085D1B">
        <w:rPr>
          <w:rFonts w:eastAsia="Gulim" w:cstheme="minorHAnsi"/>
          <w:bCs/>
          <w:sz w:val="25"/>
          <w:szCs w:val="25"/>
        </w:rPr>
        <w:lastRenderedPageBreak/>
        <w:t xml:space="preserve">amparo, </w:t>
      </w:r>
      <w:r w:rsidR="00835B8C" w:rsidRPr="00085D1B">
        <w:rPr>
          <w:rFonts w:eastAsia="Gulim" w:cstheme="minorHAnsi"/>
          <w:b/>
          <w:bCs/>
          <w:sz w:val="25"/>
          <w:szCs w:val="25"/>
        </w:rPr>
        <w:t>que</w:t>
      </w:r>
      <w:r w:rsidRPr="00085D1B">
        <w:rPr>
          <w:rFonts w:eastAsia="Gulim" w:cstheme="minorHAnsi"/>
          <w:b/>
          <w:bCs/>
          <w:sz w:val="25"/>
          <w:szCs w:val="25"/>
        </w:rPr>
        <w:t xml:space="preserve"> </w:t>
      </w:r>
      <w:r w:rsidR="00835B8C" w:rsidRPr="00085D1B">
        <w:rPr>
          <w:rFonts w:eastAsia="Gulim" w:cstheme="minorHAnsi"/>
          <w:b/>
          <w:bCs/>
          <w:sz w:val="25"/>
          <w:szCs w:val="25"/>
        </w:rPr>
        <w:t>eventualmente concluiría con la separación del cargo de los titulares de dichas dependencias y su consignación</w:t>
      </w:r>
      <w:r w:rsidR="00835B8C" w:rsidRPr="00085D1B">
        <w:rPr>
          <w:rFonts w:eastAsia="Gulim" w:cstheme="minorHAnsi"/>
          <w:bCs/>
          <w:sz w:val="25"/>
          <w:szCs w:val="25"/>
        </w:rPr>
        <w:t>…”: (sic).</w:t>
      </w:r>
    </w:p>
    <w:p w14:paraId="61C69368" w14:textId="77777777" w:rsidR="00085D1B" w:rsidRPr="00085D1B" w:rsidRDefault="00085D1B" w:rsidP="00085D1B">
      <w:pPr>
        <w:spacing w:line="276" w:lineRule="auto"/>
        <w:ind w:left="-426" w:right="-426"/>
        <w:jc w:val="both"/>
        <w:rPr>
          <w:rFonts w:eastAsia="Gulim" w:cstheme="minorHAnsi"/>
          <w:bCs/>
          <w:sz w:val="25"/>
          <w:szCs w:val="25"/>
        </w:rPr>
      </w:pPr>
    </w:p>
    <w:p w14:paraId="1A11DF64" w14:textId="249D7E08" w:rsidR="00085D1B" w:rsidRPr="00085D1B"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16</w:t>
      </w:r>
      <w:r w:rsidRPr="00085D1B">
        <w:rPr>
          <w:rFonts w:eastAsia="Gulim" w:cstheme="minorHAnsi"/>
          <w:bCs/>
          <w:sz w:val="25"/>
          <w:szCs w:val="25"/>
        </w:rPr>
        <w:t xml:space="preserve">.- </w:t>
      </w:r>
      <w:r w:rsidR="00835B8C">
        <w:rPr>
          <w:rFonts w:eastAsia="Gulim" w:cstheme="minorHAnsi"/>
          <w:bCs/>
          <w:sz w:val="25"/>
          <w:szCs w:val="25"/>
        </w:rPr>
        <w:t>E</w:t>
      </w:r>
      <w:r w:rsidR="00835B8C" w:rsidRPr="00085D1B">
        <w:rPr>
          <w:rFonts w:eastAsia="Gulim" w:cstheme="minorHAnsi"/>
          <w:bCs/>
          <w:sz w:val="25"/>
          <w:szCs w:val="25"/>
        </w:rPr>
        <w:t>n las relatadas condiciones, se interpuso por parte de este ayuntamiento recurso de revisión en contra de la referida sentencia de amparo de 28 de febrero de 202</w:t>
      </w:r>
      <w:r w:rsidR="00835B8C">
        <w:rPr>
          <w:rFonts w:eastAsia="Gulim" w:cstheme="minorHAnsi"/>
          <w:bCs/>
          <w:sz w:val="25"/>
          <w:szCs w:val="25"/>
        </w:rPr>
        <w:t>3, el cual fue admitido por el Primer Tribunal Colegiado en Materia Penal y A</w:t>
      </w:r>
      <w:r w:rsidR="00835B8C" w:rsidRPr="00085D1B">
        <w:rPr>
          <w:rFonts w:eastAsia="Gulim" w:cstheme="minorHAnsi"/>
          <w:bCs/>
          <w:sz w:val="25"/>
          <w:szCs w:val="25"/>
        </w:rPr>
        <w:t>d</w:t>
      </w:r>
      <w:r w:rsidR="00835B8C">
        <w:rPr>
          <w:rFonts w:eastAsia="Gulim" w:cstheme="minorHAnsi"/>
          <w:bCs/>
          <w:sz w:val="25"/>
          <w:szCs w:val="25"/>
        </w:rPr>
        <w:t>ministrativa del Decimoctavo C</w:t>
      </w:r>
      <w:r w:rsidR="00835B8C" w:rsidRPr="00085D1B">
        <w:rPr>
          <w:rFonts w:eastAsia="Gulim" w:cstheme="minorHAnsi"/>
          <w:bCs/>
          <w:sz w:val="25"/>
          <w:szCs w:val="25"/>
        </w:rPr>
        <w:t>ircuito el 13 de abril del 2023, para el efecto de que no se tenga a los integrantes del cabildo como autoridades vinculadas al cumplimiento de amparo y como autoridades demandada</w:t>
      </w:r>
      <w:r w:rsidR="00835B8C">
        <w:rPr>
          <w:rFonts w:eastAsia="Gulim" w:cstheme="minorHAnsi"/>
          <w:bCs/>
          <w:sz w:val="25"/>
          <w:szCs w:val="25"/>
        </w:rPr>
        <w:t>s en el juicio incoado ante la T</w:t>
      </w:r>
      <w:r w:rsidR="00835B8C" w:rsidRPr="00085D1B">
        <w:rPr>
          <w:rFonts w:eastAsia="Gulim" w:cstheme="minorHAnsi"/>
          <w:bCs/>
          <w:sz w:val="25"/>
          <w:szCs w:val="25"/>
        </w:rPr>
        <w:t xml:space="preserve">ercera </w:t>
      </w:r>
      <w:r w:rsidR="00835B8C">
        <w:rPr>
          <w:rFonts w:eastAsia="Gulim" w:cstheme="minorHAnsi"/>
          <w:bCs/>
          <w:sz w:val="25"/>
          <w:szCs w:val="25"/>
        </w:rPr>
        <w:t>S</w:t>
      </w:r>
      <w:r w:rsidR="00835B8C" w:rsidRPr="00085D1B">
        <w:rPr>
          <w:rFonts w:eastAsia="Gulim" w:cstheme="minorHAnsi"/>
          <w:bCs/>
          <w:sz w:val="25"/>
          <w:szCs w:val="25"/>
        </w:rPr>
        <w:t>ala del</w:t>
      </w:r>
      <w:r w:rsidR="00835B8C">
        <w:rPr>
          <w:rFonts w:eastAsia="Gulim" w:cstheme="minorHAnsi"/>
          <w:bCs/>
          <w:sz w:val="25"/>
          <w:szCs w:val="25"/>
        </w:rPr>
        <w:t xml:space="preserve"> Tribunal de Justicia A</w:t>
      </w:r>
      <w:r w:rsidR="00835B8C" w:rsidRPr="00085D1B">
        <w:rPr>
          <w:rFonts w:eastAsia="Gulim" w:cstheme="minorHAnsi"/>
          <w:bCs/>
          <w:sz w:val="25"/>
          <w:szCs w:val="25"/>
        </w:rPr>
        <w:t xml:space="preserve">dministrativa del </w:t>
      </w:r>
      <w:r w:rsidR="00835B8C">
        <w:rPr>
          <w:rFonts w:eastAsia="Gulim" w:cstheme="minorHAnsi"/>
          <w:bCs/>
          <w:sz w:val="25"/>
          <w:szCs w:val="25"/>
        </w:rPr>
        <w:t>Estado de M</w:t>
      </w:r>
      <w:r w:rsidR="00835B8C" w:rsidRPr="00085D1B">
        <w:rPr>
          <w:rFonts w:eastAsia="Gulim" w:cstheme="minorHAnsi"/>
          <w:bCs/>
          <w:sz w:val="25"/>
          <w:szCs w:val="25"/>
        </w:rPr>
        <w:t>orelos, obligadas a un doble complimiento</w:t>
      </w:r>
      <w:r w:rsidRPr="00085D1B">
        <w:rPr>
          <w:rFonts w:eastAsia="Gulim" w:cstheme="minorHAnsi"/>
          <w:bCs/>
          <w:sz w:val="25"/>
          <w:szCs w:val="25"/>
        </w:rPr>
        <w:t>.</w:t>
      </w:r>
    </w:p>
    <w:p w14:paraId="3AB3B44E" w14:textId="77777777" w:rsidR="00085D1B" w:rsidRPr="00085D1B" w:rsidRDefault="00085D1B" w:rsidP="00085D1B">
      <w:pPr>
        <w:spacing w:line="276" w:lineRule="auto"/>
        <w:ind w:left="-426" w:right="-426"/>
        <w:jc w:val="both"/>
        <w:rPr>
          <w:rFonts w:eastAsia="Gulim" w:cstheme="minorHAnsi"/>
          <w:bCs/>
          <w:sz w:val="25"/>
          <w:szCs w:val="25"/>
        </w:rPr>
      </w:pPr>
    </w:p>
    <w:p w14:paraId="1B18D7ED" w14:textId="1EC56049" w:rsidR="00085D1B" w:rsidRPr="00085D1B" w:rsidRDefault="00835B8C" w:rsidP="00085D1B">
      <w:pPr>
        <w:spacing w:line="276" w:lineRule="auto"/>
        <w:ind w:left="-426" w:right="-426"/>
        <w:jc w:val="both"/>
        <w:rPr>
          <w:rFonts w:eastAsia="Gulim" w:cstheme="minorHAnsi"/>
          <w:bCs/>
          <w:sz w:val="25"/>
          <w:szCs w:val="25"/>
        </w:rPr>
      </w:pPr>
      <w:r w:rsidRPr="00085D1B">
        <w:rPr>
          <w:rFonts w:eastAsia="Gulim" w:cstheme="minorHAnsi"/>
          <w:bCs/>
          <w:sz w:val="25"/>
          <w:szCs w:val="25"/>
        </w:rPr>
        <w:t xml:space="preserve">Mediante acuerdo del 28 de junio de 2023, el </w:t>
      </w:r>
      <w:r>
        <w:rPr>
          <w:rFonts w:eastAsia="Gulim" w:cstheme="minorHAnsi"/>
          <w:bCs/>
          <w:sz w:val="25"/>
          <w:szCs w:val="25"/>
        </w:rPr>
        <w:t>Juzgado Cuarto d</w:t>
      </w:r>
      <w:r w:rsidRPr="00085D1B">
        <w:rPr>
          <w:rFonts w:eastAsia="Gulim" w:cstheme="minorHAnsi"/>
          <w:bCs/>
          <w:sz w:val="25"/>
          <w:szCs w:val="25"/>
        </w:rPr>
        <w:t xml:space="preserve">e Distrito acuerda que tiene por recibida la ejecutoria dictada con motivo </w:t>
      </w:r>
      <w:r>
        <w:rPr>
          <w:rFonts w:eastAsia="Gulim" w:cstheme="minorHAnsi"/>
          <w:bCs/>
          <w:sz w:val="25"/>
          <w:szCs w:val="25"/>
        </w:rPr>
        <w:t>del recurso de revisión por el Primer Tribunal Colegiado en Materia Penal y</w:t>
      </w:r>
      <w:r w:rsidRPr="00085D1B">
        <w:rPr>
          <w:rFonts w:eastAsia="Gulim" w:cstheme="minorHAnsi"/>
          <w:bCs/>
          <w:sz w:val="25"/>
          <w:szCs w:val="25"/>
        </w:rPr>
        <w:t xml:space="preserve"> Administrativa </w:t>
      </w:r>
      <w:r>
        <w:rPr>
          <w:rFonts w:eastAsia="Gulim" w:cstheme="minorHAnsi"/>
          <w:bCs/>
          <w:sz w:val="25"/>
          <w:szCs w:val="25"/>
        </w:rPr>
        <w:t>d</w:t>
      </w:r>
      <w:r w:rsidRPr="00085D1B">
        <w:rPr>
          <w:rFonts w:eastAsia="Gulim" w:cstheme="minorHAnsi"/>
          <w:bCs/>
          <w:sz w:val="25"/>
          <w:szCs w:val="25"/>
        </w:rPr>
        <w:t xml:space="preserve">el Décimo Octavo Circuito, en la que concluyó confirmar la sentencia recurrida. Por lo que en dicho acuerdo la autoridad federal del conocimiento requiere el cumplimiento total de la sentencia de nulidad. </w:t>
      </w:r>
    </w:p>
    <w:p w14:paraId="23204C6E" w14:textId="77777777" w:rsidR="00085D1B" w:rsidRPr="00085D1B" w:rsidRDefault="00085D1B" w:rsidP="00085D1B">
      <w:pPr>
        <w:spacing w:line="276" w:lineRule="auto"/>
        <w:ind w:left="-426" w:right="-426"/>
        <w:jc w:val="both"/>
        <w:rPr>
          <w:rFonts w:eastAsia="Gulim" w:cstheme="minorHAnsi"/>
          <w:bCs/>
          <w:sz w:val="25"/>
          <w:szCs w:val="25"/>
        </w:rPr>
      </w:pPr>
    </w:p>
    <w:p w14:paraId="2920EDAE" w14:textId="3444E2D8" w:rsidR="00085D1B" w:rsidRPr="009C43F3" w:rsidRDefault="00835B8C" w:rsidP="00085D1B">
      <w:pPr>
        <w:spacing w:line="276" w:lineRule="auto"/>
        <w:ind w:left="-426" w:right="-426"/>
        <w:jc w:val="both"/>
        <w:rPr>
          <w:rFonts w:eastAsia="Gulim" w:cstheme="minorHAnsi"/>
          <w:bCs/>
          <w:sz w:val="25"/>
          <w:szCs w:val="25"/>
        </w:rPr>
      </w:pPr>
      <w:r w:rsidRPr="009C43F3">
        <w:rPr>
          <w:rFonts w:eastAsia="Gulim" w:cstheme="minorHAnsi"/>
          <w:bCs/>
          <w:sz w:val="25"/>
          <w:szCs w:val="25"/>
        </w:rPr>
        <w:t xml:space="preserve">En relación a lo anterior, es menester precisar que el último requerimiento de cumplimiento lo realiza el </w:t>
      </w:r>
      <w:r w:rsidR="009C43F3">
        <w:rPr>
          <w:rFonts w:eastAsia="Gulim" w:cstheme="minorHAnsi"/>
          <w:bCs/>
          <w:sz w:val="25"/>
          <w:szCs w:val="25"/>
        </w:rPr>
        <w:t>Juez C</w:t>
      </w:r>
      <w:r w:rsidRPr="009C43F3">
        <w:rPr>
          <w:rFonts w:eastAsia="Gulim" w:cstheme="minorHAnsi"/>
          <w:bCs/>
          <w:sz w:val="25"/>
          <w:szCs w:val="25"/>
        </w:rPr>
        <w:t xml:space="preserve">uarto de </w:t>
      </w:r>
      <w:r w:rsidR="009C43F3">
        <w:rPr>
          <w:rFonts w:eastAsia="Gulim" w:cstheme="minorHAnsi"/>
          <w:bCs/>
          <w:sz w:val="25"/>
          <w:szCs w:val="25"/>
        </w:rPr>
        <w:t>D</w:t>
      </w:r>
      <w:r w:rsidRPr="009C43F3">
        <w:rPr>
          <w:rFonts w:eastAsia="Gulim" w:cstheme="minorHAnsi"/>
          <w:bCs/>
          <w:sz w:val="25"/>
          <w:szCs w:val="25"/>
        </w:rPr>
        <w:t>istrito en auto del 6 de j</w:t>
      </w:r>
      <w:r w:rsidR="009C43F3" w:rsidRPr="009C43F3">
        <w:rPr>
          <w:rFonts w:eastAsia="Gulim" w:cstheme="minorHAnsi"/>
          <w:bCs/>
          <w:sz w:val="25"/>
          <w:szCs w:val="25"/>
        </w:rPr>
        <w:t>ulio de 2023 notificado a este A</w:t>
      </w:r>
      <w:r w:rsidRPr="009C43F3">
        <w:rPr>
          <w:rFonts w:eastAsia="Gulim" w:cstheme="minorHAnsi"/>
          <w:bCs/>
          <w:sz w:val="25"/>
          <w:szCs w:val="25"/>
        </w:rPr>
        <w:t xml:space="preserve">yuntamiento el día 07 de ese mismo mes y año, en el que concede 3 días para acreditar las diligencias de cumplimiento.  </w:t>
      </w:r>
    </w:p>
    <w:p w14:paraId="6F4AFE41" w14:textId="77777777" w:rsidR="00085D1B" w:rsidRPr="00085D1B" w:rsidRDefault="00085D1B" w:rsidP="00085D1B">
      <w:pPr>
        <w:spacing w:line="276" w:lineRule="auto"/>
        <w:ind w:left="-426" w:right="-426"/>
        <w:jc w:val="both"/>
        <w:rPr>
          <w:rFonts w:eastAsia="Gulim" w:cstheme="minorHAnsi"/>
          <w:b/>
          <w:bCs/>
          <w:sz w:val="25"/>
          <w:szCs w:val="25"/>
        </w:rPr>
      </w:pPr>
    </w:p>
    <w:p w14:paraId="2B08FFD9" w14:textId="74C1F508" w:rsidR="00085D1B" w:rsidRPr="009C43F3" w:rsidRDefault="00085D1B" w:rsidP="00085D1B">
      <w:pPr>
        <w:spacing w:line="276" w:lineRule="auto"/>
        <w:ind w:left="-426" w:right="-426"/>
        <w:jc w:val="both"/>
        <w:rPr>
          <w:rFonts w:eastAsia="Gulim" w:cstheme="minorHAnsi"/>
          <w:bCs/>
          <w:sz w:val="25"/>
          <w:szCs w:val="25"/>
        </w:rPr>
      </w:pPr>
      <w:r w:rsidRPr="00085D1B">
        <w:rPr>
          <w:rFonts w:eastAsia="Gulim" w:cstheme="minorHAnsi"/>
          <w:b/>
          <w:bCs/>
          <w:sz w:val="25"/>
          <w:szCs w:val="25"/>
        </w:rPr>
        <w:t xml:space="preserve">17.- </w:t>
      </w:r>
      <w:r w:rsidR="00BA7204">
        <w:rPr>
          <w:rFonts w:eastAsia="Gulim" w:cstheme="minorHAnsi"/>
          <w:bCs/>
          <w:sz w:val="25"/>
          <w:szCs w:val="25"/>
        </w:rPr>
        <w:t>E</w:t>
      </w:r>
      <w:r w:rsidR="009C43F3" w:rsidRPr="009C43F3">
        <w:rPr>
          <w:rFonts w:eastAsia="Gulim" w:cstheme="minorHAnsi"/>
          <w:bCs/>
          <w:sz w:val="25"/>
          <w:szCs w:val="25"/>
        </w:rPr>
        <w:t>n fecha 11 de mayo de 2023</w:t>
      </w:r>
      <w:r w:rsidR="00BA7204">
        <w:rPr>
          <w:rFonts w:eastAsia="Gulim" w:cstheme="minorHAnsi"/>
          <w:bCs/>
          <w:sz w:val="25"/>
          <w:szCs w:val="25"/>
        </w:rPr>
        <w:t>,</w:t>
      </w:r>
      <w:r w:rsidR="009C43F3" w:rsidRPr="009C43F3">
        <w:rPr>
          <w:rFonts w:eastAsia="Gulim" w:cstheme="minorHAnsi"/>
          <w:bCs/>
          <w:sz w:val="25"/>
          <w:szCs w:val="25"/>
        </w:rPr>
        <w:t xml:space="preserve"> se recibieron los memorándums folio </w:t>
      </w:r>
      <w:r w:rsidR="00BA7204" w:rsidRPr="009C43F3">
        <w:rPr>
          <w:rFonts w:eastAsia="Gulim" w:cstheme="minorHAnsi"/>
          <w:bCs/>
          <w:sz w:val="25"/>
          <w:szCs w:val="25"/>
        </w:rPr>
        <w:t>PM/DRPYAC</w:t>
      </w:r>
      <w:r w:rsidR="009C43F3" w:rsidRPr="009C43F3">
        <w:rPr>
          <w:rFonts w:eastAsia="Gulim" w:cstheme="minorHAnsi"/>
          <w:bCs/>
          <w:sz w:val="25"/>
          <w:szCs w:val="25"/>
        </w:rPr>
        <w:t>/0700-2023</w:t>
      </w:r>
      <w:r w:rsidR="006C0017">
        <w:rPr>
          <w:rFonts w:eastAsia="Gulim" w:cstheme="minorHAnsi"/>
          <w:bCs/>
          <w:sz w:val="25"/>
          <w:szCs w:val="25"/>
        </w:rPr>
        <w:t>,</w:t>
      </w:r>
      <w:r w:rsidR="009C43F3" w:rsidRPr="009C43F3">
        <w:rPr>
          <w:rFonts w:eastAsia="Gulim" w:cstheme="minorHAnsi"/>
          <w:bCs/>
          <w:sz w:val="25"/>
          <w:szCs w:val="25"/>
        </w:rPr>
        <w:t xml:space="preserve"> suscrito por la </w:t>
      </w:r>
      <w:r w:rsidR="00BA7204">
        <w:rPr>
          <w:rFonts w:eastAsia="Gulim" w:cstheme="minorHAnsi"/>
          <w:bCs/>
          <w:sz w:val="25"/>
          <w:szCs w:val="25"/>
        </w:rPr>
        <w:t>Directora de Relaciones Públicas y</w:t>
      </w:r>
      <w:r w:rsidR="00BA7204" w:rsidRPr="009C43F3">
        <w:rPr>
          <w:rFonts w:eastAsia="Gulim" w:cstheme="minorHAnsi"/>
          <w:bCs/>
          <w:sz w:val="25"/>
          <w:szCs w:val="25"/>
        </w:rPr>
        <w:t xml:space="preserve"> Atención Ciudadana</w:t>
      </w:r>
      <w:r w:rsidR="009C43F3" w:rsidRPr="009C43F3">
        <w:rPr>
          <w:rFonts w:eastAsia="Gulim" w:cstheme="minorHAnsi"/>
          <w:bCs/>
          <w:sz w:val="25"/>
          <w:szCs w:val="25"/>
        </w:rPr>
        <w:t xml:space="preserve">, y </w:t>
      </w:r>
      <w:r w:rsidR="00BA7204" w:rsidRPr="009C43F3">
        <w:rPr>
          <w:rFonts w:eastAsia="Gulim" w:cstheme="minorHAnsi"/>
          <w:bCs/>
          <w:sz w:val="25"/>
          <w:szCs w:val="25"/>
        </w:rPr>
        <w:t>SM/CA/</w:t>
      </w:r>
      <w:r w:rsidR="009C43F3" w:rsidRPr="009C43F3">
        <w:rPr>
          <w:rFonts w:eastAsia="Gulim" w:cstheme="minorHAnsi"/>
          <w:bCs/>
          <w:sz w:val="25"/>
          <w:szCs w:val="25"/>
        </w:rPr>
        <w:t>475/2023</w:t>
      </w:r>
      <w:r w:rsidR="006C0017">
        <w:rPr>
          <w:rFonts w:eastAsia="Gulim" w:cstheme="minorHAnsi"/>
          <w:bCs/>
          <w:sz w:val="25"/>
          <w:szCs w:val="25"/>
        </w:rPr>
        <w:t>,</w:t>
      </w:r>
      <w:r w:rsidR="009C43F3" w:rsidRPr="009C43F3">
        <w:rPr>
          <w:rFonts w:eastAsia="Gulim" w:cstheme="minorHAnsi"/>
          <w:bCs/>
          <w:sz w:val="25"/>
          <w:szCs w:val="25"/>
        </w:rPr>
        <w:t xml:space="preserve"> suscrit</w:t>
      </w:r>
      <w:r w:rsidR="00BA7204">
        <w:rPr>
          <w:rFonts w:eastAsia="Gulim" w:cstheme="minorHAnsi"/>
          <w:bCs/>
          <w:sz w:val="25"/>
          <w:szCs w:val="25"/>
        </w:rPr>
        <w:t>o por la Coordinadora de Asesores de la Sindicatura M</w:t>
      </w:r>
      <w:r w:rsidR="009C43F3" w:rsidRPr="009C43F3">
        <w:rPr>
          <w:rFonts w:eastAsia="Gulim" w:cstheme="minorHAnsi"/>
          <w:bCs/>
          <w:sz w:val="25"/>
          <w:szCs w:val="25"/>
        </w:rPr>
        <w:t>unicipal, por medi</w:t>
      </w:r>
      <w:r w:rsidR="00BA7204">
        <w:rPr>
          <w:rFonts w:eastAsia="Gulim" w:cstheme="minorHAnsi"/>
          <w:bCs/>
          <w:sz w:val="25"/>
          <w:szCs w:val="25"/>
        </w:rPr>
        <w:t>o de los cuales remiten a esta Consejería J</w:t>
      </w:r>
      <w:r w:rsidR="009C43F3" w:rsidRPr="009C43F3">
        <w:rPr>
          <w:rFonts w:eastAsia="Gulim" w:cstheme="minorHAnsi"/>
          <w:bCs/>
          <w:sz w:val="25"/>
          <w:szCs w:val="25"/>
        </w:rPr>
        <w:t>urídica las cédulas de notificación por oficio 1789/2023 y 1790/2023 respectivamente, a través de los cuales informan el requerimiento realiza</w:t>
      </w:r>
      <w:r w:rsidR="00BA7204">
        <w:rPr>
          <w:rFonts w:eastAsia="Gulim" w:cstheme="minorHAnsi"/>
          <w:bCs/>
          <w:sz w:val="25"/>
          <w:szCs w:val="25"/>
        </w:rPr>
        <w:t>do por el Tribunal de Justicia A</w:t>
      </w:r>
      <w:r w:rsidR="009C43F3" w:rsidRPr="009C43F3">
        <w:rPr>
          <w:rFonts w:eastAsia="Gulim" w:cstheme="minorHAnsi"/>
          <w:bCs/>
          <w:sz w:val="25"/>
          <w:szCs w:val="25"/>
        </w:rPr>
        <w:t xml:space="preserve">dministrativa del estado de </w:t>
      </w:r>
      <w:r w:rsidR="00BA7204" w:rsidRPr="009C43F3">
        <w:rPr>
          <w:rFonts w:eastAsia="Gulim" w:cstheme="minorHAnsi"/>
          <w:bCs/>
          <w:sz w:val="25"/>
          <w:szCs w:val="25"/>
        </w:rPr>
        <w:t>Morelos</w:t>
      </w:r>
      <w:r w:rsidR="009C43F3" w:rsidRPr="009C43F3">
        <w:rPr>
          <w:rFonts w:eastAsia="Gulim" w:cstheme="minorHAnsi"/>
          <w:bCs/>
          <w:sz w:val="25"/>
          <w:szCs w:val="25"/>
        </w:rPr>
        <w:t>,  cédula que contiene auto de fecha 28 de abril de 2023, por medio del cual el citado tribunal, requiere a las autoridades demandadas, para que den cumplimiento en un término de 24 horas a la sentencia definitiva multicitada; en donde se ordena a la autoridad demandada, a cumplir con lo establecido en el convenio de reconocimiento de deuda y compromiso de pago, de fecha quince de junio del año 2016.</w:t>
      </w:r>
    </w:p>
    <w:p w14:paraId="611AAC82" w14:textId="7D12B174" w:rsidR="00085D1B" w:rsidRPr="009C43F3" w:rsidRDefault="009C43F3" w:rsidP="00085D1B">
      <w:pPr>
        <w:spacing w:line="276" w:lineRule="auto"/>
        <w:ind w:left="-426" w:right="-426"/>
        <w:jc w:val="both"/>
        <w:rPr>
          <w:rFonts w:eastAsia="Gulim" w:cstheme="minorHAnsi"/>
          <w:bCs/>
          <w:sz w:val="25"/>
          <w:szCs w:val="25"/>
        </w:rPr>
      </w:pPr>
      <w:r w:rsidRPr="009C43F3">
        <w:rPr>
          <w:rFonts w:eastAsia="Gulim" w:cstheme="minorHAnsi"/>
          <w:bCs/>
          <w:sz w:val="25"/>
          <w:szCs w:val="25"/>
        </w:rPr>
        <w:lastRenderedPageBreak/>
        <w:t xml:space="preserve">Requerimiento en donde el </w:t>
      </w:r>
      <w:r w:rsidR="00BA7204">
        <w:rPr>
          <w:rFonts w:eastAsia="Gulim" w:cstheme="minorHAnsi"/>
          <w:bCs/>
          <w:sz w:val="25"/>
          <w:szCs w:val="25"/>
        </w:rPr>
        <w:t>Tribunal de J</w:t>
      </w:r>
      <w:r w:rsidRPr="009C43F3">
        <w:rPr>
          <w:rFonts w:eastAsia="Gulim" w:cstheme="minorHAnsi"/>
          <w:bCs/>
          <w:sz w:val="25"/>
          <w:szCs w:val="25"/>
        </w:rPr>
        <w:t>ust</w:t>
      </w:r>
      <w:r w:rsidR="00BA7204">
        <w:rPr>
          <w:rFonts w:eastAsia="Gulim" w:cstheme="minorHAnsi"/>
          <w:bCs/>
          <w:sz w:val="25"/>
          <w:szCs w:val="25"/>
        </w:rPr>
        <w:t>icia Administrativa del estado de M</w:t>
      </w:r>
      <w:r w:rsidRPr="009C43F3">
        <w:rPr>
          <w:rFonts w:eastAsia="Gulim" w:cstheme="minorHAnsi"/>
          <w:bCs/>
          <w:sz w:val="25"/>
          <w:szCs w:val="25"/>
        </w:rPr>
        <w:t xml:space="preserve">orelos, apercibe a las autoridades demandadas, </w:t>
      </w:r>
      <w:r w:rsidR="00BA7204" w:rsidRPr="009C43F3">
        <w:rPr>
          <w:rFonts w:eastAsia="Gulim" w:cstheme="minorHAnsi"/>
          <w:bCs/>
          <w:sz w:val="25"/>
          <w:szCs w:val="25"/>
        </w:rPr>
        <w:t>que,</w:t>
      </w:r>
      <w:r w:rsidRPr="009C43F3">
        <w:rPr>
          <w:rFonts w:eastAsia="Gulim" w:cstheme="minorHAnsi"/>
          <w:bCs/>
          <w:sz w:val="25"/>
          <w:szCs w:val="25"/>
        </w:rPr>
        <w:t xml:space="preserve"> en caso de ser omisas, a la imposición de la medida de apremio consistente en arresto administrativo por seis ho</w:t>
      </w:r>
      <w:r w:rsidR="00BA7204">
        <w:rPr>
          <w:rFonts w:eastAsia="Gulim" w:cstheme="minorHAnsi"/>
          <w:bCs/>
          <w:sz w:val="25"/>
          <w:szCs w:val="25"/>
        </w:rPr>
        <w:t>ras, prevista en la fracción III</w:t>
      </w:r>
      <w:r w:rsidRPr="009C43F3">
        <w:rPr>
          <w:rFonts w:eastAsia="Gulim" w:cstheme="minorHAnsi"/>
          <w:bCs/>
          <w:sz w:val="25"/>
          <w:szCs w:val="25"/>
        </w:rPr>
        <w:t xml:space="preserve"> de la ley de la materia.</w:t>
      </w:r>
    </w:p>
    <w:p w14:paraId="5758CFB7" w14:textId="77777777" w:rsidR="00085D1B" w:rsidRPr="009C43F3" w:rsidRDefault="00085D1B" w:rsidP="00085D1B">
      <w:pPr>
        <w:spacing w:line="276" w:lineRule="auto"/>
        <w:ind w:left="-426" w:right="-426"/>
        <w:jc w:val="both"/>
        <w:rPr>
          <w:rFonts w:eastAsia="Gulim" w:cstheme="minorHAnsi"/>
          <w:bCs/>
          <w:sz w:val="25"/>
          <w:szCs w:val="25"/>
        </w:rPr>
      </w:pPr>
    </w:p>
    <w:p w14:paraId="05258D2E" w14:textId="64E859B4" w:rsidR="00085D1B" w:rsidRPr="009C43F3" w:rsidRDefault="009C43F3" w:rsidP="00085D1B">
      <w:pPr>
        <w:spacing w:line="276" w:lineRule="auto"/>
        <w:ind w:left="-426" w:right="-426"/>
        <w:jc w:val="both"/>
        <w:rPr>
          <w:rFonts w:eastAsia="Gulim" w:cstheme="minorHAnsi"/>
          <w:bCs/>
          <w:sz w:val="25"/>
          <w:szCs w:val="25"/>
        </w:rPr>
      </w:pPr>
      <w:r w:rsidRPr="009C43F3">
        <w:rPr>
          <w:rFonts w:eastAsia="Gulim" w:cstheme="minorHAnsi"/>
          <w:bCs/>
          <w:sz w:val="25"/>
          <w:szCs w:val="25"/>
        </w:rPr>
        <w:t xml:space="preserve">En razón de lo anterior, a través de los diversos </w:t>
      </w:r>
      <w:r w:rsidR="00BA7204" w:rsidRPr="009C43F3">
        <w:rPr>
          <w:rFonts w:eastAsia="Gulim" w:cstheme="minorHAnsi"/>
          <w:bCs/>
          <w:sz w:val="25"/>
          <w:szCs w:val="25"/>
        </w:rPr>
        <w:t>memorándum</w:t>
      </w:r>
      <w:r w:rsidRPr="009C43F3">
        <w:rPr>
          <w:rFonts w:eastAsia="Gulim" w:cstheme="minorHAnsi"/>
          <w:bCs/>
          <w:sz w:val="25"/>
          <w:szCs w:val="25"/>
        </w:rPr>
        <w:t xml:space="preserve"> números </w:t>
      </w:r>
      <w:r w:rsidR="00BA7204" w:rsidRPr="009C43F3">
        <w:rPr>
          <w:rFonts w:eastAsia="Gulim" w:cstheme="minorHAnsi"/>
          <w:bCs/>
          <w:sz w:val="25"/>
          <w:szCs w:val="25"/>
        </w:rPr>
        <w:t>SM/CJ/854</w:t>
      </w:r>
      <w:r w:rsidRPr="009C43F3">
        <w:rPr>
          <w:rFonts w:eastAsia="Gulim" w:cstheme="minorHAnsi"/>
          <w:bCs/>
          <w:sz w:val="25"/>
          <w:szCs w:val="25"/>
        </w:rPr>
        <w:t xml:space="preserve">/2023 y  </w:t>
      </w:r>
      <w:r w:rsidR="00BA7204" w:rsidRPr="009C43F3">
        <w:rPr>
          <w:rFonts w:eastAsia="Gulim" w:cstheme="minorHAnsi"/>
          <w:bCs/>
          <w:sz w:val="25"/>
          <w:szCs w:val="25"/>
        </w:rPr>
        <w:t>SM/CJ/855</w:t>
      </w:r>
      <w:r w:rsidRPr="009C43F3">
        <w:rPr>
          <w:rFonts w:eastAsia="Gulim" w:cstheme="minorHAnsi"/>
          <w:bCs/>
          <w:sz w:val="25"/>
          <w:szCs w:val="25"/>
        </w:rPr>
        <w:t>/2023</w:t>
      </w:r>
      <w:r w:rsidR="006C0017">
        <w:rPr>
          <w:rFonts w:eastAsia="Gulim" w:cstheme="minorHAnsi"/>
          <w:bCs/>
          <w:sz w:val="25"/>
          <w:szCs w:val="25"/>
        </w:rPr>
        <w:t>,</w:t>
      </w:r>
      <w:r w:rsidRPr="009C43F3">
        <w:rPr>
          <w:rFonts w:eastAsia="Gulim" w:cstheme="minorHAnsi"/>
          <w:bCs/>
          <w:sz w:val="25"/>
          <w:szCs w:val="25"/>
        </w:rPr>
        <w:t xml:space="preserve">  signados por la titular de la </w:t>
      </w:r>
      <w:r w:rsidR="00BA7204" w:rsidRPr="009C43F3">
        <w:rPr>
          <w:rFonts w:eastAsia="Gulim" w:cstheme="minorHAnsi"/>
          <w:bCs/>
          <w:sz w:val="25"/>
          <w:szCs w:val="25"/>
        </w:rPr>
        <w:t>consejería</w:t>
      </w:r>
      <w:r w:rsidRPr="009C43F3">
        <w:rPr>
          <w:rFonts w:eastAsia="Gulim" w:cstheme="minorHAnsi"/>
          <w:bCs/>
          <w:sz w:val="25"/>
          <w:szCs w:val="25"/>
        </w:rPr>
        <w:t xml:space="preserve"> </w:t>
      </w:r>
      <w:r w:rsidR="00BA7204" w:rsidRPr="009C43F3">
        <w:rPr>
          <w:rFonts w:eastAsia="Gulim" w:cstheme="minorHAnsi"/>
          <w:bCs/>
          <w:sz w:val="25"/>
          <w:szCs w:val="25"/>
        </w:rPr>
        <w:t>jurídica</w:t>
      </w:r>
      <w:r w:rsidRPr="009C43F3">
        <w:rPr>
          <w:rFonts w:eastAsia="Gulim" w:cstheme="minorHAnsi"/>
          <w:bCs/>
          <w:sz w:val="25"/>
          <w:szCs w:val="25"/>
        </w:rPr>
        <w:t>, se requirió a la dirección administrativa de la sindicatura municipal para que realice las gestiones necesarias con la finalidad de generar la respectiva solicitud de liberación de recursos (</w:t>
      </w:r>
      <w:r w:rsidR="00BA7204" w:rsidRPr="009C43F3">
        <w:rPr>
          <w:rFonts w:eastAsia="Gulim" w:cstheme="minorHAnsi"/>
          <w:bCs/>
          <w:sz w:val="25"/>
          <w:szCs w:val="25"/>
        </w:rPr>
        <w:t>SLR</w:t>
      </w:r>
      <w:r w:rsidRPr="009C43F3">
        <w:rPr>
          <w:rFonts w:eastAsia="Gulim" w:cstheme="minorHAnsi"/>
          <w:bCs/>
          <w:sz w:val="25"/>
          <w:szCs w:val="25"/>
        </w:rPr>
        <w:t xml:space="preserve">) y dar cumplimiento a lo requerido por el </w:t>
      </w:r>
      <w:r w:rsidR="00BA7204">
        <w:rPr>
          <w:rFonts w:eastAsia="Gulim" w:cstheme="minorHAnsi"/>
          <w:bCs/>
          <w:sz w:val="25"/>
          <w:szCs w:val="25"/>
        </w:rPr>
        <w:t>Tribunal de Justicia A</w:t>
      </w:r>
      <w:r w:rsidRPr="009C43F3">
        <w:rPr>
          <w:rFonts w:eastAsia="Gulim" w:cstheme="minorHAnsi"/>
          <w:bCs/>
          <w:sz w:val="25"/>
          <w:szCs w:val="25"/>
        </w:rPr>
        <w:t>dministrativa ante el mencionado apercibimiento realizado por esa autoridad jurisdiccional y evitar la imposición de la medida de apremio consistente en el arresto administrativo señalado en el párrafo que antecede.</w:t>
      </w:r>
    </w:p>
    <w:p w14:paraId="0CA5CE31" w14:textId="77777777" w:rsidR="00085D1B" w:rsidRPr="009C43F3" w:rsidRDefault="00085D1B" w:rsidP="00085D1B">
      <w:pPr>
        <w:spacing w:line="276" w:lineRule="auto"/>
        <w:ind w:left="-426" w:right="-426"/>
        <w:jc w:val="both"/>
        <w:rPr>
          <w:rFonts w:eastAsia="Gulim" w:cstheme="minorHAnsi"/>
          <w:bCs/>
          <w:sz w:val="25"/>
          <w:szCs w:val="25"/>
          <w:u w:val="single"/>
        </w:rPr>
      </w:pPr>
    </w:p>
    <w:p w14:paraId="4FE3F548" w14:textId="42143882" w:rsidR="00085D1B" w:rsidRPr="00BA7204" w:rsidRDefault="009C43F3" w:rsidP="00085D1B">
      <w:pPr>
        <w:spacing w:line="276" w:lineRule="auto"/>
        <w:ind w:left="-426" w:right="-426"/>
        <w:jc w:val="both"/>
        <w:rPr>
          <w:rFonts w:eastAsia="Gulim" w:cstheme="minorHAnsi"/>
          <w:bCs/>
          <w:i/>
          <w:sz w:val="25"/>
          <w:szCs w:val="25"/>
          <w:u w:val="single"/>
        </w:rPr>
      </w:pPr>
      <w:r w:rsidRPr="00BA7204">
        <w:rPr>
          <w:rFonts w:eastAsia="Gulim" w:cstheme="minorHAnsi"/>
          <w:bCs/>
          <w:i/>
          <w:sz w:val="25"/>
          <w:szCs w:val="25"/>
          <w:u w:val="single"/>
        </w:rPr>
        <w:t xml:space="preserve">Es importante precisar que a la fecha se </w:t>
      </w:r>
      <w:r w:rsidR="00BA7204" w:rsidRPr="00BA7204">
        <w:rPr>
          <w:rFonts w:eastAsia="Gulim" w:cstheme="minorHAnsi"/>
          <w:bCs/>
          <w:i/>
          <w:sz w:val="25"/>
          <w:szCs w:val="25"/>
          <w:u w:val="single"/>
        </w:rPr>
        <w:t>adeuda la</w:t>
      </w:r>
      <w:r w:rsidRPr="00BA7204">
        <w:rPr>
          <w:rFonts w:eastAsia="Gulim" w:cstheme="minorHAnsi"/>
          <w:bCs/>
          <w:i/>
          <w:sz w:val="25"/>
          <w:szCs w:val="25"/>
          <w:u w:val="single"/>
        </w:rPr>
        <w:t xml:space="preserve"> cantidad de $21´190,820.28 (</w:t>
      </w:r>
      <w:r w:rsidR="00BA7204" w:rsidRPr="00BA7204">
        <w:rPr>
          <w:rFonts w:eastAsia="Gulim" w:cstheme="minorHAnsi"/>
          <w:bCs/>
          <w:i/>
          <w:sz w:val="25"/>
          <w:szCs w:val="25"/>
          <w:u w:val="single"/>
        </w:rPr>
        <w:t>veintiún</w:t>
      </w:r>
      <w:r w:rsidRPr="00BA7204">
        <w:rPr>
          <w:rFonts w:eastAsia="Gulim" w:cstheme="minorHAnsi"/>
          <w:bCs/>
          <w:i/>
          <w:sz w:val="25"/>
          <w:szCs w:val="25"/>
          <w:u w:val="single"/>
        </w:rPr>
        <w:t xml:space="preserve"> millones ciento noventa </w:t>
      </w:r>
      <w:r w:rsidR="00BA7204" w:rsidRPr="00BA7204">
        <w:rPr>
          <w:rFonts w:eastAsia="Gulim" w:cstheme="minorHAnsi"/>
          <w:bCs/>
          <w:i/>
          <w:sz w:val="25"/>
          <w:szCs w:val="25"/>
          <w:u w:val="single"/>
        </w:rPr>
        <w:t>mil ochocientos</w:t>
      </w:r>
      <w:r w:rsidRPr="00BA7204">
        <w:rPr>
          <w:rFonts w:eastAsia="Gulim" w:cstheme="minorHAnsi"/>
          <w:bCs/>
          <w:i/>
          <w:sz w:val="25"/>
          <w:szCs w:val="25"/>
          <w:u w:val="single"/>
        </w:rPr>
        <w:t xml:space="preserve"> veinte pesos 28/100 m.n.) Sin que exista incidente de liquidación de interés por el cual se haya determinado el total de la cantidad que corresponda pagar por este concepto.</w:t>
      </w:r>
    </w:p>
    <w:p w14:paraId="7745AFEF" w14:textId="77777777" w:rsidR="00085D1B" w:rsidRPr="00085D1B" w:rsidRDefault="00085D1B" w:rsidP="00085D1B">
      <w:pPr>
        <w:spacing w:line="276" w:lineRule="auto"/>
        <w:ind w:left="-426" w:right="-426"/>
        <w:jc w:val="both"/>
        <w:rPr>
          <w:rFonts w:eastAsia="Gulim" w:cstheme="minorHAnsi"/>
          <w:b/>
          <w:bCs/>
          <w:sz w:val="25"/>
          <w:szCs w:val="25"/>
          <w:u w:val="single"/>
        </w:rPr>
      </w:pPr>
    </w:p>
    <w:p w14:paraId="477B496D" w14:textId="2A499172" w:rsidR="00085D1B" w:rsidRPr="00500882" w:rsidRDefault="00BA7204" w:rsidP="00085D1B">
      <w:pPr>
        <w:spacing w:line="276" w:lineRule="auto"/>
        <w:ind w:left="-426" w:right="-426"/>
        <w:jc w:val="both"/>
        <w:rPr>
          <w:rFonts w:eastAsia="Gulim" w:cstheme="minorHAnsi"/>
          <w:bCs/>
          <w:sz w:val="25"/>
          <w:szCs w:val="25"/>
        </w:rPr>
      </w:pPr>
      <w:r w:rsidRPr="00085D1B">
        <w:rPr>
          <w:rFonts w:eastAsia="Gulim" w:cstheme="minorHAnsi"/>
          <w:bCs/>
          <w:sz w:val="25"/>
          <w:szCs w:val="25"/>
        </w:rPr>
        <w:t>El día 11 de mayo de 2023 se recibieron divers</w:t>
      </w:r>
      <w:r>
        <w:rPr>
          <w:rFonts w:eastAsia="Gulim" w:cstheme="minorHAnsi"/>
          <w:bCs/>
          <w:sz w:val="25"/>
          <w:szCs w:val="25"/>
        </w:rPr>
        <w:t>as cédulas de notificación del Tribunal de Justicia A</w:t>
      </w:r>
      <w:r w:rsidRPr="00085D1B">
        <w:rPr>
          <w:rFonts w:eastAsia="Gulim" w:cstheme="minorHAnsi"/>
          <w:bCs/>
          <w:sz w:val="25"/>
          <w:szCs w:val="25"/>
        </w:rPr>
        <w:t>dministrativa hac</w:t>
      </w:r>
      <w:r>
        <w:rPr>
          <w:rFonts w:eastAsia="Gulim" w:cstheme="minorHAnsi"/>
          <w:bCs/>
          <w:sz w:val="25"/>
          <w:szCs w:val="25"/>
        </w:rPr>
        <w:t>iendo del conocimiento de este A</w:t>
      </w:r>
      <w:r w:rsidRPr="00085D1B">
        <w:rPr>
          <w:rFonts w:eastAsia="Gulim" w:cstheme="minorHAnsi"/>
          <w:bCs/>
          <w:sz w:val="25"/>
          <w:szCs w:val="25"/>
        </w:rPr>
        <w:t xml:space="preserve">yuntamiento, el contenido del auto de 28 de abril de 2023, por medio del cual requiere a las autoridades demandadas para que en el término de 24 horas se dé cumplimiento a la sentencia definitiva; en razón de lo anterior esta consejería jurídica mediante memorándum número </w:t>
      </w:r>
      <w:r w:rsidRPr="00500882">
        <w:rPr>
          <w:rFonts w:eastAsia="Gulim" w:cstheme="minorHAnsi"/>
          <w:bCs/>
          <w:sz w:val="25"/>
          <w:szCs w:val="25"/>
        </w:rPr>
        <w:t xml:space="preserve">SM/CJ/870/2023, requirió a la Directora Administrativa adscrita a la Sindicatura Municipal para que iniciara los tramites tendientes a dar total cumplimiento a lo requerido por esa sala a las autoridades condenadas, señalando de nueva cuenta, que en caso de que las mismas sean omisas, se les impondrá como medida de apremio </w:t>
      </w:r>
      <w:r w:rsidRPr="00500882">
        <w:rPr>
          <w:rFonts w:eastAsia="Gulim" w:cstheme="minorHAnsi"/>
          <w:bCs/>
          <w:i/>
          <w:sz w:val="25"/>
          <w:szCs w:val="25"/>
          <w:u w:val="single"/>
        </w:rPr>
        <w:t>arresto administrativo por seis horas</w:t>
      </w:r>
      <w:r w:rsidRPr="00500882">
        <w:rPr>
          <w:rFonts w:eastAsia="Gulim" w:cstheme="minorHAnsi"/>
          <w:bCs/>
          <w:sz w:val="25"/>
          <w:szCs w:val="25"/>
        </w:rPr>
        <w:t xml:space="preserve"> de conformidad con lo establecido por el ordinal 11 fracción III de la Ley de Justicia Administrativa del estado de Morelos.</w:t>
      </w:r>
    </w:p>
    <w:p w14:paraId="5FBCC020" w14:textId="77777777" w:rsidR="00085D1B" w:rsidRPr="00500882" w:rsidRDefault="00085D1B" w:rsidP="00085D1B">
      <w:pPr>
        <w:spacing w:line="276" w:lineRule="auto"/>
        <w:ind w:left="-426" w:right="-426"/>
        <w:jc w:val="both"/>
        <w:rPr>
          <w:rFonts w:eastAsia="Gulim" w:cstheme="minorHAnsi"/>
          <w:bCs/>
          <w:sz w:val="25"/>
          <w:szCs w:val="25"/>
        </w:rPr>
      </w:pPr>
    </w:p>
    <w:p w14:paraId="67236A2F" w14:textId="4020ECDD" w:rsidR="00085D1B" w:rsidRPr="00500882" w:rsidRDefault="00500882" w:rsidP="00085D1B">
      <w:pPr>
        <w:spacing w:line="276" w:lineRule="auto"/>
        <w:ind w:left="-426" w:right="-426"/>
        <w:jc w:val="both"/>
        <w:rPr>
          <w:rFonts w:eastAsia="Gulim" w:cstheme="minorHAnsi"/>
          <w:bCs/>
          <w:sz w:val="25"/>
          <w:szCs w:val="25"/>
        </w:rPr>
      </w:pPr>
      <w:r w:rsidRPr="00085D1B">
        <w:rPr>
          <w:rFonts w:eastAsia="Gulim" w:cstheme="minorHAnsi"/>
          <w:bCs/>
          <w:sz w:val="25"/>
          <w:szCs w:val="25"/>
        </w:rPr>
        <w:t xml:space="preserve">En fecha 30 de junio de 2023 se recibieron diversas cédulas de notificación del </w:t>
      </w:r>
      <w:r>
        <w:rPr>
          <w:rFonts w:eastAsia="Gulim" w:cstheme="minorHAnsi"/>
          <w:bCs/>
          <w:sz w:val="25"/>
          <w:szCs w:val="25"/>
        </w:rPr>
        <w:t>Tribunal de Justicia A</w:t>
      </w:r>
      <w:r w:rsidRPr="00085D1B">
        <w:rPr>
          <w:rFonts w:eastAsia="Gulim" w:cstheme="minorHAnsi"/>
          <w:bCs/>
          <w:sz w:val="25"/>
          <w:szCs w:val="25"/>
        </w:rPr>
        <w:t xml:space="preserve">dministrativa haciendo de conocimiento de este ayuntamiento el contenido del auto de 22 de junio de 2023, por medio del cual hace efectivo el apercibimiento decretado </w:t>
      </w:r>
      <w:r w:rsidRPr="00085D1B">
        <w:rPr>
          <w:rFonts w:eastAsia="Gulim" w:cstheme="minorHAnsi"/>
          <w:bCs/>
          <w:sz w:val="25"/>
          <w:szCs w:val="25"/>
        </w:rPr>
        <w:lastRenderedPageBreak/>
        <w:t>e</w:t>
      </w:r>
      <w:r>
        <w:rPr>
          <w:rFonts w:eastAsia="Gulim" w:cstheme="minorHAnsi"/>
          <w:bCs/>
          <w:sz w:val="25"/>
          <w:szCs w:val="25"/>
        </w:rPr>
        <w:t>n</w:t>
      </w:r>
      <w:r w:rsidRPr="00085D1B">
        <w:rPr>
          <w:rFonts w:eastAsia="Gulim" w:cstheme="minorHAnsi"/>
          <w:bCs/>
          <w:sz w:val="25"/>
          <w:szCs w:val="25"/>
        </w:rPr>
        <w:t xml:space="preserve"> auto </w:t>
      </w:r>
      <w:r w:rsidRPr="00085D1B">
        <w:rPr>
          <w:rFonts w:eastAsia="Gulim" w:cstheme="minorHAnsi"/>
          <w:b/>
          <w:bCs/>
          <w:sz w:val="25"/>
          <w:szCs w:val="25"/>
        </w:rPr>
        <w:t xml:space="preserve">imponiendo </w:t>
      </w:r>
      <w:r w:rsidRPr="00085D1B">
        <w:rPr>
          <w:rFonts w:eastAsia="Gulim" w:cstheme="minorHAnsi"/>
          <w:b/>
          <w:bCs/>
          <w:i/>
          <w:sz w:val="25"/>
          <w:szCs w:val="25"/>
          <w:u w:val="single"/>
        </w:rPr>
        <w:t xml:space="preserve">arresto administrativo por seis horas a las autoridades demandadas </w:t>
      </w:r>
      <w:r w:rsidRPr="00085D1B">
        <w:rPr>
          <w:rFonts w:eastAsia="Gulim" w:cstheme="minorHAnsi"/>
          <w:bCs/>
          <w:sz w:val="25"/>
          <w:szCs w:val="25"/>
          <w:u w:val="single"/>
        </w:rPr>
        <w:t xml:space="preserve">y </w:t>
      </w:r>
      <w:r w:rsidRPr="00085D1B">
        <w:rPr>
          <w:rFonts w:eastAsia="Gulim" w:cstheme="minorHAnsi"/>
          <w:bCs/>
          <w:sz w:val="25"/>
          <w:szCs w:val="25"/>
        </w:rPr>
        <w:t xml:space="preserve">requiere de nueva cuenta a las autoridades demandadas para que en el término de 24 horas se dé cumplimiento a la sentencia definitiva, en razón de lo anterior esta consejería jurídica mediante memorándum número </w:t>
      </w:r>
      <w:r w:rsidRPr="00500882">
        <w:rPr>
          <w:rFonts w:eastAsia="Gulim" w:cstheme="minorHAnsi"/>
          <w:bCs/>
          <w:sz w:val="25"/>
          <w:szCs w:val="25"/>
        </w:rPr>
        <w:t xml:space="preserve">SM/CJ/1008/2023, requirió a la Directora Administrativa para que iniciara los tramites tendientes a dar total cumplimiento a lo requerido por esa sala a las autoridades condenadas, especificando que en caso de que las mismas sean omisas, se les impondrá como medida de apremio </w:t>
      </w:r>
      <w:r w:rsidRPr="00500882">
        <w:rPr>
          <w:rFonts w:eastAsia="Gulim" w:cstheme="minorHAnsi"/>
          <w:bCs/>
          <w:i/>
          <w:sz w:val="25"/>
          <w:szCs w:val="25"/>
          <w:u w:val="single"/>
        </w:rPr>
        <w:t>arresto administrativo por nueve horas</w:t>
      </w:r>
      <w:r w:rsidRPr="00500882">
        <w:rPr>
          <w:rFonts w:eastAsia="Gulim" w:cstheme="minorHAnsi"/>
          <w:bCs/>
          <w:sz w:val="25"/>
          <w:szCs w:val="25"/>
        </w:rPr>
        <w:t xml:space="preserve"> de conformidad con lo establecido por el ordinal 11 fracción III de la Ley de Justicia Administrativa del estado de Morelos.</w:t>
      </w:r>
    </w:p>
    <w:p w14:paraId="54AD6FC1" w14:textId="77777777" w:rsidR="00085D1B" w:rsidRPr="00085D1B" w:rsidRDefault="00085D1B" w:rsidP="00085D1B">
      <w:pPr>
        <w:spacing w:line="276" w:lineRule="auto"/>
        <w:ind w:left="-426" w:right="-426"/>
        <w:jc w:val="both"/>
        <w:rPr>
          <w:rFonts w:eastAsia="Gulim" w:cstheme="minorHAnsi"/>
          <w:b/>
          <w:bCs/>
          <w:sz w:val="25"/>
          <w:szCs w:val="25"/>
        </w:rPr>
      </w:pPr>
    </w:p>
    <w:p w14:paraId="1CA5216C" w14:textId="01BEC093" w:rsidR="00085D1B" w:rsidRPr="00500882" w:rsidRDefault="00500882" w:rsidP="00085D1B">
      <w:pPr>
        <w:spacing w:line="276" w:lineRule="auto"/>
        <w:ind w:left="-426" w:right="-426"/>
        <w:jc w:val="both"/>
        <w:rPr>
          <w:rFonts w:eastAsia="Gulim" w:cstheme="minorHAnsi"/>
          <w:bCs/>
          <w:sz w:val="25"/>
          <w:szCs w:val="25"/>
        </w:rPr>
      </w:pPr>
      <w:r w:rsidRPr="00500882">
        <w:rPr>
          <w:rFonts w:eastAsia="Gulim" w:cstheme="minorHAnsi"/>
          <w:bCs/>
          <w:sz w:val="25"/>
          <w:szCs w:val="25"/>
        </w:rPr>
        <w:t>En razón de lo anterior, la directora administrativa de la Sindicatura Municipal mediante oficio SM/217/2022, solicita a la Tesorería Municipal se otorgue la suficiencia presupuestal para realizar el pago por la cantidad de $21´190, 820.</w:t>
      </w:r>
      <w:r w:rsidR="006C0017" w:rsidRPr="00500882">
        <w:rPr>
          <w:rFonts w:eastAsia="Gulim" w:cstheme="minorHAnsi"/>
          <w:bCs/>
          <w:sz w:val="25"/>
          <w:szCs w:val="25"/>
        </w:rPr>
        <w:t xml:space="preserve">28 (VEINTIÚN MILLONES CIENTO NOVENTA MIL OCHOCIENTOS VEINTE PESOS </w:t>
      </w:r>
      <w:r w:rsidRPr="00500882">
        <w:rPr>
          <w:rFonts w:eastAsia="Gulim" w:cstheme="minorHAnsi"/>
          <w:bCs/>
          <w:sz w:val="25"/>
          <w:szCs w:val="25"/>
        </w:rPr>
        <w:t xml:space="preserve">28/100 </w:t>
      </w:r>
      <w:r w:rsidR="006C0017" w:rsidRPr="00500882">
        <w:rPr>
          <w:rFonts w:eastAsia="Gulim" w:cstheme="minorHAnsi"/>
          <w:bCs/>
          <w:sz w:val="25"/>
          <w:szCs w:val="25"/>
        </w:rPr>
        <w:t>M.N.).</w:t>
      </w:r>
    </w:p>
    <w:p w14:paraId="05FFEBB4" w14:textId="77777777" w:rsidR="00085D1B" w:rsidRPr="00085D1B" w:rsidRDefault="00085D1B" w:rsidP="00085D1B">
      <w:pPr>
        <w:spacing w:line="276" w:lineRule="auto"/>
        <w:ind w:left="-426" w:right="-426"/>
        <w:jc w:val="both"/>
        <w:rPr>
          <w:rFonts w:eastAsia="Gulim" w:cstheme="minorHAnsi"/>
          <w:b/>
          <w:bCs/>
          <w:sz w:val="25"/>
          <w:szCs w:val="25"/>
        </w:rPr>
      </w:pPr>
    </w:p>
    <w:p w14:paraId="46020619" w14:textId="75316CA7" w:rsidR="00085D1B" w:rsidRPr="00500882" w:rsidRDefault="00500882" w:rsidP="00085D1B">
      <w:pPr>
        <w:spacing w:line="276" w:lineRule="auto"/>
        <w:ind w:left="-426" w:right="-426"/>
        <w:jc w:val="both"/>
        <w:rPr>
          <w:rFonts w:eastAsia="Gulim" w:cstheme="minorHAnsi"/>
          <w:bCs/>
          <w:sz w:val="25"/>
          <w:szCs w:val="25"/>
        </w:rPr>
      </w:pPr>
      <w:r w:rsidRPr="00500882">
        <w:rPr>
          <w:rFonts w:eastAsia="Gulim" w:cstheme="minorHAnsi"/>
          <w:bCs/>
          <w:sz w:val="25"/>
          <w:szCs w:val="25"/>
        </w:rPr>
        <w:t>Por lo que en respuesta lo solicitado la Tesorería Municipal a través del oficio TM/2386/07/2023 le comunica a la directora administrativa, que, para la procedencia de ampliación presupuestal, de conformidad con el artículo 14 fracción X del Reglamento Interior de la Sindicatura Municipal debe hacerlo por instrucción de la Titular de la Sindicatura Municipal.</w:t>
      </w:r>
    </w:p>
    <w:p w14:paraId="56B0BF47" w14:textId="77777777" w:rsidR="00085D1B" w:rsidRPr="00085D1B" w:rsidRDefault="00085D1B" w:rsidP="00085D1B">
      <w:pPr>
        <w:spacing w:line="276" w:lineRule="auto"/>
        <w:ind w:left="-426" w:right="-426"/>
        <w:jc w:val="both"/>
        <w:rPr>
          <w:rFonts w:eastAsia="Gulim" w:cstheme="minorHAnsi"/>
          <w:b/>
          <w:bCs/>
          <w:sz w:val="25"/>
          <w:szCs w:val="25"/>
        </w:rPr>
      </w:pPr>
    </w:p>
    <w:p w14:paraId="55A6EA99" w14:textId="3CA77838" w:rsidR="00085D1B" w:rsidRPr="00500882" w:rsidRDefault="00500882" w:rsidP="00085D1B">
      <w:pPr>
        <w:spacing w:line="276" w:lineRule="auto"/>
        <w:ind w:left="-426" w:right="-426"/>
        <w:jc w:val="both"/>
        <w:rPr>
          <w:rFonts w:eastAsia="Gulim" w:cstheme="minorHAnsi"/>
          <w:bCs/>
          <w:sz w:val="25"/>
          <w:szCs w:val="25"/>
        </w:rPr>
      </w:pPr>
      <w:r w:rsidRPr="00500882">
        <w:rPr>
          <w:rFonts w:eastAsia="Gulim" w:cstheme="minorHAnsi"/>
          <w:bCs/>
          <w:sz w:val="25"/>
          <w:szCs w:val="25"/>
        </w:rPr>
        <w:t xml:space="preserve">Exhibiendo copia de conocimiento a esta consejería jurídica, por lo que a través de memorándum número SM/CJ/1247/2023 dirigido a la directora administrativa de la sindicatura municipal se solicitó atendiera lo peticionado por el </w:t>
      </w:r>
      <w:r>
        <w:rPr>
          <w:rFonts w:eastAsia="Gulim" w:cstheme="minorHAnsi"/>
          <w:bCs/>
          <w:sz w:val="25"/>
          <w:szCs w:val="25"/>
        </w:rPr>
        <w:t>Tesorero M</w:t>
      </w:r>
      <w:r w:rsidRPr="00500882">
        <w:rPr>
          <w:rFonts w:eastAsia="Gulim" w:cstheme="minorHAnsi"/>
          <w:bCs/>
          <w:sz w:val="25"/>
          <w:szCs w:val="25"/>
        </w:rPr>
        <w:t>unicipal en el referido oficio número TM/2386/07/2023, para que se iniciaran los tramites de ampliación presupuestal.</w:t>
      </w:r>
    </w:p>
    <w:p w14:paraId="7F82C752" w14:textId="77777777" w:rsidR="00085D1B" w:rsidRPr="00500882" w:rsidRDefault="00085D1B" w:rsidP="00085D1B">
      <w:pPr>
        <w:spacing w:line="276" w:lineRule="auto"/>
        <w:ind w:left="-426" w:right="-426"/>
        <w:jc w:val="both"/>
        <w:rPr>
          <w:rFonts w:eastAsia="Gulim" w:cstheme="minorHAnsi"/>
          <w:bCs/>
          <w:sz w:val="25"/>
          <w:szCs w:val="25"/>
        </w:rPr>
      </w:pPr>
    </w:p>
    <w:p w14:paraId="57258987" w14:textId="3C996132" w:rsidR="00085D1B" w:rsidRPr="00500882" w:rsidRDefault="00500882" w:rsidP="00085D1B">
      <w:pPr>
        <w:spacing w:line="276" w:lineRule="auto"/>
        <w:ind w:left="-426" w:right="-426"/>
        <w:jc w:val="both"/>
        <w:rPr>
          <w:rFonts w:eastAsia="Gulim" w:cstheme="minorHAnsi"/>
          <w:bCs/>
          <w:sz w:val="25"/>
          <w:szCs w:val="25"/>
        </w:rPr>
      </w:pPr>
      <w:r w:rsidRPr="00500882">
        <w:rPr>
          <w:rFonts w:eastAsia="Gulim" w:cstheme="minorHAnsi"/>
          <w:bCs/>
          <w:sz w:val="25"/>
          <w:szCs w:val="25"/>
        </w:rPr>
        <w:t xml:space="preserve">En tal condición la </w:t>
      </w:r>
      <w:r w:rsidR="00463A4A">
        <w:rPr>
          <w:rFonts w:eastAsia="Gulim" w:cstheme="minorHAnsi"/>
          <w:bCs/>
          <w:sz w:val="25"/>
          <w:szCs w:val="25"/>
        </w:rPr>
        <w:t>d</w:t>
      </w:r>
      <w:r w:rsidRPr="00500882">
        <w:rPr>
          <w:rFonts w:eastAsia="Gulim" w:cstheme="minorHAnsi"/>
          <w:bCs/>
          <w:sz w:val="25"/>
          <w:szCs w:val="25"/>
        </w:rPr>
        <w:t xml:space="preserve">irectora administrativa nuevamente a través de </w:t>
      </w:r>
      <w:r w:rsidR="00463A4A" w:rsidRPr="00500882">
        <w:rPr>
          <w:rFonts w:eastAsia="Gulim" w:cstheme="minorHAnsi"/>
          <w:bCs/>
          <w:sz w:val="25"/>
          <w:szCs w:val="25"/>
        </w:rPr>
        <w:t>memorándum</w:t>
      </w:r>
      <w:r w:rsidRPr="00500882">
        <w:rPr>
          <w:rFonts w:eastAsia="Gulim" w:cstheme="minorHAnsi"/>
          <w:bCs/>
          <w:sz w:val="25"/>
          <w:szCs w:val="25"/>
        </w:rPr>
        <w:t xml:space="preserve"> </w:t>
      </w:r>
      <w:r w:rsidR="00463A4A" w:rsidRPr="00500882">
        <w:rPr>
          <w:rFonts w:eastAsia="Gulim" w:cstheme="minorHAnsi"/>
          <w:bCs/>
          <w:sz w:val="25"/>
          <w:szCs w:val="25"/>
        </w:rPr>
        <w:t>SM/0357</w:t>
      </w:r>
      <w:r w:rsidRPr="00500882">
        <w:rPr>
          <w:rFonts w:eastAsia="Gulim" w:cstheme="minorHAnsi"/>
          <w:bCs/>
          <w:sz w:val="25"/>
          <w:szCs w:val="25"/>
        </w:rPr>
        <w:t xml:space="preserve">/2023, de fecha 11 de julio del presente año, solicita a la </w:t>
      </w:r>
      <w:r w:rsidR="006C0017" w:rsidRPr="00500882">
        <w:rPr>
          <w:rFonts w:eastAsia="Gulim" w:cstheme="minorHAnsi"/>
          <w:bCs/>
          <w:sz w:val="25"/>
          <w:szCs w:val="25"/>
        </w:rPr>
        <w:t xml:space="preserve">Tesorería Municipal </w:t>
      </w:r>
      <w:r w:rsidRPr="00500882">
        <w:rPr>
          <w:rFonts w:eastAsia="Gulim" w:cstheme="minorHAnsi"/>
          <w:bCs/>
          <w:sz w:val="25"/>
          <w:szCs w:val="25"/>
        </w:rPr>
        <w:t xml:space="preserve">para que en un término de 24 horas remita la propuesta en la que se especifiquen las fuentes de pago, reducciones o supresiones de proyectos factibles para que se otorgue esa suficiencia presupuestal y cumplir con la cantidad restante de la sentencia definitiva en el juicio de origen.   </w:t>
      </w:r>
    </w:p>
    <w:p w14:paraId="20541050" w14:textId="5020DD0D" w:rsidR="00085D1B" w:rsidRPr="00B0706F" w:rsidRDefault="00500882" w:rsidP="00B0706F">
      <w:pPr>
        <w:spacing w:line="276" w:lineRule="auto"/>
        <w:ind w:left="-426" w:right="-426"/>
        <w:jc w:val="both"/>
        <w:rPr>
          <w:rFonts w:eastAsia="Gulim" w:cstheme="minorHAnsi"/>
          <w:bCs/>
          <w:sz w:val="25"/>
          <w:szCs w:val="25"/>
        </w:rPr>
      </w:pPr>
      <w:r w:rsidRPr="00B0706F">
        <w:rPr>
          <w:rFonts w:eastAsia="Gulim" w:cstheme="minorHAnsi"/>
          <w:bCs/>
          <w:sz w:val="25"/>
          <w:szCs w:val="25"/>
        </w:rPr>
        <w:lastRenderedPageBreak/>
        <w:t xml:space="preserve">Con fecha 12 de julio de 2023, el </w:t>
      </w:r>
      <w:r w:rsidR="006C0017" w:rsidRPr="00B0706F">
        <w:rPr>
          <w:rFonts w:eastAsia="Gulim" w:cstheme="minorHAnsi"/>
          <w:bCs/>
          <w:sz w:val="25"/>
          <w:szCs w:val="25"/>
        </w:rPr>
        <w:t xml:space="preserve">Tesorero Municipal </w:t>
      </w:r>
      <w:r w:rsidRPr="00B0706F">
        <w:rPr>
          <w:rFonts w:eastAsia="Gulim" w:cstheme="minorHAnsi"/>
          <w:bCs/>
          <w:sz w:val="25"/>
          <w:szCs w:val="25"/>
        </w:rPr>
        <w:t xml:space="preserve">comunica en respuesta al </w:t>
      </w:r>
      <w:r w:rsidR="00B15C78" w:rsidRPr="00B0706F">
        <w:rPr>
          <w:rFonts w:eastAsia="Gulim" w:cstheme="minorHAnsi"/>
          <w:bCs/>
          <w:sz w:val="25"/>
          <w:szCs w:val="25"/>
        </w:rPr>
        <w:t>memorándum</w:t>
      </w:r>
      <w:r w:rsidRPr="00B0706F">
        <w:rPr>
          <w:rFonts w:eastAsia="Gulim" w:cstheme="minorHAnsi"/>
          <w:bCs/>
          <w:sz w:val="25"/>
          <w:szCs w:val="25"/>
        </w:rPr>
        <w:t xml:space="preserve"> </w:t>
      </w:r>
      <w:r w:rsidR="00B15C78" w:rsidRPr="00B0706F">
        <w:rPr>
          <w:rFonts w:eastAsia="Gulim" w:cstheme="minorHAnsi"/>
          <w:bCs/>
          <w:sz w:val="25"/>
          <w:szCs w:val="25"/>
        </w:rPr>
        <w:t>SM/0357/2023, suscrito por la Síndico M</w:t>
      </w:r>
      <w:r w:rsidRPr="00B0706F">
        <w:rPr>
          <w:rFonts w:eastAsia="Gulim" w:cstheme="minorHAnsi"/>
          <w:bCs/>
          <w:sz w:val="25"/>
          <w:szCs w:val="25"/>
        </w:rPr>
        <w:t xml:space="preserve">unicipal, por medio de la </w:t>
      </w:r>
      <w:r w:rsidR="00B0706F" w:rsidRPr="00B0706F">
        <w:rPr>
          <w:rFonts w:eastAsia="Gulim" w:cstheme="minorHAnsi"/>
          <w:bCs/>
          <w:sz w:val="25"/>
          <w:szCs w:val="25"/>
        </w:rPr>
        <w:t>cual sugiere</w:t>
      </w:r>
      <w:r w:rsidRPr="00B0706F">
        <w:rPr>
          <w:rFonts w:eastAsia="Gulim" w:cstheme="minorHAnsi"/>
          <w:bCs/>
          <w:sz w:val="25"/>
          <w:szCs w:val="25"/>
        </w:rPr>
        <w:t xml:space="preserve"> otorgar la suficiencia presupuestal adecuada para dar debido cumplimiento, </w:t>
      </w:r>
      <w:r w:rsidR="00B0706F" w:rsidRPr="00B0706F">
        <w:rPr>
          <w:rFonts w:eastAsia="Gulim" w:cstheme="minorHAnsi"/>
          <w:bCs/>
          <w:sz w:val="25"/>
          <w:szCs w:val="25"/>
        </w:rPr>
        <w:t>siendo</w:t>
      </w:r>
      <w:r w:rsidR="00B0706F">
        <w:rPr>
          <w:rFonts w:eastAsia="Gulim" w:cstheme="minorHAnsi"/>
          <w:bCs/>
          <w:sz w:val="25"/>
          <w:szCs w:val="25"/>
        </w:rPr>
        <w:t xml:space="preserve"> ésta la siguiente:</w:t>
      </w:r>
    </w:p>
    <w:tbl>
      <w:tblPr>
        <w:tblStyle w:val="Tablaconcuadrcula"/>
        <w:tblpPr w:leftFromText="141" w:rightFromText="141" w:vertAnchor="text" w:horzAnchor="page" w:tblpX="1866" w:tblpY="205"/>
        <w:tblW w:w="10070" w:type="dxa"/>
        <w:tblLook w:val="04A0" w:firstRow="1" w:lastRow="0" w:firstColumn="1" w:lastColumn="0" w:noHBand="0" w:noVBand="1"/>
      </w:tblPr>
      <w:tblGrid>
        <w:gridCol w:w="2805"/>
        <w:gridCol w:w="1170"/>
        <w:gridCol w:w="3391"/>
        <w:gridCol w:w="2704"/>
      </w:tblGrid>
      <w:tr w:rsidR="00080E59" w:rsidRPr="00085D1B" w14:paraId="5FBBC2F3" w14:textId="77777777" w:rsidTr="00080E59">
        <w:tc>
          <w:tcPr>
            <w:tcW w:w="2805" w:type="dxa"/>
            <w:shd w:val="clear" w:color="auto" w:fill="E7E6E6" w:themeFill="background2"/>
          </w:tcPr>
          <w:p w14:paraId="6EEC774A" w14:textId="46AA1F89" w:rsidR="00080E59" w:rsidRPr="00085D1B" w:rsidRDefault="00080E59" w:rsidP="00080E59">
            <w:pPr>
              <w:spacing w:line="276" w:lineRule="auto"/>
              <w:ind w:right="332"/>
              <w:jc w:val="center"/>
              <w:rPr>
                <w:rFonts w:eastAsia="Gulim" w:cstheme="minorHAnsi"/>
                <w:b/>
                <w:bCs/>
                <w:sz w:val="25"/>
                <w:szCs w:val="25"/>
              </w:rPr>
            </w:pPr>
            <w:r w:rsidRPr="00085D1B">
              <w:rPr>
                <w:rFonts w:eastAsia="Gulim" w:cstheme="minorHAnsi"/>
                <w:b/>
                <w:bCs/>
                <w:sz w:val="25"/>
                <w:szCs w:val="25"/>
              </w:rPr>
              <w:t>DEPENDENCIA</w:t>
            </w:r>
          </w:p>
        </w:tc>
        <w:tc>
          <w:tcPr>
            <w:tcW w:w="1170" w:type="dxa"/>
            <w:shd w:val="clear" w:color="auto" w:fill="E7E6E6" w:themeFill="background2"/>
          </w:tcPr>
          <w:p w14:paraId="00A946C6" w14:textId="07889F11" w:rsidR="00080E59" w:rsidRPr="00085D1B" w:rsidRDefault="00080E59" w:rsidP="00080E59">
            <w:pPr>
              <w:spacing w:line="276" w:lineRule="auto"/>
              <w:ind w:right="29"/>
              <w:jc w:val="center"/>
              <w:rPr>
                <w:rFonts w:eastAsia="Gulim" w:cstheme="minorHAnsi"/>
                <w:b/>
                <w:bCs/>
                <w:sz w:val="25"/>
                <w:szCs w:val="25"/>
              </w:rPr>
            </w:pPr>
            <w:r w:rsidRPr="00085D1B">
              <w:rPr>
                <w:rFonts w:eastAsia="Gulim" w:cstheme="minorHAnsi"/>
                <w:b/>
                <w:bCs/>
                <w:sz w:val="25"/>
                <w:szCs w:val="25"/>
              </w:rPr>
              <w:t>PARTIDA</w:t>
            </w:r>
          </w:p>
        </w:tc>
        <w:tc>
          <w:tcPr>
            <w:tcW w:w="3391" w:type="dxa"/>
            <w:shd w:val="clear" w:color="auto" w:fill="E7E6E6" w:themeFill="background2"/>
          </w:tcPr>
          <w:p w14:paraId="790CDB30" w14:textId="1F4B0FEB" w:rsidR="00080E59" w:rsidRPr="00085D1B" w:rsidRDefault="00080E59" w:rsidP="00080E59">
            <w:pPr>
              <w:spacing w:line="276" w:lineRule="auto"/>
              <w:ind w:left="17" w:right="238"/>
              <w:jc w:val="center"/>
              <w:rPr>
                <w:rFonts w:eastAsia="Gulim" w:cstheme="minorHAnsi"/>
                <w:b/>
                <w:bCs/>
                <w:sz w:val="25"/>
                <w:szCs w:val="25"/>
              </w:rPr>
            </w:pPr>
            <w:r w:rsidRPr="00085D1B">
              <w:rPr>
                <w:rFonts w:eastAsia="Gulim" w:cstheme="minorHAnsi"/>
                <w:b/>
                <w:bCs/>
                <w:sz w:val="25"/>
                <w:szCs w:val="25"/>
              </w:rPr>
              <w:t>CONCEPTO</w:t>
            </w:r>
          </w:p>
        </w:tc>
        <w:tc>
          <w:tcPr>
            <w:tcW w:w="2704" w:type="dxa"/>
            <w:shd w:val="clear" w:color="auto" w:fill="E7E6E6" w:themeFill="background2"/>
          </w:tcPr>
          <w:p w14:paraId="7D41C8A8" w14:textId="6248D460" w:rsidR="00080E59" w:rsidRPr="00085D1B" w:rsidRDefault="00080E59" w:rsidP="00080E59">
            <w:pPr>
              <w:spacing w:line="276" w:lineRule="auto"/>
              <w:ind w:left="-25" w:right="45"/>
              <w:jc w:val="center"/>
              <w:rPr>
                <w:rFonts w:eastAsia="Gulim" w:cstheme="minorHAnsi"/>
                <w:b/>
                <w:bCs/>
                <w:sz w:val="25"/>
                <w:szCs w:val="25"/>
              </w:rPr>
            </w:pPr>
            <w:r w:rsidRPr="00085D1B">
              <w:rPr>
                <w:rFonts w:eastAsia="Gulim" w:cstheme="minorHAnsi"/>
                <w:b/>
                <w:bCs/>
                <w:sz w:val="25"/>
                <w:szCs w:val="25"/>
              </w:rPr>
              <w:t>MONTO</w:t>
            </w:r>
          </w:p>
        </w:tc>
      </w:tr>
      <w:tr w:rsidR="00080E59" w:rsidRPr="00085D1B" w14:paraId="3336B866" w14:textId="77777777" w:rsidTr="00080E59">
        <w:tc>
          <w:tcPr>
            <w:tcW w:w="2805" w:type="dxa"/>
          </w:tcPr>
          <w:p w14:paraId="4132D019" w14:textId="1DAE5B74" w:rsidR="00080E59" w:rsidRPr="00085D1B" w:rsidRDefault="00080E59" w:rsidP="00080E59">
            <w:pPr>
              <w:spacing w:line="276" w:lineRule="auto"/>
              <w:ind w:right="332"/>
              <w:jc w:val="center"/>
              <w:rPr>
                <w:rFonts w:eastAsia="Gulim" w:cstheme="minorHAnsi"/>
                <w:b/>
                <w:bCs/>
                <w:sz w:val="25"/>
                <w:szCs w:val="25"/>
              </w:rPr>
            </w:pPr>
            <w:r w:rsidRPr="00085D1B">
              <w:rPr>
                <w:rFonts w:eastAsia="Gulim" w:cstheme="minorHAnsi"/>
                <w:b/>
                <w:bCs/>
                <w:sz w:val="25"/>
                <w:szCs w:val="25"/>
              </w:rPr>
              <w:t>SRIA DE DESARROLLO</w:t>
            </w:r>
          </w:p>
          <w:p w14:paraId="55663788" w14:textId="77777777" w:rsidR="00080E59" w:rsidRPr="00085D1B" w:rsidRDefault="00080E59" w:rsidP="00080E59">
            <w:pPr>
              <w:spacing w:line="276" w:lineRule="auto"/>
              <w:ind w:right="332"/>
              <w:jc w:val="center"/>
              <w:rPr>
                <w:rFonts w:eastAsia="Gulim" w:cstheme="minorHAnsi"/>
                <w:b/>
                <w:bCs/>
                <w:sz w:val="25"/>
                <w:szCs w:val="25"/>
              </w:rPr>
            </w:pPr>
            <w:r w:rsidRPr="00085D1B">
              <w:rPr>
                <w:rFonts w:eastAsia="Gulim" w:cstheme="minorHAnsi"/>
                <w:b/>
                <w:bCs/>
                <w:sz w:val="25"/>
                <w:szCs w:val="25"/>
              </w:rPr>
              <w:t>URBANO Y OBRAS PÚBLICAS</w:t>
            </w:r>
          </w:p>
        </w:tc>
        <w:tc>
          <w:tcPr>
            <w:tcW w:w="1170" w:type="dxa"/>
          </w:tcPr>
          <w:p w14:paraId="4D6D3E30" w14:textId="77777777" w:rsidR="00080E59" w:rsidRPr="00085D1B" w:rsidRDefault="00080E59" w:rsidP="00080E59">
            <w:pPr>
              <w:spacing w:line="276" w:lineRule="auto"/>
              <w:ind w:right="29"/>
              <w:jc w:val="center"/>
              <w:rPr>
                <w:rFonts w:eastAsia="Gulim" w:cstheme="minorHAnsi"/>
                <w:b/>
                <w:bCs/>
                <w:sz w:val="25"/>
                <w:szCs w:val="25"/>
              </w:rPr>
            </w:pPr>
            <w:r w:rsidRPr="00085D1B">
              <w:rPr>
                <w:rFonts w:eastAsia="Gulim" w:cstheme="minorHAnsi"/>
                <w:b/>
                <w:bCs/>
                <w:sz w:val="25"/>
                <w:szCs w:val="25"/>
              </w:rPr>
              <w:t>6121</w:t>
            </w:r>
          </w:p>
        </w:tc>
        <w:tc>
          <w:tcPr>
            <w:tcW w:w="3391" w:type="dxa"/>
          </w:tcPr>
          <w:p w14:paraId="72F792D9" w14:textId="77777777" w:rsidR="00080E59" w:rsidRPr="00085D1B" w:rsidRDefault="00080E59" w:rsidP="00080E59">
            <w:pPr>
              <w:spacing w:line="276" w:lineRule="auto"/>
              <w:ind w:left="17" w:right="238"/>
              <w:jc w:val="center"/>
              <w:rPr>
                <w:rFonts w:eastAsia="Gulim" w:cstheme="minorHAnsi"/>
                <w:b/>
                <w:bCs/>
                <w:sz w:val="25"/>
                <w:szCs w:val="25"/>
              </w:rPr>
            </w:pPr>
            <w:r w:rsidRPr="00085D1B">
              <w:rPr>
                <w:rFonts w:eastAsia="Gulim" w:cstheme="minorHAnsi"/>
                <w:b/>
                <w:bCs/>
                <w:sz w:val="25"/>
                <w:szCs w:val="25"/>
              </w:rPr>
              <w:t>EDIFICIO NO HABITACIONAL (EDIFICIO PAPAGAYO)</w:t>
            </w:r>
          </w:p>
        </w:tc>
        <w:tc>
          <w:tcPr>
            <w:tcW w:w="2704" w:type="dxa"/>
          </w:tcPr>
          <w:p w14:paraId="1EC97FC0" w14:textId="77777777" w:rsidR="00080E59" w:rsidRPr="00085D1B" w:rsidRDefault="00080E59" w:rsidP="00080E59">
            <w:pPr>
              <w:spacing w:line="276" w:lineRule="auto"/>
              <w:ind w:left="-25" w:right="45"/>
              <w:jc w:val="center"/>
              <w:rPr>
                <w:rFonts w:eastAsia="Gulim" w:cstheme="minorHAnsi"/>
                <w:b/>
                <w:bCs/>
                <w:sz w:val="25"/>
                <w:szCs w:val="25"/>
              </w:rPr>
            </w:pPr>
            <w:r w:rsidRPr="00085D1B">
              <w:rPr>
                <w:rFonts w:eastAsia="Gulim" w:cstheme="minorHAnsi"/>
                <w:b/>
                <w:bCs/>
                <w:sz w:val="25"/>
                <w:szCs w:val="25"/>
              </w:rPr>
              <w:t>$21, 200, 000.00</w:t>
            </w:r>
          </w:p>
        </w:tc>
      </w:tr>
    </w:tbl>
    <w:p w14:paraId="4D29CAAD" w14:textId="77777777" w:rsidR="00080E59" w:rsidRDefault="00080E59" w:rsidP="00080E59">
      <w:pPr>
        <w:spacing w:line="276" w:lineRule="auto"/>
        <w:ind w:left="-426" w:right="-426"/>
        <w:jc w:val="both"/>
        <w:rPr>
          <w:rFonts w:eastAsia="Gulim" w:cstheme="minorHAnsi"/>
          <w:bCs/>
          <w:sz w:val="25"/>
          <w:szCs w:val="25"/>
        </w:rPr>
      </w:pPr>
    </w:p>
    <w:p w14:paraId="5067792B" w14:textId="131FFC96" w:rsidR="00080E59" w:rsidRPr="004F4A3B" w:rsidRDefault="00080E59" w:rsidP="00080E59">
      <w:pPr>
        <w:spacing w:line="276" w:lineRule="auto"/>
        <w:ind w:left="-426" w:right="-426"/>
        <w:jc w:val="both"/>
        <w:rPr>
          <w:rFonts w:eastAsia="Gulim" w:cstheme="minorHAnsi"/>
          <w:b/>
          <w:bCs/>
          <w:sz w:val="25"/>
          <w:szCs w:val="25"/>
        </w:rPr>
      </w:pPr>
      <w:r w:rsidRPr="004F4A3B">
        <w:rPr>
          <w:rFonts w:eastAsia="Gulim" w:cstheme="minorHAnsi"/>
          <w:bCs/>
          <w:sz w:val="25"/>
          <w:szCs w:val="25"/>
        </w:rPr>
        <w:t>Por lo anteriormente expuesto, los integrantes del Ayuntamiento han tenido a bien en expedir el siguiente:</w:t>
      </w:r>
    </w:p>
    <w:p w14:paraId="2B532DD7" w14:textId="77777777" w:rsidR="00080E59" w:rsidRDefault="00080E59" w:rsidP="00080E59">
      <w:pPr>
        <w:spacing w:line="276" w:lineRule="auto"/>
        <w:ind w:left="-426" w:right="-426"/>
        <w:jc w:val="center"/>
        <w:rPr>
          <w:rFonts w:eastAsia="Gulim" w:cstheme="minorHAnsi"/>
          <w:b/>
          <w:bCs/>
          <w:sz w:val="25"/>
          <w:szCs w:val="25"/>
        </w:rPr>
      </w:pPr>
    </w:p>
    <w:p w14:paraId="7B3DF623" w14:textId="65DEB1AD" w:rsidR="00080E59" w:rsidRDefault="00080E59" w:rsidP="00080E59">
      <w:pPr>
        <w:spacing w:line="276" w:lineRule="auto"/>
        <w:ind w:left="-426" w:right="-426"/>
        <w:jc w:val="center"/>
        <w:rPr>
          <w:rFonts w:eastAsia="Gulim" w:cstheme="minorHAnsi"/>
          <w:b/>
          <w:bCs/>
          <w:sz w:val="25"/>
          <w:szCs w:val="25"/>
        </w:rPr>
      </w:pPr>
      <w:r w:rsidRPr="004F4A3B">
        <w:rPr>
          <w:rFonts w:eastAsia="Gulim" w:cstheme="minorHAnsi"/>
          <w:b/>
          <w:bCs/>
          <w:sz w:val="25"/>
          <w:szCs w:val="25"/>
        </w:rPr>
        <w:t>ACUERDO</w:t>
      </w:r>
    </w:p>
    <w:p w14:paraId="13189B6C" w14:textId="5BD7B68C" w:rsidR="00080E59" w:rsidRPr="00A15CA3" w:rsidRDefault="00080E59" w:rsidP="00080E59">
      <w:pPr>
        <w:spacing w:line="276" w:lineRule="auto"/>
        <w:ind w:left="-426" w:right="-426"/>
        <w:jc w:val="center"/>
        <w:rPr>
          <w:rFonts w:eastAsia="Gulim" w:cstheme="minorHAnsi"/>
          <w:b/>
          <w:bCs/>
          <w:sz w:val="25"/>
          <w:szCs w:val="25"/>
        </w:rPr>
      </w:pPr>
      <w:r w:rsidRPr="00A15CA3">
        <w:rPr>
          <w:rFonts w:eastAsia="Gulim" w:cstheme="minorHAnsi"/>
          <w:b/>
          <w:bCs/>
          <w:sz w:val="25"/>
          <w:szCs w:val="25"/>
        </w:rPr>
        <w:t>S</w:t>
      </w:r>
      <w:r>
        <w:rPr>
          <w:rFonts w:eastAsia="Gulim" w:cstheme="minorHAnsi"/>
          <w:b/>
          <w:bCs/>
          <w:sz w:val="25"/>
          <w:szCs w:val="25"/>
        </w:rPr>
        <w:t>E</w:t>
      </w:r>
      <w:r w:rsidRPr="00A15CA3">
        <w:rPr>
          <w:rFonts w:eastAsia="Gulim" w:cstheme="minorHAnsi"/>
          <w:b/>
          <w:bCs/>
          <w:sz w:val="25"/>
          <w:szCs w:val="25"/>
        </w:rPr>
        <w:t>/AC-</w:t>
      </w:r>
      <w:r>
        <w:rPr>
          <w:rFonts w:eastAsia="Gulim" w:cstheme="minorHAnsi"/>
          <w:b/>
          <w:bCs/>
          <w:sz w:val="25"/>
          <w:szCs w:val="25"/>
        </w:rPr>
        <w:t>405</w:t>
      </w:r>
      <w:r w:rsidRPr="00A15CA3">
        <w:rPr>
          <w:rFonts w:eastAsia="Gulim" w:cstheme="minorHAnsi"/>
          <w:b/>
          <w:bCs/>
          <w:sz w:val="25"/>
          <w:szCs w:val="25"/>
        </w:rPr>
        <w:t>/14-V</w:t>
      </w:r>
      <w:r>
        <w:rPr>
          <w:rFonts w:eastAsia="Gulim" w:cstheme="minorHAnsi"/>
          <w:b/>
          <w:bCs/>
          <w:sz w:val="25"/>
          <w:szCs w:val="25"/>
        </w:rPr>
        <w:t>I</w:t>
      </w:r>
      <w:r w:rsidRPr="00A15CA3">
        <w:rPr>
          <w:rFonts w:eastAsia="Gulim" w:cstheme="minorHAnsi"/>
          <w:b/>
          <w:bCs/>
          <w:sz w:val="25"/>
          <w:szCs w:val="25"/>
        </w:rPr>
        <w:t>I-2023.</w:t>
      </w:r>
    </w:p>
    <w:p w14:paraId="320F37B5" w14:textId="77777777" w:rsidR="00080E59" w:rsidRPr="004F4A3B" w:rsidRDefault="00080E59" w:rsidP="00080E59">
      <w:pPr>
        <w:spacing w:line="276" w:lineRule="auto"/>
        <w:ind w:left="-426" w:right="-426"/>
        <w:jc w:val="both"/>
        <w:rPr>
          <w:rFonts w:eastAsia="Gulim" w:cstheme="minorHAnsi"/>
          <w:b/>
          <w:bCs/>
          <w:sz w:val="25"/>
          <w:szCs w:val="25"/>
        </w:rPr>
      </w:pPr>
    </w:p>
    <w:p w14:paraId="255E4AFE" w14:textId="470A1CF9" w:rsidR="00085D1B" w:rsidRDefault="00085D1B" w:rsidP="00085D1B">
      <w:pPr>
        <w:spacing w:line="276" w:lineRule="auto"/>
        <w:ind w:left="-426" w:right="-426"/>
        <w:jc w:val="both"/>
        <w:rPr>
          <w:rFonts w:eastAsia="Gulim" w:cstheme="minorHAnsi"/>
          <w:b/>
          <w:bCs/>
          <w:sz w:val="25"/>
          <w:szCs w:val="25"/>
        </w:rPr>
      </w:pPr>
      <w:r w:rsidRPr="00085D1B">
        <w:rPr>
          <w:rFonts w:eastAsia="Gulim" w:cstheme="minorHAnsi"/>
          <w:b/>
          <w:bCs/>
          <w:sz w:val="25"/>
          <w:szCs w:val="25"/>
        </w:rPr>
        <w:t>QUE ORDENA EL PAGO DE LA SUERTE PRINCIPAL POR UN MONTO DE HASTA $21´200,000.00 (</w:t>
      </w:r>
      <w:r w:rsidR="006C0017" w:rsidRPr="00085D1B">
        <w:rPr>
          <w:rFonts w:eastAsia="Gulim" w:cstheme="minorHAnsi"/>
          <w:b/>
          <w:bCs/>
          <w:sz w:val="25"/>
          <w:szCs w:val="25"/>
        </w:rPr>
        <w:t>VEINTIÚN</w:t>
      </w:r>
      <w:r w:rsidRPr="00085D1B">
        <w:rPr>
          <w:rFonts w:eastAsia="Gulim" w:cstheme="minorHAnsi"/>
          <w:b/>
          <w:bCs/>
          <w:sz w:val="25"/>
          <w:szCs w:val="25"/>
        </w:rPr>
        <w:t xml:space="preserve"> MILLONES DOSCIENTOS MIL PESOS 00/100 M.N.), AUTORIZANDO LAS TRANSFERENCIA</w:t>
      </w:r>
      <w:r w:rsidR="006C0017">
        <w:rPr>
          <w:rFonts w:eastAsia="Gulim" w:cstheme="minorHAnsi"/>
          <w:b/>
          <w:bCs/>
          <w:sz w:val="25"/>
          <w:szCs w:val="25"/>
        </w:rPr>
        <w:t>S PRESUPUESTALES DE LA SECRETARÍ</w:t>
      </w:r>
      <w:r w:rsidRPr="00085D1B">
        <w:rPr>
          <w:rFonts w:eastAsia="Gulim" w:cstheme="minorHAnsi"/>
          <w:b/>
          <w:bCs/>
          <w:sz w:val="25"/>
          <w:szCs w:val="25"/>
        </w:rPr>
        <w:t>A DE DESARROLLO URBANO Y OBRAS PÚBLICAS EN LA PARTIDA 6121 (EDIFICACIÓN NO HABITACIONAL) A LA PARTIDA 3941 (SENTENCIAS Y RESOLUCIONES) DE LA CONSEJERÍA JURÍDICA, EN CUMPLIMIENTO A LA SENTENCIA DE FECHA 03 DE OCTUBRE DE 2018, DICTADA DENTRO DEL JUICIO ADMINISTRATIVO NÚMERO TJA/3AS/366/2016  DEL TRIBUNAL DE JUSTICIA ADMINISTRATIVA DEL ESTADO DE MORELOS, PROMOVIDO POR CORPORATIVO CONSTRUCTOR DE MORELOS, S.A DE C.V.</w:t>
      </w:r>
    </w:p>
    <w:p w14:paraId="33E7A71B" w14:textId="4AFCD377" w:rsidR="00A15CA3" w:rsidRDefault="00A15CA3" w:rsidP="00080E59">
      <w:pPr>
        <w:spacing w:line="276" w:lineRule="auto"/>
        <w:ind w:right="-426"/>
        <w:jc w:val="both"/>
        <w:rPr>
          <w:rFonts w:eastAsia="Gulim" w:cstheme="minorHAnsi"/>
          <w:b/>
          <w:bCs/>
          <w:sz w:val="25"/>
          <w:szCs w:val="25"/>
        </w:rPr>
      </w:pPr>
    </w:p>
    <w:p w14:paraId="590283FC" w14:textId="3E4F49EB"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ARTÍCULO PRIMERO. -</w:t>
      </w:r>
      <w:r w:rsidRPr="004F4A3B">
        <w:rPr>
          <w:rFonts w:eastAsia="Gulim" w:cstheme="minorHAnsi"/>
          <w:bCs/>
          <w:sz w:val="25"/>
          <w:szCs w:val="25"/>
        </w:rPr>
        <w:t xml:space="preserve"> Se autoriza</w:t>
      </w:r>
      <w:r w:rsidR="00A15CA3">
        <w:rPr>
          <w:rFonts w:eastAsia="Gulim" w:cstheme="minorHAnsi"/>
          <w:bCs/>
          <w:sz w:val="25"/>
          <w:szCs w:val="25"/>
        </w:rPr>
        <w:t xml:space="preserve"> realizar las transferencias correspondientes de hasta </w:t>
      </w:r>
      <w:r w:rsidR="00080E59" w:rsidRPr="00080E59">
        <w:rPr>
          <w:rFonts w:eastAsia="Gulim" w:cstheme="minorHAnsi"/>
          <w:bCs/>
          <w:sz w:val="25"/>
          <w:szCs w:val="25"/>
        </w:rPr>
        <w:t>$21´200,000.00 (</w:t>
      </w:r>
      <w:r w:rsidR="006C0017" w:rsidRPr="00080E59">
        <w:rPr>
          <w:rFonts w:eastAsia="Gulim" w:cstheme="minorHAnsi"/>
          <w:bCs/>
          <w:sz w:val="25"/>
          <w:szCs w:val="25"/>
        </w:rPr>
        <w:t xml:space="preserve">VEINTIÚN MILLONES DOSCIENTOS MIL PESOS </w:t>
      </w:r>
      <w:r w:rsidR="00080E59" w:rsidRPr="00080E59">
        <w:rPr>
          <w:rFonts w:eastAsia="Gulim" w:cstheme="minorHAnsi"/>
          <w:bCs/>
          <w:sz w:val="25"/>
          <w:szCs w:val="25"/>
        </w:rPr>
        <w:t xml:space="preserve">00/100 M.N.), </w:t>
      </w:r>
      <w:r w:rsidRPr="004F4A3B">
        <w:rPr>
          <w:rFonts w:eastAsia="Gulim" w:cstheme="minorHAnsi"/>
          <w:bCs/>
          <w:sz w:val="25"/>
          <w:szCs w:val="25"/>
        </w:rPr>
        <w:t xml:space="preserve">para el pago </w:t>
      </w:r>
      <w:r w:rsidR="00080E59">
        <w:rPr>
          <w:rFonts w:eastAsia="Gulim" w:cstheme="minorHAnsi"/>
          <w:bCs/>
          <w:sz w:val="25"/>
          <w:szCs w:val="25"/>
        </w:rPr>
        <w:t xml:space="preserve">de la suerte principal </w:t>
      </w:r>
      <w:r w:rsidR="00080E59" w:rsidRPr="00080E59">
        <w:rPr>
          <w:rFonts w:eastAsia="Gulim" w:cstheme="minorHAnsi"/>
          <w:bCs/>
          <w:sz w:val="25"/>
          <w:szCs w:val="25"/>
        </w:rPr>
        <w:t xml:space="preserve">dictada dentro del juicio administrativo número TJA/3AS/366/2016 del </w:t>
      </w:r>
      <w:r w:rsidR="00080E59">
        <w:rPr>
          <w:rFonts w:eastAsia="Gulim" w:cstheme="minorHAnsi"/>
          <w:bCs/>
          <w:sz w:val="25"/>
          <w:szCs w:val="25"/>
        </w:rPr>
        <w:t>Tribunal de Justicia Administrativa del Estado de M</w:t>
      </w:r>
      <w:r w:rsidR="00080E59" w:rsidRPr="00080E59">
        <w:rPr>
          <w:rFonts w:eastAsia="Gulim" w:cstheme="minorHAnsi"/>
          <w:bCs/>
          <w:sz w:val="25"/>
          <w:szCs w:val="25"/>
        </w:rPr>
        <w:t>ore</w:t>
      </w:r>
      <w:r w:rsidR="00080E59">
        <w:rPr>
          <w:rFonts w:eastAsia="Gulim" w:cstheme="minorHAnsi"/>
          <w:bCs/>
          <w:sz w:val="25"/>
          <w:szCs w:val="25"/>
        </w:rPr>
        <w:t>los, promovido por corporativo Constructor de Morelos, S.A.</w:t>
      </w:r>
      <w:r w:rsidR="00080E59" w:rsidRPr="00080E59">
        <w:rPr>
          <w:rFonts w:eastAsia="Gulim" w:cstheme="minorHAnsi"/>
          <w:bCs/>
          <w:sz w:val="25"/>
          <w:szCs w:val="25"/>
        </w:rPr>
        <w:t xml:space="preserve"> de </w:t>
      </w:r>
      <w:r w:rsidR="00080E59">
        <w:rPr>
          <w:rFonts w:eastAsia="Gulim" w:cstheme="minorHAnsi"/>
          <w:bCs/>
          <w:sz w:val="25"/>
          <w:szCs w:val="25"/>
        </w:rPr>
        <w:t>C.V.</w:t>
      </w:r>
    </w:p>
    <w:p w14:paraId="508E37D5" w14:textId="77777777" w:rsidR="004F4A3B" w:rsidRPr="004F4A3B" w:rsidRDefault="004F4A3B" w:rsidP="004F4A3B">
      <w:pPr>
        <w:spacing w:line="276" w:lineRule="auto"/>
        <w:ind w:left="-426" w:right="-426"/>
        <w:jc w:val="both"/>
        <w:rPr>
          <w:rFonts w:eastAsia="Gulim" w:cstheme="minorHAnsi"/>
          <w:bCs/>
          <w:sz w:val="25"/>
          <w:szCs w:val="25"/>
        </w:rPr>
      </w:pPr>
    </w:p>
    <w:p w14:paraId="4E7B7D3C" w14:textId="0228A4D1" w:rsidR="00080E59" w:rsidRPr="00080E59"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ARTÍCULO SEGUNDO. -</w:t>
      </w:r>
      <w:r w:rsidRPr="004F4A3B">
        <w:rPr>
          <w:rFonts w:eastAsia="Gulim" w:cstheme="minorHAnsi"/>
          <w:bCs/>
          <w:sz w:val="25"/>
          <w:szCs w:val="25"/>
        </w:rPr>
        <w:t xml:space="preserve"> Se autoriza realizar las debidas transferencias presupuestales hasta por </w:t>
      </w:r>
      <w:r w:rsidR="00080E59" w:rsidRPr="00080E59">
        <w:rPr>
          <w:rFonts w:eastAsia="Gulim" w:cstheme="minorHAnsi"/>
          <w:bCs/>
          <w:sz w:val="25"/>
          <w:szCs w:val="25"/>
        </w:rPr>
        <w:t xml:space="preserve">$21´200,000.00 </w:t>
      </w:r>
      <w:r w:rsidR="006C0017" w:rsidRPr="00080E59">
        <w:rPr>
          <w:rFonts w:eastAsia="Gulim" w:cstheme="minorHAnsi"/>
          <w:bCs/>
          <w:sz w:val="25"/>
          <w:szCs w:val="25"/>
        </w:rPr>
        <w:t xml:space="preserve">(VEINTIÚN MILLONES DOSCIENTOS MIL PESOS </w:t>
      </w:r>
      <w:r w:rsidR="00080E59" w:rsidRPr="00080E59">
        <w:rPr>
          <w:rFonts w:eastAsia="Gulim" w:cstheme="minorHAnsi"/>
          <w:bCs/>
          <w:sz w:val="25"/>
          <w:szCs w:val="25"/>
        </w:rPr>
        <w:t xml:space="preserve">00/100 M.N.), </w:t>
      </w:r>
      <w:r w:rsidR="00080E59">
        <w:rPr>
          <w:rFonts w:eastAsia="Gulim" w:cstheme="minorHAnsi"/>
          <w:bCs/>
          <w:sz w:val="25"/>
          <w:szCs w:val="25"/>
        </w:rPr>
        <w:t xml:space="preserve">de la </w:t>
      </w:r>
      <w:r w:rsidR="006C0017">
        <w:rPr>
          <w:rFonts w:eastAsia="Gulim" w:cstheme="minorHAnsi"/>
          <w:bCs/>
          <w:sz w:val="25"/>
          <w:szCs w:val="25"/>
        </w:rPr>
        <w:lastRenderedPageBreak/>
        <w:t>Secretarí</w:t>
      </w:r>
      <w:r w:rsidR="00080E59">
        <w:rPr>
          <w:rFonts w:eastAsia="Gulim" w:cstheme="minorHAnsi"/>
          <w:bCs/>
          <w:sz w:val="25"/>
          <w:szCs w:val="25"/>
        </w:rPr>
        <w:t>a d</w:t>
      </w:r>
      <w:r w:rsidR="00080E59" w:rsidRPr="00080E59">
        <w:rPr>
          <w:rFonts w:eastAsia="Gulim" w:cstheme="minorHAnsi"/>
          <w:bCs/>
          <w:sz w:val="25"/>
          <w:szCs w:val="25"/>
        </w:rPr>
        <w:t>e Des</w:t>
      </w:r>
      <w:r w:rsidR="00080E59">
        <w:rPr>
          <w:rFonts w:eastAsia="Gulim" w:cstheme="minorHAnsi"/>
          <w:bCs/>
          <w:sz w:val="25"/>
          <w:szCs w:val="25"/>
        </w:rPr>
        <w:t>arrollo Urbano y Obras Públicas en la p</w:t>
      </w:r>
      <w:r w:rsidR="00080E59" w:rsidRPr="00080E59">
        <w:rPr>
          <w:rFonts w:eastAsia="Gulim" w:cstheme="minorHAnsi"/>
          <w:bCs/>
          <w:sz w:val="25"/>
          <w:szCs w:val="25"/>
        </w:rPr>
        <w:t>artida 6121</w:t>
      </w:r>
      <w:r w:rsidR="00080E59">
        <w:rPr>
          <w:rFonts w:eastAsia="Gulim" w:cstheme="minorHAnsi"/>
          <w:bCs/>
          <w:sz w:val="25"/>
          <w:szCs w:val="25"/>
        </w:rPr>
        <w:t xml:space="preserve"> (Edificación No Habitacional) a la p</w:t>
      </w:r>
      <w:r w:rsidR="00080E59" w:rsidRPr="00080E59">
        <w:rPr>
          <w:rFonts w:eastAsia="Gulim" w:cstheme="minorHAnsi"/>
          <w:bCs/>
          <w:sz w:val="25"/>
          <w:szCs w:val="25"/>
        </w:rPr>
        <w:t>art</w:t>
      </w:r>
      <w:r w:rsidR="006C0017">
        <w:rPr>
          <w:rFonts w:eastAsia="Gulim" w:cstheme="minorHAnsi"/>
          <w:bCs/>
          <w:sz w:val="25"/>
          <w:szCs w:val="25"/>
        </w:rPr>
        <w:t>ida 3941 (Sentencias y</w:t>
      </w:r>
      <w:r w:rsidR="00080E59" w:rsidRPr="00080E59">
        <w:rPr>
          <w:rFonts w:eastAsia="Gulim" w:cstheme="minorHAnsi"/>
          <w:bCs/>
          <w:sz w:val="25"/>
          <w:szCs w:val="25"/>
        </w:rPr>
        <w:t xml:space="preserve"> Resoluciones) </w:t>
      </w:r>
      <w:r w:rsidR="00080E59">
        <w:rPr>
          <w:rFonts w:eastAsia="Gulim" w:cstheme="minorHAnsi"/>
          <w:bCs/>
          <w:sz w:val="25"/>
          <w:szCs w:val="25"/>
        </w:rPr>
        <w:t>de l</w:t>
      </w:r>
      <w:r w:rsidR="00080E59" w:rsidRPr="00080E59">
        <w:rPr>
          <w:rFonts w:eastAsia="Gulim" w:cstheme="minorHAnsi"/>
          <w:bCs/>
          <w:sz w:val="25"/>
          <w:szCs w:val="25"/>
        </w:rPr>
        <w:t>a Consejería Jurídica</w:t>
      </w:r>
      <w:r w:rsidR="00080E59">
        <w:rPr>
          <w:rFonts w:eastAsia="Gulim" w:cstheme="minorHAnsi"/>
          <w:bCs/>
          <w:sz w:val="25"/>
          <w:szCs w:val="25"/>
        </w:rPr>
        <w:t>.</w:t>
      </w:r>
    </w:p>
    <w:p w14:paraId="0118EF76" w14:textId="77777777" w:rsidR="00080E59" w:rsidRDefault="00080E59" w:rsidP="004F4A3B">
      <w:pPr>
        <w:spacing w:line="276" w:lineRule="auto"/>
        <w:ind w:left="-426" w:right="-426"/>
        <w:jc w:val="both"/>
        <w:rPr>
          <w:rFonts w:eastAsia="Gulim" w:cstheme="minorHAnsi"/>
          <w:bCs/>
          <w:sz w:val="25"/>
          <w:szCs w:val="25"/>
        </w:rPr>
      </w:pPr>
    </w:p>
    <w:p w14:paraId="6B3102EF" w14:textId="236B9724"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 xml:space="preserve">ARTÍCULO </w:t>
      </w:r>
      <w:r w:rsidR="005D295D" w:rsidRPr="004F4A3B">
        <w:rPr>
          <w:rFonts w:eastAsia="Gulim" w:cstheme="minorHAnsi"/>
          <w:b/>
          <w:bCs/>
          <w:sz w:val="25"/>
          <w:szCs w:val="25"/>
        </w:rPr>
        <w:t>TERCERO</w:t>
      </w:r>
      <w:r w:rsidR="005D295D" w:rsidRPr="004F4A3B">
        <w:rPr>
          <w:rFonts w:eastAsia="Gulim" w:cstheme="minorHAnsi"/>
          <w:bCs/>
          <w:sz w:val="25"/>
          <w:szCs w:val="25"/>
        </w:rPr>
        <w:t>. -</w:t>
      </w:r>
      <w:r w:rsidRPr="004F4A3B">
        <w:rPr>
          <w:rFonts w:eastAsia="Gulim" w:cstheme="minorHAnsi"/>
          <w:bCs/>
          <w:sz w:val="25"/>
          <w:szCs w:val="25"/>
        </w:rPr>
        <w:t xml:space="preserve"> Se instruye a la Secretaría de </w:t>
      </w:r>
      <w:r w:rsidR="00080E59" w:rsidRPr="00080E59">
        <w:rPr>
          <w:rFonts w:eastAsia="Gulim" w:cstheme="minorHAnsi"/>
          <w:bCs/>
          <w:sz w:val="25"/>
          <w:szCs w:val="25"/>
        </w:rPr>
        <w:t>Des</w:t>
      </w:r>
      <w:r w:rsidR="00080E59">
        <w:rPr>
          <w:rFonts w:eastAsia="Gulim" w:cstheme="minorHAnsi"/>
          <w:bCs/>
          <w:sz w:val="25"/>
          <w:szCs w:val="25"/>
        </w:rPr>
        <w:t xml:space="preserve">arrollo Urbano y Obras Públicas, a la Consejería Jurídica </w:t>
      </w:r>
      <w:r w:rsidR="005D295D" w:rsidRPr="004F4A3B">
        <w:rPr>
          <w:rFonts w:eastAsia="Gulim" w:cstheme="minorHAnsi"/>
          <w:bCs/>
          <w:sz w:val="25"/>
          <w:szCs w:val="25"/>
        </w:rPr>
        <w:t xml:space="preserve">y a la Tesorería Municipal </w:t>
      </w:r>
      <w:r w:rsidRPr="004F4A3B">
        <w:rPr>
          <w:rFonts w:eastAsia="Gulim" w:cstheme="minorHAnsi"/>
          <w:bCs/>
          <w:sz w:val="25"/>
          <w:szCs w:val="25"/>
        </w:rPr>
        <w:t xml:space="preserve">para realizar los trámites conducentes </w:t>
      </w:r>
      <w:r w:rsidR="005D295D">
        <w:rPr>
          <w:rFonts w:eastAsia="Gulim" w:cstheme="minorHAnsi"/>
          <w:bCs/>
          <w:sz w:val="25"/>
          <w:szCs w:val="25"/>
        </w:rPr>
        <w:t>a efecto de dar cumplimiento al presente acuerdo</w:t>
      </w:r>
      <w:r w:rsidR="00546DAA">
        <w:rPr>
          <w:rFonts w:eastAsia="Gulim" w:cstheme="minorHAnsi"/>
          <w:bCs/>
          <w:sz w:val="25"/>
          <w:szCs w:val="25"/>
        </w:rPr>
        <w:t xml:space="preserve">. </w:t>
      </w:r>
    </w:p>
    <w:p w14:paraId="524A7B5E" w14:textId="77777777" w:rsidR="004F4A3B" w:rsidRPr="004F4A3B" w:rsidRDefault="004F4A3B" w:rsidP="004F4A3B">
      <w:pPr>
        <w:spacing w:line="276" w:lineRule="auto"/>
        <w:ind w:left="-426" w:right="-426"/>
        <w:jc w:val="both"/>
        <w:rPr>
          <w:rFonts w:eastAsia="Gulim" w:cstheme="minorHAnsi"/>
          <w:bCs/>
          <w:sz w:val="25"/>
          <w:szCs w:val="25"/>
        </w:rPr>
      </w:pPr>
    </w:p>
    <w:p w14:paraId="0E6B9866" w14:textId="77777777" w:rsidR="004F4A3B" w:rsidRPr="004F4A3B" w:rsidRDefault="004F4A3B" w:rsidP="00757F32">
      <w:pPr>
        <w:spacing w:line="276" w:lineRule="auto"/>
        <w:ind w:left="-426" w:right="-426"/>
        <w:jc w:val="center"/>
        <w:rPr>
          <w:rFonts w:eastAsia="Gulim" w:cstheme="minorHAnsi"/>
          <w:b/>
          <w:bCs/>
          <w:sz w:val="25"/>
          <w:szCs w:val="25"/>
        </w:rPr>
      </w:pPr>
      <w:r w:rsidRPr="004F4A3B">
        <w:rPr>
          <w:rFonts w:eastAsia="Gulim" w:cstheme="minorHAnsi"/>
          <w:b/>
          <w:bCs/>
          <w:sz w:val="25"/>
          <w:szCs w:val="25"/>
        </w:rPr>
        <w:t>TRANSITORIOS</w:t>
      </w:r>
    </w:p>
    <w:p w14:paraId="50C22CF6" w14:textId="77777777" w:rsidR="004F4A3B" w:rsidRPr="00B0706F" w:rsidRDefault="004F4A3B" w:rsidP="004F4A3B">
      <w:pPr>
        <w:spacing w:line="276" w:lineRule="auto"/>
        <w:ind w:left="-426" w:right="-426"/>
        <w:jc w:val="both"/>
        <w:rPr>
          <w:rFonts w:eastAsia="Gulim" w:cstheme="minorHAnsi"/>
          <w:b/>
          <w:bCs/>
          <w:sz w:val="18"/>
          <w:szCs w:val="25"/>
        </w:rPr>
      </w:pPr>
    </w:p>
    <w:p w14:paraId="4443C424"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PRIMERO. -</w:t>
      </w:r>
      <w:r w:rsidRPr="004F4A3B">
        <w:rPr>
          <w:rFonts w:eastAsia="Gulim" w:cstheme="minorHAnsi"/>
          <w:bCs/>
          <w:sz w:val="25"/>
          <w:szCs w:val="25"/>
        </w:rPr>
        <w:t xml:space="preserve"> El presente Acuerdo entrará en vigor en la fecha de su aprobación por el Cabildo del Ayuntamiento de Cuernavaca.</w:t>
      </w:r>
    </w:p>
    <w:p w14:paraId="76C86CB2" w14:textId="77777777" w:rsidR="004F4A3B" w:rsidRPr="003073C2" w:rsidRDefault="004F4A3B" w:rsidP="004F4A3B">
      <w:pPr>
        <w:spacing w:line="276" w:lineRule="auto"/>
        <w:ind w:left="-426" w:right="-426"/>
        <w:jc w:val="both"/>
        <w:rPr>
          <w:rFonts w:eastAsia="Gulim" w:cstheme="minorHAnsi"/>
          <w:bCs/>
          <w:sz w:val="14"/>
          <w:szCs w:val="25"/>
        </w:rPr>
      </w:pPr>
    </w:p>
    <w:p w14:paraId="01FEDDC8" w14:textId="36469F79" w:rsidR="004F4A3B" w:rsidRPr="004F4A3B" w:rsidRDefault="005D295D" w:rsidP="004F4A3B">
      <w:pPr>
        <w:spacing w:line="276" w:lineRule="auto"/>
        <w:ind w:left="-426" w:right="-426"/>
        <w:jc w:val="both"/>
        <w:rPr>
          <w:rFonts w:eastAsia="Gulim" w:cstheme="minorHAnsi"/>
          <w:bCs/>
          <w:sz w:val="25"/>
          <w:szCs w:val="25"/>
        </w:rPr>
      </w:pPr>
      <w:r>
        <w:rPr>
          <w:rFonts w:eastAsia="Gulim" w:cstheme="minorHAnsi"/>
          <w:b/>
          <w:bCs/>
          <w:sz w:val="25"/>
          <w:szCs w:val="25"/>
        </w:rPr>
        <w:t>SEGUNDO.</w:t>
      </w:r>
      <w:r w:rsidRPr="004F4A3B">
        <w:rPr>
          <w:rFonts w:eastAsia="Gulim" w:cstheme="minorHAnsi"/>
          <w:b/>
          <w:bCs/>
          <w:sz w:val="25"/>
          <w:szCs w:val="25"/>
        </w:rPr>
        <w:t xml:space="preserve"> -</w:t>
      </w:r>
      <w:r w:rsidR="004F4A3B" w:rsidRPr="004F4A3B">
        <w:rPr>
          <w:rFonts w:eastAsia="Gulim" w:cstheme="minorHAnsi"/>
          <w:bCs/>
          <w:sz w:val="25"/>
          <w:szCs w:val="25"/>
        </w:rPr>
        <w:t xml:space="preserve"> Túrnese a la </w:t>
      </w:r>
      <w:r w:rsidR="00080E59" w:rsidRPr="004F4A3B">
        <w:rPr>
          <w:rFonts w:eastAsia="Gulim" w:cstheme="minorHAnsi"/>
          <w:bCs/>
          <w:sz w:val="25"/>
          <w:szCs w:val="25"/>
        </w:rPr>
        <w:t xml:space="preserve">Secretaría de </w:t>
      </w:r>
      <w:r w:rsidR="00080E59" w:rsidRPr="00080E59">
        <w:rPr>
          <w:rFonts w:eastAsia="Gulim" w:cstheme="minorHAnsi"/>
          <w:bCs/>
          <w:sz w:val="25"/>
          <w:szCs w:val="25"/>
        </w:rPr>
        <w:t>Des</w:t>
      </w:r>
      <w:r w:rsidR="00080E59">
        <w:rPr>
          <w:rFonts w:eastAsia="Gulim" w:cstheme="minorHAnsi"/>
          <w:bCs/>
          <w:sz w:val="25"/>
          <w:szCs w:val="25"/>
        </w:rPr>
        <w:t>arrollo Urbano y Obras Públicas, a la Consejería Jurídica,</w:t>
      </w:r>
      <w:r w:rsidR="00080E59" w:rsidRPr="004F4A3B">
        <w:rPr>
          <w:rFonts w:eastAsia="Gulim" w:cstheme="minorHAnsi"/>
          <w:bCs/>
          <w:sz w:val="25"/>
          <w:szCs w:val="25"/>
        </w:rPr>
        <w:t xml:space="preserve"> a la Tesorería Municipal</w:t>
      </w:r>
      <w:r w:rsidR="004F4A3B" w:rsidRPr="004F4A3B">
        <w:rPr>
          <w:rFonts w:eastAsia="Gulim" w:cstheme="minorHAnsi"/>
          <w:bCs/>
          <w:sz w:val="25"/>
          <w:szCs w:val="25"/>
        </w:rPr>
        <w:t xml:space="preserve"> y a las Unidades Administrativas correspondientes, para que realicen todos los trámites conducentes para el cumplimiento del presente Acuerdo. </w:t>
      </w:r>
    </w:p>
    <w:p w14:paraId="298EF18A" w14:textId="77777777" w:rsidR="004F4A3B" w:rsidRPr="003073C2" w:rsidRDefault="004F4A3B" w:rsidP="004F4A3B">
      <w:pPr>
        <w:spacing w:line="276" w:lineRule="auto"/>
        <w:ind w:left="-426" w:right="-426"/>
        <w:jc w:val="both"/>
        <w:rPr>
          <w:rFonts w:eastAsia="Gulim" w:cstheme="minorHAnsi"/>
          <w:bCs/>
          <w:sz w:val="16"/>
          <w:szCs w:val="25"/>
        </w:rPr>
      </w:pPr>
    </w:p>
    <w:p w14:paraId="6BD4F13B" w14:textId="77777777" w:rsidR="004F4A3B" w:rsidRPr="004F4A3B" w:rsidRDefault="004F4A3B" w:rsidP="004F4A3B">
      <w:pPr>
        <w:spacing w:line="276" w:lineRule="auto"/>
        <w:ind w:left="-426" w:right="-426"/>
        <w:jc w:val="both"/>
        <w:rPr>
          <w:rFonts w:eastAsia="Gulim" w:cstheme="minorHAnsi"/>
          <w:bCs/>
          <w:sz w:val="25"/>
          <w:szCs w:val="25"/>
        </w:rPr>
      </w:pPr>
      <w:r w:rsidRPr="004F4A3B">
        <w:rPr>
          <w:rFonts w:eastAsia="Gulim" w:cstheme="minorHAnsi"/>
          <w:b/>
          <w:bCs/>
          <w:sz w:val="25"/>
          <w:szCs w:val="25"/>
        </w:rPr>
        <w:t>TERCERO. -</w:t>
      </w:r>
      <w:r w:rsidRPr="004F4A3B">
        <w:rPr>
          <w:rFonts w:eastAsia="Gulim" w:cstheme="minorHAnsi"/>
          <w:bCs/>
          <w:sz w:val="25"/>
          <w:szCs w:val="25"/>
        </w:rPr>
        <w:t xml:space="preserve"> Publíquese en el Periódico Oficial "Tierra y Libertad"; Órgano de difusión del Gobierno del Estado de Morelos y en la Gaceta Municipal, para los efectos de su difusión. </w:t>
      </w:r>
    </w:p>
    <w:p w14:paraId="63375AD2" w14:textId="77777777" w:rsidR="0075015B" w:rsidRPr="004F4A3B" w:rsidRDefault="0075015B" w:rsidP="0075015B">
      <w:pPr>
        <w:spacing w:line="276" w:lineRule="auto"/>
        <w:ind w:left="-426" w:right="-426"/>
        <w:jc w:val="both"/>
        <w:rPr>
          <w:rFonts w:cstheme="minorHAnsi"/>
          <w:sz w:val="25"/>
          <w:szCs w:val="25"/>
        </w:rPr>
      </w:pPr>
    </w:p>
    <w:p w14:paraId="5DA403D4" w14:textId="3525EDD5" w:rsidR="003C1B82" w:rsidRPr="004F4A3B" w:rsidRDefault="003C1B82" w:rsidP="003C1B8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r w:rsidRPr="004F4A3B">
        <w:rPr>
          <w:rFonts w:eastAsia="Gulim" w:cstheme="minorHAnsi"/>
          <w:bCs/>
          <w:sz w:val="25"/>
          <w:szCs w:val="25"/>
        </w:rPr>
        <w:t xml:space="preserve">Dado en el “Museo de la Ciudad de Cuernavaca”, en la Ciudad de Cuernavaca, Morelos, a los </w:t>
      </w:r>
      <w:r w:rsidR="00F47ABE" w:rsidRPr="004F4A3B">
        <w:rPr>
          <w:rFonts w:eastAsia="Gulim" w:cstheme="minorHAnsi"/>
          <w:bCs/>
          <w:sz w:val="25"/>
          <w:szCs w:val="25"/>
        </w:rPr>
        <w:t>catorce</w:t>
      </w:r>
      <w:r w:rsidRPr="004F4A3B">
        <w:rPr>
          <w:rFonts w:eastAsia="Gulim" w:cstheme="minorHAnsi"/>
          <w:bCs/>
          <w:sz w:val="25"/>
          <w:szCs w:val="25"/>
        </w:rPr>
        <w:t xml:space="preserve"> días del mes de </w:t>
      </w:r>
      <w:r w:rsidR="00080E59">
        <w:rPr>
          <w:rFonts w:eastAsia="Gulim" w:cstheme="minorHAnsi"/>
          <w:bCs/>
          <w:sz w:val="25"/>
          <w:szCs w:val="25"/>
        </w:rPr>
        <w:t>jul</w:t>
      </w:r>
      <w:r w:rsidR="00F47ABE" w:rsidRPr="004F4A3B">
        <w:rPr>
          <w:rFonts w:eastAsia="Gulim" w:cstheme="minorHAnsi"/>
          <w:bCs/>
          <w:sz w:val="25"/>
          <w:szCs w:val="25"/>
        </w:rPr>
        <w:t>io</w:t>
      </w:r>
      <w:r w:rsidRPr="004F4A3B">
        <w:rPr>
          <w:rFonts w:eastAsia="Gulim" w:cstheme="minorHAnsi"/>
          <w:bCs/>
          <w:sz w:val="25"/>
          <w:szCs w:val="25"/>
        </w:rPr>
        <w:t xml:space="preserve"> del año dos mil veintitrés.</w:t>
      </w:r>
    </w:p>
    <w:p w14:paraId="732D8038" w14:textId="77777777" w:rsidR="00FD69B8" w:rsidRPr="004F4A3B"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sz w:val="25"/>
          <w:szCs w:val="25"/>
        </w:rPr>
      </w:pPr>
    </w:p>
    <w:p w14:paraId="339CD782" w14:textId="77777777" w:rsidR="001232D0" w:rsidRPr="00546DAA"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Cs w:val="20"/>
        </w:rPr>
      </w:pPr>
      <w:r w:rsidRPr="00546DAA">
        <w:rPr>
          <w:rFonts w:eastAsia="Gulim" w:cstheme="minorHAnsi"/>
          <w:b/>
          <w:szCs w:val="20"/>
        </w:rPr>
        <w:t>ATENTAMENTE</w:t>
      </w:r>
    </w:p>
    <w:p w14:paraId="2304771C"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EL PRESIDENTE MUNICIPAL DE CUERNAVACA</w:t>
      </w:r>
    </w:p>
    <w:p w14:paraId="7D5A41B0"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JOSÉ LUIS URIOSTEGUI SALGADO.</w:t>
      </w:r>
    </w:p>
    <w:p w14:paraId="0A96F8F3"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SÍNDICA MUNICIPAL</w:t>
      </w:r>
    </w:p>
    <w:p w14:paraId="5CD92711"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CATALINA VERÓNICA ATENCO PÉREZ.</w:t>
      </w:r>
    </w:p>
    <w:p w14:paraId="11BC9823"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VÍCTOR ADRIÁN MARTÍNEZ TERRAZAS.</w:t>
      </w:r>
    </w:p>
    <w:p w14:paraId="0B252BD8"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PAZ HERNÁNDEZ PARDO.</w:t>
      </w:r>
    </w:p>
    <w:p w14:paraId="2C0FA8A1"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JESÚS RAÚL FERNANDO CARILLO ALVARADO.</w:t>
      </w:r>
    </w:p>
    <w:p w14:paraId="6FC4F3F0"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DEBENDRENATH SALAZAR SOLORIO.</w:t>
      </w:r>
    </w:p>
    <w:p w14:paraId="3617F9F8"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JESÚS TLACAELEL ROSALES PUEBLA.</w:t>
      </w:r>
    </w:p>
    <w:p w14:paraId="50DD8020"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VÍCTOR HUGO MANZO GODÍNEZ.</w:t>
      </w:r>
    </w:p>
    <w:p w14:paraId="15B9A908"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MARÍA WENDI SALINAS RUÍZ.</w:t>
      </w:r>
    </w:p>
    <w:p w14:paraId="0E9663BD"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MIRNA MIREYA DELGADO ROMERO.</w:t>
      </w:r>
    </w:p>
    <w:p w14:paraId="66FF8548" w14:textId="77777777" w:rsidR="001232D0" w:rsidRPr="00546DAA" w:rsidRDefault="001232D0" w:rsidP="001232D0">
      <w:pPr>
        <w:tabs>
          <w:tab w:val="left" w:pos="10065"/>
          <w:tab w:val="left" w:pos="10206"/>
        </w:tabs>
        <w:jc w:val="center"/>
        <w:rPr>
          <w:rFonts w:eastAsia="Gulim" w:cstheme="minorHAnsi"/>
          <w:b/>
          <w:szCs w:val="20"/>
        </w:rPr>
      </w:pPr>
      <w:r w:rsidRPr="00546DAA">
        <w:rPr>
          <w:rFonts w:eastAsia="Gulim" w:cstheme="minorHAnsi"/>
          <w:b/>
          <w:szCs w:val="20"/>
        </w:rPr>
        <w:t>SECRETARIO DEL AYUNTAMIENTO</w:t>
      </w:r>
    </w:p>
    <w:p w14:paraId="73A91669" w14:textId="2679A612" w:rsidR="001232D0" w:rsidRDefault="001232D0" w:rsidP="003865C1">
      <w:pPr>
        <w:tabs>
          <w:tab w:val="left" w:pos="10065"/>
          <w:tab w:val="left" w:pos="10206"/>
        </w:tabs>
        <w:jc w:val="center"/>
        <w:rPr>
          <w:rFonts w:eastAsia="Gulim" w:cstheme="minorHAnsi"/>
          <w:b/>
          <w:szCs w:val="20"/>
        </w:rPr>
      </w:pPr>
      <w:r w:rsidRPr="00546DAA">
        <w:rPr>
          <w:rFonts w:eastAsia="Gulim" w:cstheme="minorHAnsi"/>
          <w:b/>
          <w:szCs w:val="20"/>
        </w:rPr>
        <w:t>CARLOS DE LA ROSA SEGURA.</w:t>
      </w:r>
    </w:p>
    <w:p w14:paraId="20A3B6C5" w14:textId="77777777" w:rsidR="001A3D35" w:rsidRPr="00546DAA" w:rsidRDefault="001A3D35" w:rsidP="003865C1">
      <w:pPr>
        <w:tabs>
          <w:tab w:val="left" w:pos="10065"/>
          <w:tab w:val="left" w:pos="10206"/>
        </w:tabs>
        <w:jc w:val="center"/>
        <w:rPr>
          <w:rFonts w:eastAsia="Gulim" w:cstheme="minorHAnsi"/>
          <w:b/>
          <w:szCs w:val="20"/>
        </w:rPr>
      </w:pPr>
    </w:p>
    <w:p w14:paraId="3901F704" w14:textId="77777777" w:rsidR="001232D0" w:rsidRPr="004F4A3B" w:rsidRDefault="001232D0" w:rsidP="001232D0">
      <w:pPr>
        <w:tabs>
          <w:tab w:val="left" w:pos="10065"/>
          <w:tab w:val="left" w:pos="10206"/>
        </w:tabs>
        <w:jc w:val="both"/>
        <w:rPr>
          <w:rFonts w:eastAsia="Gulim" w:cstheme="minorHAnsi"/>
          <w:sz w:val="25"/>
          <w:szCs w:val="25"/>
        </w:rPr>
      </w:pPr>
      <w:r w:rsidRPr="004F4A3B">
        <w:rPr>
          <w:rFonts w:eastAsia="Gulim" w:cstheme="minorHAnsi"/>
          <w:sz w:val="25"/>
          <w:szCs w:val="25"/>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14:paraId="1B6E2275" w14:textId="77777777" w:rsidR="001232D0" w:rsidRPr="004F4A3B" w:rsidRDefault="001232D0" w:rsidP="001232D0">
      <w:pPr>
        <w:tabs>
          <w:tab w:val="left" w:pos="10065"/>
          <w:tab w:val="left" w:pos="10206"/>
        </w:tabs>
        <w:jc w:val="both"/>
        <w:rPr>
          <w:rFonts w:eastAsia="Gulim" w:cstheme="minorHAnsi"/>
          <w:sz w:val="25"/>
          <w:szCs w:val="25"/>
        </w:rPr>
      </w:pPr>
    </w:p>
    <w:p w14:paraId="6B2C9959" w14:textId="77777777" w:rsidR="00691726" w:rsidRPr="004F4A3B" w:rsidRDefault="00691726" w:rsidP="001232D0">
      <w:pPr>
        <w:tabs>
          <w:tab w:val="left" w:pos="10065"/>
          <w:tab w:val="left" w:pos="10206"/>
        </w:tabs>
        <w:jc w:val="center"/>
        <w:rPr>
          <w:rFonts w:eastAsia="Gulim" w:cstheme="minorHAnsi"/>
          <w:b/>
          <w:sz w:val="25"/>
          <w:szCs w:val="25"/>
        </w:rPr>
      </w:pPr>
    </w:p>
    <w:p w14:paraId="39863A80" w14:textId="77777777" w:rsidR="00546DAA" w:rsidRDefault="00546DAA" w:rsidP="001232D0">
      <w:pPr>
        <w:tabs>
          <w:tab w:val="left" w:pos="10065"/>
          <w:tab w:val="left" w:pos="10206"/>
        </w:tabs>
        <w:jc w:val="center"/>
        <w:rPr>
          <w:rFonts w:eastAsia="Gulim" w:cstheme="minorHAnsi"/>
          <w:b/>
          <w:sz w:val="25"/>
          <w:szCs w:val="25"/>
        </w:rPr>
      </w:pPr>
    </w:p>
    <w:p w14:paraId="6D7F031C" w14:textId="77777777" w:rsidR="001232D0"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ATENTAMENTE</w:t>
      </w:r>
    </w:p>
    <w:p w14:paraId="3CA7355E" w14:textId="77777777" w:rsidR="00546DAA" w:rsidRPr="004F4A3B" w:rsidRDefault="00546DAA" w:rsidP="001232D0">
      <w:pPr>
        <w:tabs>
          <w:tab w:val="left" w:pos="10065"/>
          <w:tab w:val="left" w:pos="10206"/>
        </w:tabs>
        <w:jc w:val="center"/>
        <w:rPr>
          <w:rFonts w:eastAsia="Gulim" w:cstheme="minorHAnsi"/>
          <w:b/>
          <w:sz w:val="25"/>
          <w:szCs w:val="25"/>
        </w:rPr>
      </w:pPr>
    </w:p>
    <w:p w14:paraId="75B73C13" w14:textId="77777777" w:rsidR="001232D0" w:rsidRPr="004F4A3B"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PRESIDENTE MUNICIPAL DE CUERNAVACA</w:t>
      </w:r>
    </w:p>
    <w:p w14:paraId="11889872" w14:textId="77777777" w:rsidR="001232D0" w:rsidRPr="004F4A3B" w:rsidRDefault="001232D0" w:rsidP="001232D0">
      <w:pPr>
        <w:tabs>
          <w:tab w:val="left" w:pos="10065"/>
          <w:tab w:val="left" w:pos="10206"/>
        </w:tabs>
        <w:rPr>
          <w:rFonts w:eastAsia="Gulim" w:cstheme="minorHAnsi"/>
          <w:b/>
          <w:sz w:val="25"/>
          <w:szCs w:val="25"/>
        </w:rPr>
      </w:pPr>
    </w:p>
    <w:p w14:paraId="404D047D" w14:textId="77777777" w:rsidR="005D1C97" w:rsidRPr="004F4A3B" w:rsidRDefault="005D1C97" w:rsidP="001232D0">
      <w:pPr>
        <w:tabs>
          <w:tab w:val="left" w:pos="10065"/>
          <w:tab w:val="left" w:pos="10206"/>
        </w:tabs>
        <w:rPr>
          <w:rFonts w:eastAsia="Gulim" w:cstheme="minorHAnsi"/>
          <w:b/>
          <w:sz w:val="25"/>
          <w:szCs w:val="25"/>
        </w:rPr>
      </w:pPr>
    </w:p>
    <w:p w14:paraId="65B1F64A" w14:textId="77777777" w:rsidR="00956EA0" w:rsidRPr="004F4A3B" w:rsidRDefault="00956EA0" w:rsidP="001232D0">
      <w:pPr>
        <w:tabs>
          <w:tab w:val="left" w:pos="10065"/>
          <w:tab w:val="left" w:pos="10206"/>
        </w:tabs>
        <w:rPr>
          <w:rFonts w:eastAsia="Gulim" w:cstheme="minorHAnsi"/>
          <w:b/>
          <w:sz w:val="25"/>
          <w:szCs w:val="25"/>
        </w:rPr>
      </w:pPr>
    </w:p>
    <w:p w14:paraId="77426EA3" w14:textId="77777777" w:rsidR="00691726" w:rsidRPr="004F4A3B" w:rsidRDefault="00691726" w:rsidP="001232D0">
      <w:pPr>
        <w:tabs>
          <w:tab w:val="left" w:pos="10065"/>
          <w:tab w:val="left" w:pos="10206"/>
        </w:tabs>
        <w:rPr>
          <w:rFonts w:eastAsia="Gulim" w:cstheme="minorHAnsi"/>
          <w:b/>
          <w:sz w:val="25"/>
          <w:szCs w:val="25"/>
        </w:rPr>
      </w:pPr>
    </w:p>
    <w:p w14:paraId="4A9B69C9" w14:textId="77777777" w:rsidR="00956EA0" w:rsidRPr="004F4A3B" w:rsidRDefault="00956EA0" w:rsidP="001232D0">
      <w:pPr>
        <w:tabs>
          <w:tab w:val="left" w:pos="10065"/>
          <w:tab w:val="left" w:pos="10206"/>
        </w:tabs>
        <w:rPr>
          <w:rFonts w:eastAsia="Gulim" w:cstheme="minorHAnsi"/>
          <w:b/>
          <w:sz w:val="25"/>
          <w:szCs w:val="25"/>
        </w:rPr>
      </w:pPr>
    </w:p>
    <w:p w14:paraId="4736268D" w14:textId="77777777" w:rsidR="001232D0" w:rsidRPr="004F4A3B"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JOSÉ LUIS URIÓSTEGUI SALGADO</w:t>
      </w:r>
    </w:p>
    <w:p w14:paraId="0371C399" w14:textId="77777777" w:rsidR="00BA2641" w:rsidRPr="004F4A3B" w:rsidRDefault="00BA2641" w:rsidP="001232D0">
      <w:pPr>
        <w:tabs>
          <w:tab w:val="left" w:pos="10065"/>
          <w:tab w:val="left" w:pos="10206"/>
        </w:tabs>
        <w:jc w:val="center"/>
        <w:rPr>
          <w:rFonts w:eastAsia="Gulim" w:cstheme="minorHAnsi"/>
          <w:b/>
          <w:sz w:val="25"/>
          <w:szCs w:val="25"/>
        </w:rPr>
      </w:pPr>
    </w:p>
    <w:p w14:paraId="3E6965ED" w14:textId="77777777" w:rsidR="00691726" w:rsidRPr="004F4A3B" w:rsidRDefault="00691726" w:rsidP="001232D0">
      <w:pPr>
        <w:tabs>
          <w:tab w:val="left" w:pos="10065"/>
          <w:tab w:val="left" w:pos="10206"/>
        </w:tabs>
        <w:jc w:val="center"/>
        <w:rPr>
          <w:rFonts w:eastAsia="Gulim" w:cstheme="minorHAnsi"/>
          <w:b/>
          <w:sz w:val="25"/>
          <w:szCs w:val="25"/>
        </w:rPr>
      </w:pPr>
    </w:p>
    <w:p w14:paraId="6C78086A" w14:textId="77777777" w:rsidR="00691726" w:rsidRPr="004F4A3B" w:rsidRDefault="00691726" w:rsidP="001232D0">
      <w:pPr>
        <w:tabs>
          <w:tab w:val="left" w:pos="10065"/>
          <w:tab w:val="left" w:pos="10206"/>
        </w:tabs>
        <w:jc w:val="center"/>
        <w:rPr>
          <w:rFonts w:eastAsia="Gulim" w:cstheme="minorHAnsi"/>
          <w:b/>
          <w:sz w:val="25"/>
          <w:szCs w:val="25"/>
        </w:rPr>
      </w:pPr>
    </w:p>
    <w:p w14:paraId="53E7CA1C" w14:textId="77777777" w:rsidR="00691726" w:rsidRPr="004F4A3B" w:rsidRDefault="00691726" w:rsidP="001232D0">
      <w:pPr>
        <w:tabs>
          <w:tab w:val="left" w:pos="10065"/>
          <w:tab w:val="left" w:pos="10206"/>
        </w:tabs>
        <w:jc w:val="center"/>
        <w:rPr>
          <w:rFonts w:eastAsia="Gulim" w:cstheme="minorHAnsi"/>
          <w:b/>
          <w:sz w:val="25"/>
          <w:szCs w:val="25"/>
        </w:rPr>
      </w:pPr>
    </w:p>
    <w:p w14:paraId="7E417AE5" w14:textId="77777777" w:rsidR="001232D0" w:rsidRPr="004F4A3B"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SECRETARIO DEL AYUNTAMIENTO</w:t>
      </w:r>
    </w:p>
    <w:p w14:paraId="3114A485" w14:textId="77777777" w:rsidR="001232D0" w:rsidRPr="004F4A3B" w:rsidRDefault="001232D0" w:rsidP="001232D0">
      <w:pPr>
        <w:tabs>
          <w:tab w:val="left" w:pos="10065"/>
          <w:tab w:val="left" w:pos="10206"/>
        </w:tabs>
        <w:jc w:val="center"/>
        <w:rPr>
          <w:rFonts w:eastAsia="Gulim" w:cstheme="minorHAnsi"/>
          <w:b/>
          <w:sz w:val="25"/>
          <w:szCs w:val="25"/>
        </w:rPr>
      </w:pPr>
    </w:p>
    <w:p w14:paraId="7FF84992" w14:textId="1464E4BC" w:rsidR="001232D0" w:rsidRDefault="001232D0" w:rsidP="001232D0">
      <w:pPr>
        <w:tabs>
          <w:tab w:val="left" w:pos="10065"/>
          <w:tab w:val="left" w:pos="10206"/>
        </w:tabs>
        <w:rPr>
          <w:rFonts w:eastAsia="Gulim" w:cstheme="minorHAnsi"/>
          <w:b/>
          <w:sz w:val="25"/>
          <w:szCs w:val="25"/>
        </w:rPr>
      </w:pPr>
    </w:p>
    <w:p w14:paraId="7DA7AA07" w14:textId="77777777" w:rsidR="003073C2" w:rsidRPr="004F4A3B" w:rsidRDefault="003073C2" w:rsidP="001232D0">
      <w:pPr>
        <w:tabs>
          <w:tab w:val="left" w:pos="10065"/>
          <w:tab w:val="left" w:pos="10206"/>
        </w:tabs>
        <w:rPr>
          <w:rFonts w:eastAsia="Gulim" w:cstheme="minorHAnsi"/>
          <w:b/>
          <w:sz w:val="25"/>
          <w:szCs w:val="25"/>
        </w:rPr>
      </w:pPr>
    </w:p>
    <w:p w14:paraId="732B5C46" w14:textId="77777777" w:rsidR="00691726" w:rsidRPr="004F4A3B" w:rsidRDefault="00691726" w:rsidP="001232D0">
      <w:pPr>
        <w:tabs>
          <w:tab w:val="left" w:pos="10065"/>
          <w:tab w:val="left" w:pos="10206"/>
        </w:tabs>
        <w:rPr>
          <w:rFonts w:eastAsia="Gulim" w:cstheme="minorHAnsi"/>
          <w:b/>
          <w:sz w:val="25"/>
          <w:szCs w:val="25"/>
        </w:rPr>
      </w:pPr>
    </w:p>
    <w:p w14:paraId="50EAB37F" w14:textId="77777777" w:rsidR="001232D0" w:rsidRPr="004F4A3B" w:rsidRDefault="001232D0" w:rsidP="001232D0">
      <w:pPr>
        <w:tabs>
          <w:tab w:val="left" w:pos="10065"/>
          <w:tab w:val="left" w:pos="10206"/>
        </w:tabs>
        <w:jc w:val="center"/>
        <w:rPr>
          <w:rFonts w:eastAsia="Gulim" w:cstheme="minorHAnsi"/>
          <w:b/>
          <w:sz w:val="25"/>
          <w:szCs w:val="25"/>
        </w:rPr>
      </w:pPr>
    </w:p>
    <w:p w14:paraId="56F4DF89" w14:textId="10EAD857" w:rsidR="001232D0" w:rsidRDefault="001232D0" w:rsidP="001232D0">
      <w:pPr>
        <w:tabs>
          <w:tab w:val="left" w:pos="10065"/>
          <w:tab w:val="left" w:pos="10206"/>
        </w:tabs>
        <w:jc w:val="center"/>
        <w:rPr>
          <w:rFonts w:eastAsia="Gulim" w:cstheme="minorHAnsi"/>
          <w:b/>
          <w:sz w:val="25"/>
          <w:szCs w:val="25"/>
        </w:rPr>
      </w:pPr>
      <w:r w:rsidRPr="004F4A3B">
        <w:rPr>
          <w:rFonts w:eastAsia="Gulim" w:cstheme="minorHAnsi"/>
          <w:b/>
          <w:sz w:val="25"/>
          <w:szCs w:val="25"/>
        </w:rPr>
        <w:t>CARLOS DE LA ROSA SEGURA</w:t>
      </w:r>
    </w:p>
    <w:p w14:paraId="1C7A31A3" w14:textId="0EAD4B1D" w:rsidR="003073C2" w:rsidRDefault="003073C2" w:rsidP="001232D0">
      <w:pPr>
        <w:tabs>
          <w:tab w:val="left" w:pos="10065"/>
          <w:tab w:val="left" w:pos="10206"/>
        </w:tabs>
        <w:jc w:val="center"/>
        <w:rPr>
          <w:rFonts w:eastAsia="Gulim" w:cstheme="minorHAnsi"/>
          <w:b/>
          <w:sz w:val="25"/>
          <w:szCs w:val="25"/>
        </w:rPr>
      </w:pPr>
    </w:p>
    <w:p w14:paraId="0B306C41" w14:textId="77777777" w:rsidR="003C1B82" w:rsidRPr="004F4A3B" w:rsidRDefault="003C1B82" w:rsidP="001232D0">
      <w:pPr>
        <w:tabs>
          <w:tab w:val="left" w:pos="10065"/>
          <w:tab w:val="left" w:pos="10206"/>
        </w:tabs>
        <w:jc w:val="center"/>
        <w:rPr>
          <w:rFonts w:eastAsia="Gulim" w:cstheme="minorHAnsi"/>
          <w:b/>
          <w:sz w:val="25"/>
          <w:szCs w:val="25"/>
        </w:rPr>
      </w:pPr>
    </w:p>
    <w:p w14:paraId="19D251E3" w14:textId="10B9203F" w:rsidR="00835B8C" w:rsidRPr="005D295D" w:rsidRDefault="003C1B82" w:rsidP="00080E59">
      <w:pPr>
        <w:ind w:right="-142"/>
        <w:jc w:val="both"/>
        <w:rPr>
          <w:rFonts w:cstheme="minorHAnsi"/>
          <w:sz w:val="28"/>
        </w:rPr>
      </w:pPr>
      <w:r w:rsidRPr="005D295D">
        <w:rPr>
          <w:rFonts w:cstheme="minorHAnsi"/>
          <w:bCs/>
          <w:sz w:val="16"/>
          <w:szCs w:val="14"/>
        </w:rPr>
        <w:t>LA PRESENTE HOJA DE FIRMAS, CORRESPONDE AL ACUERDO NÚMERO</w:t>
      </w:r>
      <w:r w:rsidR="00F47ABE" w:rsidRPr="005D295D">
        <w:rPr>
          <w:rFonts w:cstheme="minorHAnsi"/>
          <w:bCs/>
          <w:sz w:val="16"/>
          <w:szCs w:val="14"/>
        </w:rPr>
        <w:t xml:space="preserve"> </w:t>
      </w:r>
      <w:r w:rsidR="00757F32" w:rsidRPr="005D295D">
        <w:rPr>
          <w:rFonts w:cstheme="minorHAnsi"/>
          <w:bCs/>
          <w:sz w:val="16"/>
          <w:szCs w:val="14"/>
        </w:rPr>
        <w:t>S</w:t>
      </w:r>
      <w:r w:rsidR="00080E59">
        <w:rPr>
          <w:rFonts w:cstheme="minorHAnsi"/>
          <w:bCs/>
          <w:sz w:val="16"/>
          <w:szCs w:val="14"/>
        </w:rPr>
        <w:t>E</w:t>
      </w:r>
      <w:r w:rsidR="00757F32" w:rsidRPr="005D295D">
        <w:rPr>
          <w:rFonts w:cstheme="minorHAnsi"/>
          <w:bCs/>
          <w:sz w:val="16"/>
          <w:szCs w:val="14"/>
        </w:rPr>
        <w:t>/AC-</w:t>
      </w:r>
      <w:r w:rsidR="00080E59">
        <w:rPr>
          <w:rFonts w:cstheme="minorHAnsi"/>
          <w:bCs/>
          <w:sz w:val="16"/>
          <w:szCs w:val="14"/>
        </w:rPr>
        <w:t>405</w:t>
      </w:r>
      <w:r w:rsidR="00757F32" w:rsidRPr="005D295D">
        <w:rPr>
          <w:rFonts w:cstheme="minorHAnsi"/>
          <w:bCs/>
          <w:sz w:val="16"/>
          <w:szCs w:val="14"/>
        </w:rPr>
        <w:t>/14-V</w:t>
      </w:r>
      <w:r w:rsidR="00080E59">
        <w:rPr>
          <w:rFonts w:cstheme="minorHAnsi"/>
          <w:bCs/>
          <w:sz w:val="16"/>
          <w:szCs w:val="14"/>
        </w:rPr>
        <w:t>I</w:t>
      </w:r>
      <w:r w:rsidR="00757F32" w:rsidRPr="005D295D">
        <w:rPr>
          <w:rFonts w:cstheme="minorHAnsi"/>
          <w:bCs/>
          <w:sz w:val="16"/>
          <w:szCs w:val="14"/>
        </w:rPr>
        <w:t>I-2023</w:t>
      </w:r>
      <w:r w:rsidR="00080E59" w:rsidRPr="00080E59">
        <w:t xml:space="preserve"> </w:t>
      </w:r>
      <w:r w:rsidR="00080E59" w:rsidRPr="00080E59">
        <w:rPr>
          <w:rFonts w:cstheme="minorHAnsi"/>
          <w:bCs/>
          <w:sz w:val="16"/>
          <w:szCs w:val="14"/>
        </w:rPr>
        <w:t xml:space="preserve">QUE ORDENA EL PAGO DE LA SUERTE PRINCIPAL POR UN MONTO </w:t>
      </w:r>
      <w:r w:rsidR="007F2BEB">
        <w:rPr>
          <w:rFonts w:cstheme="minorHAnsi"/>
          <w:bCs/>
          <w:sz w:val="16"/>
          <w:szCs w:val="14"/>
        </w:rPr>
        <w:t>DE HASTA $21´200,000.00 (VEINTIÚ</w:t>
      </w:r>
      <w:r w:rsidR="00080E59" w:rsidRPr="00080E59">
        <w:rPr>
          <w:rFonts w:cstheme="minorHAnsi"/>
          <w:bCs/>
          <w:sz w:val="16"/>
          <w:szCs w:val="14"/>
        </w:rPr>
        <w:t>N MILLONES DOSCIENTOS MIL PESOS 00/100 M.N.), AUTORIZANDO LAS TRANSFERENCIA</w:t>
      </w:r>
      <w:r w:rsidR="007F2BEB">
        <w:rPr>
          <w:rFonts w:cstheme="minorHAnsi"/>
          <w:bCs/>
          <w:sz w:val="16"/>
          <w:szCs w:val="14"/>
        </w:rPr>
        <w:t>S PRESUPUESTALES DE LA SECRETARÍ</w:t>
      </w:r>
      <w:bookmarkStart w:id="0" w:name="_GoBack"/>
      <w:bookmarkEnd w:id="0"/>
      <w:r w:rsidR="00080E59" w:rsidRPr="00080E59">
        <w:rPr>
          <w:rFonts w:cstheme="minorHAnsi"/>
          <w:bCs/>
          <w:sz w:val="16"/>
          <w:szCs w:val="14"/>
        </w:rPr>
        <w:t>A DE DESARROLLO URBANO Y OBRAS PÚBLICAS EN LA PARTIDA 6121 (EDIFICACIÓN NO HABITACIONAL) A LA PARTIDA 3941 (SENTENCIAS Y RESOLUCIONES) DE LA CONSEJERÍA JURÍDICA, EN CUMPLIMIENTO A LA SENTENCIA DE FECHA 03 DE OCTUBRE DE 2018, DICTADA DENTRO DEL JUICIO ADMINISTRATIVO NÚMERO TJA/3AS/366/2016  DEL TRIBUNAL DE JUSTICIA ADMINISTRATIVA DEL ESTADO DE MORELOS, PROMOVIDO POR CORPORATIVO CONSTRUCTOR DE MORELOS, S.A DE C.V.</w:t>
      </w:r>
      <w:r w:rsidRPr="005D295D">
        <w:rPr>
          <w:rFonts w:cstheme="minorHAnsi"/>
          <w:bCs/>
          <w:sz w:val="16"/>
          <w:szCs w:val="14"/>
        </w:rPr>
        <w:t xml:space="preserve">, APROBADO EN LA SESIÓN </w:t>
      </w:r>
      <w:r w:rsidR="00080E59">
        <w:rPr>
          <w:rFonts w:cstheme="minorHAnsi"/>
          <w:bCs/>
          <w:sz w:val="16"/>
          <w:szCs w:val="14"/>
        </w:rPr>
        <w:t>EXTRA</w:t>
      </w:r>
      <w:r w:rsidRPr="005D295D">
        <w:rPr>
          <w:rFonts w:cstheme="minorHAnsi"/>
          <w:bCs/>
          <w:sz w:val="16"/>
          <w:szCs w:val="14"/>
        </w:rPr>
        <w:t xml:space="preserve">ORDINARIA DE CABILDO DE FECHA </w:t>
      </w:r>
      <w:r w:rsidR="00F47ABE" w:rsidRPr="005D295D">
        <w:rPr>
          <w:rFonts w:cstheme="minorHAnsi"/>
          <w:bCs/>
          <w:sz w:val="16"/>
          <w:szCs w:val="14"/>
        </w:rPr>
        <w:t>CATORCE DE JU</w:t>
      </w:r>
      <w:r w:rsidR="00080E59">
        <w:rPr>
          <w:rFonts w:cstheme="minorHAnsi"/>
          <w:bCs/>
          <w:sz w:val="16"/>
          <w:szCs w:val="14"/>
        </w:rPr>
        <w:t>L</w:t>
      </w:r>
      <w:r w:rsidR="00F47ABE" w:rsidRPr="005D295D">
        <w:rPr>
          <w:rFonts w:cstheme="minorHAnsi"/>
          <w:bCs/>
          <w:sz w:val="16"/>
          <w:szCs w:val="14"/>
        </w:rPr>
        <w:t>IO</w:t>
      </w:r>
      <w:r w:rsidRPr="005D295D">
        <w:rPr>
          <w:rFonts w:cstheme="minorHAnsi"/>
          <w:bCs/>
          <w:sz w:val="16"/>
          <w:szCs w:val="14"/>
        </w:rPr>
        <w:t xml:space="preserve"> DE DOS MIL VEINTITRÉS.</w:t>
      </w:r>
    </w:p>
    <w:p w14:paraId="00008E7D" w14:textId="77777777" w:rsidR="008559D2" w:rsidRPr="005D295D" w:rsidRDefault="008559D2" w:rsidP="00080E59">
      <w:pPr>
        <w:ind w:right="-142"/>
        <w:jc w:val="both"/>
        <w:rPr>
          <w:rFonts w:cstheme="minorHAnsi"/>
          <w:sz w:val="28"/>
        </w:rPr>
      </w:pPr>
    </w:p>
    <w:sectPr w:rsidR="008559D2" w:rsidRPr="005D295D" w:rsidSect="00835B8C">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3F10" w14:textId="77777777" w:rsidR="008B3EE7" w:rsidRDefault="008B3EE7">
      <w:r>
        <w:separator/>
      </w:r>
    </w:p>
  </w:endnote>
  <w:endnote w:type="continuationSeparator" w:id="0">
    <w:p w14:paraId="11DA9D05" w14:textId="77777777" w:rsidR="008B3EE7" w:rsidRDefault="008B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14:paraId="268CF035" w14:textId="5E3A1100" w:rsidR="00835B8C" w:rsidRPr="00997F73" w:rsidRDefault="00835B8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3ACBF1B2" wp14:editId="3D040A5D">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14:paraId="08A35D39" w14:textId="77777777" w:rsidR="00835B8C" w:rsidRPr="00446BF8" w:rsidRDefault="00835B8C"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BF1B2"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14:paraId="08A35D39" w14:textId="77777777" w:rsidR="00835B8C" w:rsidRPr="00446BF8" w:rsidRDefault="00835B8C"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5F0E5D50" wp14:editId="451EA380">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7F2BEB" w:rsidRPr="007F2BEB">
          <w:rPr>
            <w:noProof/>
            <w:color w:val="FFFFFF" w:themeColor="background1"/>
            <w:lang w:val="es-ES"/>
          </w:rPr>
          <w:t>13</w:t>
        </w:r>
        <w:r w:rsidRPr="00997F73">
          <w:rPr>
            <w:color w:val="FFFFFF" w:themeColor="background1"/>
          </w:rPr>
          <w:fldChar w:fldCharType="end"/>
        </w:r>
      </w:p>
    </w:sdtContent>
  </w:sdt>
  <w:p w14:paraId="07E7F554" w14:textId="77777777" w:rsidR="00835B8C" w:rsidRDefault="00835B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CFE4E" w14:textId="77777777" w:rsidR="008B3EE7" w:rsidRDefault="008B3EE7">
      <w:r>
        <w:separator/>
      </w:r>
    </w:p>
  </w:footnote>
  <w:footnote w:type="continuationSeparator" w:id="0">
    <w:p w14:paraId="4EBEC4DC" w14:textId="77777777" w:rsidR="008B3EE7" w:rsidRDefault="008B3E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6933" w14:textId="77777777" w:rsidR="00835B8C" w:rsidRDefault="00835B8C">
    <w:pPr>
      <w:pStyle w:val="Encabezado"/>
    </w:pPr>
    <w:r>
      <w:rPr>
        <w:noProof/>
        <w:lang w:eastAsia="es-MX"/>
      </w:rPr>
      <w:drawing>
        <wp:anchor distT="0" distB="0" distL="114300" distR="114300" simplePos="0" relativeHeight="251661312" behindDoc="1" locked="0" layoutInCell="1" allowOverlap="1" wp14:anchorId="50B3C375" wp14:editId="1B5E2DF5">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715CA4D" wp14:editId="69FEAB96">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6A097B7F" wp14:editId="08D3A775">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52C4B"/>
    <w:rsid w:val="00080E59"/>
    <w:rsid w:val="00085D1B"/>
    <w:rsid w:val="000B057E"/>
    <w:rsid w:val="000D619C"/>
    <w:rsid w:val="000F774C"/>
    <w:rsid w:val="0012051B"/>
    <w:rsid w:val="001232D0"/>
    <w:rsid w:val="001571C5"/>
    <w:rsid w:val="00177EDA"/>
    <w:rsid w:val="001A3D35"/>
    <w:rsid w:val="001A5543"/>
    <w:rsid w:val="001B0180"/>
    <w:rsid w:val="001C234E"/>
    <w:rsid w:val="0021762B"/>
    <w:rsid w:val="002613EF"/>
    <w:rsid w:val="0027367B"/>
    <w:rsid w:val="00294577"/>
    <w:rsid w:val="002A4457"/>
    <w:rsid w:val="002A49BA"/>
    <w:rsid w:val="002B1BAD"/>
    <w:rsid w:val="002E759D"/>
    <w:rsid w:val="00303A96"/>
    <w:rsid w:val="003073C2"/>
    <w:rsid w:val="00333AC1"/>
    <w:rsid w:val="0035058A"/>
    <w:rsid w:val="00372B7B"/>
    <w:rsid w:val="0038241A"/>
    <w:rsid w:val="003865C1"/>
    <w:rsid w:val="003976DE"/>
    <w:rsid w:val="003B33EA"/>
    <w:rsid w:val="003B72D8"/>
    <w:rsid w:val="003C1B82"/>
    <w:rsid w:val="00447FB8"/>
    <w:rsid w:val="00460573"/>
    <w:rsid w:val="00463A4A"/>
    <w:rsid w:val="00481D18"/>
    <w:rsid w:val="004A34FA"/>
    <w:rsid w:val="004B26EF"/>
    <w:rsid w:val="004D3AC9"/>
    <w:rsid w:val="004D7639"/>
    <w:rsid w:val="004F4A3B"/>
    <w:rsid w:val="00500882"/>
    <w:rsid w:val="00503249"/>
    <w:rsid w:val="00534F55"/>
    <w:rsid w:val="00546DAA"/>
    <w:rsid w:val="00550080"/>
    <w:rsid w:val="005C207E"/>
    <w:rsid w:val="005D1C97"/>
    <w:rsid w:val="005D295D"/>
    <w:rsid w:val="005F3B28"/>
    <w:rsid w:val="00610199"/>
    <w:rsid w:val="006168FF"/>
    <w:rsid w:val="0065255A"/>
    <w:rsid w:val="006725D4"/>
    <w:rsid w:val="006840AC"/>
    <w:rsid w:val="00691726"/>
    <w:rsid w:val="006A6360"/>
    <w:rsid w:val="006C0017"/>
    <w:rsid w:val="006D07E6"/>
    <w:rsid w:val="00701CAB"/>
    <w:rsid w:val="00710191"/>
    <w:rsid w:val="007114E8"/>
    <w:rsid w:val="00713250"/>
    <w:rsid w:val="007326CB"/>
    <w:rsid w:val="007418C0"/>
    <w:rsid w:val="0075015B"/>
    <w:rsid w:val="0075113B"/>
    <w:rsid w:val="00757F32"/>
    <w:rsid w:val="00792B8C"/>
    <w:rsid w:val="007E4E89"/>
    <w:rsid w:val="007F2BEB"/>
    <w:rsid w:val="00827A8C"/>
    <w:rsid w:val="00835B8C"/>
    <w:rsid w:val="00845470"/>
    <w:rsid w:val="008523D3"/>
    <w:rsid w:val="008559D2"/>
    <w:rsid w:val="00872121"/>
    <w:rsid w:val="008B3EE7"/>
    <w:rsid w:val="008B6EFA"/>
    <w:rsid w:val="008E42E5"/>
    <w:rsid w:val="00921F79"/>
    <w:rsid w:val="00934BE9"/>
    <w:rsid w:val="00956EA0"/>
    <w:rsid w:val="009621B8"/>
    <w:rsid w:val="009866E9"/>
    <w:rsid w:val="009944CD"/>
    <w:rsid w:val="00997F73"/>
    <w:rsid w:val="009A012F"/>
    <w:rsid w:val="009C43F3"/>
    <w:rsid w:val="00A15CA3"/>
    <w:rsid w:val="00A9616A"/>
    <w:rsid w:val="00AB252C"/>
    <w:rsid w:val="00AC04C2"/>
    <w:rsid w:val="00B0706F"/>
    <w:rsid w:val="00B15C78"/>
    <w:rsid w:val="00B232B0"/>
    <w:rsid w:val="00B759A2"/>
    <w:rsid w:val="00BA2641"/>
    <w:rsid w:val="00BA7204"/>
    <w:rsid w:val="00C0746C"/>
    <w:rsid w:val="00C5010C"/>
    <w:rsid w:val="00C542DC"/>
    <w:rsid w:val="00C7483C"/>
    <w:rsid w:val="00CB234F"/>
    <w:rsid w:val="00CD5A5C"/>
    <w:rsid w:val="00D04EC6"/>
    <w:rsid w:val="00D5326A"/>
    <w:rsid w:val="00D93C40"/>
    <w:rsid w:val="00D96004"/>
    <w:rsid w:val="00DC2E2F"/>
    <w:rsid w:val="00EB5388"/>
    <w:rsid w:val="00ED434C"/>
    <w:rsid w:val="00EF5741"/>
    <w:rsid w:val="00F1536C"/>
    <w:rsid w:val="00F47ABE"/>
    <w:rsid w:val="00F51725"/>
    <w:rsid w:val="00F5646D"/>
    <w:rsid w:val="00FA586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6B5C0"/>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customStyle="1" w:styleId="Default">
    <w:name w:val="Default"/>
    <w:rsid w:val="009621B8"/>
    <w:pPr>
      <w:autoSpaceDE w:val="0"/>
      <w:autoSpaceDN w:val="0"/>
      <w:adjustRightInd w:val="0"/>
      <w:spacing w:after="0" w:line="240" w:lineRule="auto"/>
    </w:pPr>
    <w:rPr>
      <w:rFonts w:ascii="Arial" w:eastAsia="Calibri" w:hAnsi="Arial" w:cs="Arial"/>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13</Pages>
  <Words>3848</Words>
  <Characters>21165</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20</cp:revision>
  <cp:lastPrinted>2023-07-19T18:41:00Z</cp:lastPrinted>
  <dcterms:created xsi:type="dcterms:W3CDTF">2023-06-19T21:55:00Z</dcterms:created>
  <dcterms:modified xsi:type="dcterms:W3CDTF">2023-07-19T18:41:00Z</dcterms:modified>
</cp:coreProperties>
</file>