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057D" w14:textId="77777777" w:rsidR="001B0180" w:rsidRPr="004F4A3B" w:rsidRDefault="001B0180" w:rsidP="0075015B">
      <w:pPr>
        <w:tabs>
          <w:tab w:val="left" w:pos="6725"/>
        </w:tabs>
        <w:ind w:left="-426" w:right="-426"/>
        <w:jc w:val="both"/>
        <w:rPr>
          <w:rFonts w:eastAsia="Gulim" w:cstheme="minorHAnsi"/>
          <w:bCs/>
        </w:rPr>
      </w:pPr>
      <w:r w:rsidRPr="004F4A3B">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349C2B3C" wp14:editId="6633785B">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217AF182" w:rsidR="00835B8C" w:rsidRPr="006357D9" w:rsidRDefault="00835B8C" w:rsidP="0021762B">
                            <w:pPr>
                              <w:rPr>
                                <w:sz w:val="22"/>
                                <w:szCs w:val="22"/>
                              </w:rPr>
                            </w:pPr>
                            <w:r w:rsidRPr="006357D9">
                              <w:rPr>
                                <w:sz w:val="22"/>
                                <w:szCs w:val="22"/>
                              </w:rPr>
                              <w:t xml:space="preserve">ACUERDO: </w:t>
                            </w:r>
                            <w:r w:rsidR="000703D6">
                              <w:rPr>
                                <w:sz w:val="22"/>
                                <w:szCs w:val="22"/>
                              </w:rPr>
                              <w:t>SO</w:t>
                            </w:r>
                            <w:r>
                              <w:rPr>
                                <w:sz w:val="22"/>
                                <w:szCs w:val="22"/>
                              </w:rPr>
                              <w:t>/AC-40</w:t>
                            </w:r>
                            <w:r w:rsidR="000703D6">
                              <w:rPr>
                                <w:sz w:val="22"/>
                                <w:szCs w:val="22"/>
                              </w:rPr>
                              <w:t>9/26</w:t>
                            </w:r>
                            <w:r>
                              <w:rPr>
                                <w:sz w:val="22"/>
                                <w:szCs w:val="22"/>
                              </w:rPr>
                              <w:t>-VII-2023.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2B3C"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217AF182" w:rsidR="00835B8C" w:rsidRPr="006357D9" w:rsidRDefault="00835B8C" w:rsidP="0021762B">
                      <w:pPr>
                        <w:rPr>
                          <w:sz w:val="22"/>
                          <w:szCs w:val="22"/>
                        </w:rPr>
                      </w:pPr>
                      <w:r w:rsidRPr="006357D9">
                        <w:rPr>
                          <w:sz w:val="22"/>
                          <w:szCs w:val="22"/>
                        </w:rPr>
                        <w:t xml:space="preserve">ACUERDO: </w:t>
                      </w:r>
                      <w:r w:rsidR="000703D6">
                        <w:rPr>
                          <w:sz w:val="22"/>
                          <w:szCs w:val="22"/>
                        </w:rPr>
                        <w:t>SO</w:t>
                      </w:r>
                      <w:r>
                        <w:rPr>
                          <w:sz w:val="22"/>
                          <w:szCs w:val="22"/>
                        </w:rPr>
                        <w:t>/AC-40</w:t>
                      </w:r>
                      <w:r w:rsidR="000703D6">
                        <w:rPr>
                          <w:sz w:val="22"/>
                          <w:szCs w:val="22"/>
                        </w:rPr>
                        <w:t>9/26</w:t>
                      </w:r>
                      <w:r>
                        <w:rPr>
                          <w:sz w:val="22"/>
                          <w:szCs w:val="22"/>
                        </w:rPr>
                        <w:t>-VII-2023.</w:t>
                      </w:r>
                    </w:p>
                  </w:txbxContent>
                </v:textbox>
                <w10:wrap anchorx="margin"/>
              </v:shape>
            </w:pict>
          </mc:Fallback>
        </mc:AlternateContent>
      </w:r>
    </w:p>
    <w:p w14:paraId="5CFC6B1E" w14:textId="77777777" w:rsidR="001232D0" w:rsidRPr="009F1487" w:rsidRDefault="001232D0" w:rsidP="0075015B">
      <w:pPr>
        <w:tabs>
          <w:tab w:val="left" w:pos="6725"/>
        </w:tabs>
        <w:ind w:left="-426" w:right="-426"/>
        <w:jc w:val="both"/>
        <w:rPr>
          <w:rFonts w:eastAsia="Gulim" w:cstheme="minorHAnsi"/>
          <w:bCs/>
        </w:rPr>
      </w:pPr>
      <w:r w:rsidRPr="009F1487">
        <w:rPr>
          <w:rFonts w:eastAsia="Gulim" w:cstheme="minorHAnsi"/>
          <w:bCs/>
        </w:rPr>
        <w:t xml:space="preserve">JOSÉ LUIS URIÓSTEGUI SALGADO, PRESIDENTE MUNICIPAL CONSTITUCIONAL DE CUERNAVACA, MORELOS, A SUS HABITANTES SABED: </w:t>
      </w:r>
    </w:p>
    <w:p w14:paraId="5AA64E84" w14:textId="77777777" w:rsidR="001232D0" w:rsidRPr="009F1487" w:rsidRDefault="001232D0" w:rsidP="0075015B">
      <w:pPr>
        <w:tabs>
          <w:tab w:val="left" w:pos="0"/>
          <w:tab w:val="left" w:pos="2051"/>
        </w:tabs>
        <w:ind w:left="-426" w:right="-426"/>
        <w:jc w:val="both"/>
        <w:rPr>
          <w:rFonts w:eastAsia="Gulim" w:cstheme="minorHAnsi"/>
          <w:bCs/>
        </w:rPr>
      </w:pPr>
    </w:p>
    <w:p w14:paraId="7B581F6B" w14:textId="75192E92" w:rsidR="00565E83" w:rsidRPr="009F1487" w:rsidRDefault="00565E83" w:rsidP="00565E83">
      <w:pPr>
        <w:spacing w:line="276" w:lineRule="auto"/>
        <w:ind w:left="-426" w:right="-426"/>
        <w:jc w:val="both"/>
        <w:rPr>
          <w:rFonts w:eastAsia="Gulim" w:cstheme="minorHAnsi"/>
          <w:bCs/>
        </w:rPr>
      </w:pPr>
      <w:r w:rsidRPr="009F1487">
        <w:rPr>
          <w:rFonts w:eastAsia="Gulim" w:cstheme="minorHAnsi"/>
          <w:bCs/>
          <w:lang w:val="es-ES_tradnl"/>
        </w:rPr>
        <w:t xml:space="preserve">QUE EL AYUNTAMIENTO DE CUERNAVACA, MORELOS, EN USO DE LAS FACULTADES QUE LE CONFIEREN LOS ARTÍCULOS 1 Y 115 DE LA </w:t>
      </w:r>
      <w:r w:rsidRPr="009F1487">
        <w:rPr>
          <w:rFonts w:eastAsia="Gulim" w:cstheme="minorHAnsi"/>
          <w:bCs/>
        </w:rPr>
        <w:t>CONSTITUCIÓN POLÍTICA DE LOS EST</w:t>
      </w:r>
      <w:r w:rsidR="005675FF" w:rsidRPr="009F1487">
        <w:rPr>
          <w:rFonts w:eastAsia="Gulim" w:cstheme="minorHAnsi"/>
          <w:bCs/>
        </w:rPr>
        <w:t>ADOS UNIDOS MEXICANOS; 112 Y 113</w:t>
      </w:r>
      <w:r w:rsidRPr="009F1487">
        <w:rPr>
          <w:rFonts w:eastAsia="Gulim" w:cstheme="minorHAnsi"/>
          <w:bCs/>
        </w:rPr>
        <w:t xml:space="preserve"> DE LA CONSTITUCIÓN POLÍTICA DEL ESTADO LIBRE Y SOBERANO DE MORELOS; ARTÍCULOS 2</w:t>
      </w:r>
      <w:r w:rsidR="00FF040B" w:rsidRPr="009F1487">
        <w:rPr>
          <w:rFonts w:eastAsia="Gulim" w:cstheme="minorHAnsi"/>
          <w:bCs/>
        </w:rPr>
        <w:t xml:space="preserve"> Y 38 FRACCIÓN III </w:t>
      </w:r>
      <w:r w:rsidRPr="009F1487">
        <w:rPr>
          <w:rFonts w:eastAsia="Gulim" w:cstheme="minorHAnsi"/>
          <w:bCs/>
        </w:rPr>
        <w:t xml:space="preserve">DE LA LEY ORGÁNICA MUNICIPAL DEL ESTADO </w:t>
      </w:r>
      <w:r w:rsidR="00FF040B" w:rsidRPr="009F1487">
        <w:rPr>
          <w:rFonts w:eastAsia="Gulim" w:cstheme="minorHAnsi"/>
          <w:bCs/>
        </w:rPr>
        <w:t>DE MORELOS</w:t>
      </w:r>
      <w:r w:rsidRPr="009F1487">
        <w:rPr>
          <w:rFonts w:eastAsia="Gulim" w:cstheme="minorHAnsi"/>
          <w:bCs/>
        </w:rPr>
        <w:t>, Y;</w:t>
      </w:r>
    </w:p>
    <w:p w14:paraId="7EBA4806" w14:textId="77777777" w:rsidR="00565E83" w:rsidRPr="009F1487" w:rsidRDefault="00565E83" w:rsidP="00565E83">
      <w:pPr>
        <w:spacing w:line="276" w:lineRule="auto"/>
        <w:ind w:left="-426" w:right="-426"/>
        <w:jc w:val="both"/>
        <w:rPr>
          <w:rFonts w:eastAsia="Gulim" w:cstheme="minorHAnsi"/>
          <w:bCs/>
        </w:rPr>
      </w:pPr>
    </w:p>
    <w:p w14:paraId="4B6A0DA2" w14:textId="5ED717AB" w:rsidR="00565E83" w:rsidRPr="009F1487" w:rsidRDefault="00565E83" w:rsidP="00565E83">
      <w:pPr>
        <w:spacing w:line="276" w:lineRule="auto"/>
        <w:ind w:left="-426" w:right="-426"/>
        <w:jc w:val="center"/>
        <w:rPr>
          <w:rFonts w:eastAsia="Gulim" w:cstheme="minorHAnsi"/>
          <w:b/>
          <w:bCs/>
        </w:rPr>
      </w:pPr>
      <w:r w:rsidRPr="009F1487">
        <w:rPr>
          <w:rFonts w:eastAsia="Gulim" w:cstheme="minorHAnsi"/>
          <w:b/>
          <w:bCs/>
        </w:rPr>
        <w:t>CONSIDERANDO</w:t>
      </w:r>
    </w:p>
    <w:p w14:paraId="7CB3D448" w14:textId="77777777" w:rsidR="00565E83" w:rsidRPr="009F1487" w:rsidRDefault="00565E83" w:rsidP="00565E83">
      <w:pPr>
        <w:spacing w:line="276" w:lineRule="auto"/>
        <w:ind w:left="-426" w:right="-426"/>
        <w:jc w:val="both"/>
        <w:rPr>
          <w:rFonts w:eastAsia="Gulim" w:cstheme="minorHAnsi"/>
          <w:b/>
          <w:bCs/>
        </w:rPr>
      </w:pPr>
    </w:p>
    <w:p w14:paraId="6A8D5B60" w14:textId="0943D12C" w:rsidR="00565E83" w:rsidRPr="009F1487" w:rsidRDefault="00FF040B" w:rsidP="00565E83">
      <w:pPr>
        <w:spacing w:line="276" w:lineRule="auto"/>
        <w:ind w:left="-426" w:right="-426"/>
        <w:jc w:val="both"/>
        <w:rPr>
          <w:rFonts w:eastAsia="Gulim" w:cstheme="minorHAnsi"/>
          <w:bCs/>
        </w:rPr>
      </w:pPr>
      <w:r w:rsidRPr="009F1487">
        <w:rPr>
          <w:rFonts w:eastAsia="Gulim" w:cstheme="minorHAnsi"/>
          <w:bCs/>
        </w:rPr>
        <w:t>Que de conformidad con lo estipulado en el artículo primero</w:t>
      </w:r>
      <w:r w:rsidR="00565E83" w:rsidRPr="009F1487">
        <w:rPr>
          <w:rFonts w:eastAsia="Gulim" w:cstheme="minorHAnsi"/>
          <w:bCs/>
        </w:rPr>
        <w:t xml:space="preserve"> de la Constitución Política de los Estados Unidos Mexicanos, que garantiza que todas las personas gozarán de los derechos humanos reconocidos en esta Constitución y en los tratados internacionales de los que el Estado Mexicano sea parte, así como de las garantías para su protección, cuyo ejercicio no podrá restringirse ni suspenderse y en el artículo 115 de la Constitución Política de los Estados Unidos Mexicanos, en relación a lo previsto por los artículos 112 y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w:t>
      </w:r>
      <w:r w:rsidRPr="009F1487">
        <w:rPr>
          <w:rFonts w:eastAsia="Gulim" w:cstheme="minorHAnsi"/>
          <w:bCs/>
        </w:rPr>
        <w:t xml:space="preserve"> </w:t>
      </w:r>
      <w:r w:rsidR="00565E83" w:rsidRPr="009F1487">
        <w:rPr>
          <w:rFonts w:eastAsia="Gulim" w:cstheme="minorHAnsi"/>
          <w:bCs/>
        </w:rPr>
        <w:t xml:space="preserve">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14:paraId="09BC3012" w14:textId="77777777" w:rsidR="00FF040B" w:rsidRPr="009F1487" w:rsidRDefault="00FF040B" w:rsidP="00565E83">
      <w:pPr>
        <w:spacing w:line="276" w:lineRule="auto"/>
        <w:ind w:left="-426" w:right="-426"/>
        <w:jc w:val="both"/>
        <w:rPr>
          <w:rFonts w:eastAsia="Gulim" w:cstheme="minorHAnsi"/>
          <w:bCs/>
        </w:rPr>
      </w:pPr>
    </w:p>
    <w:p w14:paraId="36A9B959"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La Organización Internacional del Trabajo se ha enfocado por establecer nuevas normas internacionales destinadas a poner fin a la violencia y al acoso en el mundo del trabajo. Datos de la propia ONU</w:t>
      </w:r>
      <w:r w:rsidRPr="009F1487">
        <w:rPr>
          <w:rFonts w:eastAsia="Gulim" w:cstheme="minorHAnsi"/>
          <w:bCs/>
          <w:vertAlign w:val="superscript"/>
        </w:rPr>
        <w:footnoteReference w:id="1"/>
      </w:r>
      <w:r w:rsidRPr="009F1487">
        <w:rPr>
          <w:rFonts w:eastAsia="Gulim" w:cstheme="minorHAnsi"/>
          <w:bCs/>
        </w:rPr>
        <w:t xml:space="preserve">, nos dice que cerca de un 23% de los empleados en todo el mundo sufren algún tipo de violencia en su trabajo, sea física, psicológica o sexual, siendo los grupos con mayores probabilidades de verse afectados por diferentes tipos de violencia incluyen a los jóvenes, los trabajadores migrantes y las mujeres y hombres que ocupan un empleo remunerado y asalariado. </w:t>
      </w:r>
    </w:p>
    <w:p w14:paraId="28386A7E" w14:textId="77777777" w:rsidR="00565E83" w:rsidRPr="009F1487" w:rsidRDefault="00565E83" w:rsidP="00565E83">
      <w:pPr>
        <w:spacing w:line="276" w:lineRule="auto"/>
        <w:ind w:left="-426" w:right="-426"/>
        <w:jc w:val="both"/>
        <w:rPr>
          <w:rFonts w:eastAsia="Gulim" w:cstheme="minorHAnsi"/>
          <w:bCs/>
        </w:rPr>
      </w:pPr>
    </w:p>
    <w:p w14:paraId="175A317A"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Para México, el caso es más alarmante en mujeres, ya que la Encuesta Nacional sobre la Dinámica de las Relaciones en los Hogares 2021</w:t>
      </w:r>
      <w:r w:rsidRPr="009F1487">
        <w:rPr>
          <w:rFonts w:eastAsia="Gulim" w:cstheme="minorHAnsi"/>
          <w:bCs/>
          <w:vertAlign w:val="superscript"/>
        </w:rPr>
        <w:footnoteReference w:id="2"/>
      </w:r>
      <w:r w:rsidRPr="009F1487">
        <w:rPr>
          <w:rFonts w:eastAsia="Gulim" w:cstheme="minorHAnsi"/>
          <w:bCs/>
        </w:rPr>
        <w:t xml:space="preserve">, reportó que al menos 7.9 millones de mujeres han vivido violencia en el trabajo, de las cuales 5.5 millones han sufrido agresiones. </w:t>
      </w:r>
    </w:p>
    <w:p w14:paraId="7A28D6A8" w14:textId="77777777" w:rsidR="00565E83" w:rsidRPr="009F1487" w:rsidRDefault="00565E83" w:rsidP="00565E83">
      <w:pPr>
        <w:spacing w:line="276" w:lineRule="auto"/>
        <w:ind w:left="-426" w:right="-426"/>
        <w:jc w:val="both"/>
        <w:rPr>
          <w:rFonts w:eastAsia="Gulim" w:cstheme="minorHAnsi"/>
          <w:bCs/>
        </w:rPr>
      </w:pPr>
    </w:p>
    <w:p w14:paraId="592F56E4"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En junio del 2019 la Conferencia Internacional del Trabajo adoptó el “</w:t>
      </w:r>
      <w:r w:rsidRPr="009F1487">
        <w:rPr>
          <w:rFonts w:eastAsia="Gulim" w:cstheme="minorHAnsi"/>
          <w:bCs/>
          <w:i/>
          <w:iCs/>
        </w:rPr>
        <w:t>C190 - Convenio sobre la violencia y el acoso, 2019 (núm. 190)”</w:t>
      </w:r>
      <w:r w:rsidRPr="009F1487">
        <w:rPr>
          <w:rFonts w:eastAsia="Gulim" w:cstheme="minorHAnsi"/>
          <w:bCs/>
          <w:i/>
          <w:iCs/>
          <w:vertAlign w:val="superscript"/>
        </w:rPr>
        <w:footnoteReference w:id="3"/>
      </w:r>
      <w:r w:rsidRPr="009F1487">
        <w:rPr>
          <w:rFonts w:eastAsia="Gulim" w:cstheme="minorHAnsi"/>
          <w:bCs/>
        </w:rPr>
        <w:t xml:space="preserve"> Siendo el primer tratado internacional que reconoce el derecho de toda persona a un mundo laboral libre de violencia y acoso, incluidos la violencia y el acoso por razón de género.</w:t>
      </w:r>
    </w:p>
    <w:p w14:paraId="08255CF9" w14:textId="77777777" w:rsidR="00565E83" w:rsidRPr="009F1487" w:rsidRDefault="00565E83" w:rsidP="00565E83">
      <w:pPr>
        <w:spacing w:line="276" w:lineRule="auto"/>
        <w:ind w:left="-426" w:right="-426"/>
        <w:jc w:val="both"/>
        <w:rPr>
          <w:rFonts w:eastAsia="Gulim" w:cstheme="minorHAnsi"/>
          <w:bCs/>
        </w:rPr>
      </w:pPr>
    </w:p>
    <w:p w14:paraId="1C6C5E67"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El 15 de marzo del 2022, el Senado de la República</w:t>
      </w:r>
      <w:r w:rsidRPr="009F1487">
        <w:rPr>
          <w:rFonts w:eastAsia="Gulim" w:cstheme="minorHAnsi"/>
          <w:bCs/>
          <w:vertAlign w:val="superscript"/>
        </w:rPr>
        <w:footnoteReference w:id="4"/>
      </w:r>
      <w:r w:rsidRPr="009F1487">
        <w:rPr>
          <w:rFonts w:eastAsia="Gulim" w:cstheme="minorHAnsi"/>
          <w:bCs/>
        </w:rPr>
        <w:t xml:space="preserve"> aprobó por unanimidad este convenio, entrando en vigor el pasado 6 de julio 2023. Obligando a los gobiernos a poner en marcha las leyes y medidas políticas necesarias para prevenir y abordar la violencia y el acoso en el mundo del trabajo. </w:t>
      </w:r>
    </w:p>
    <w:p w14:paraId="046E53C3" w14:textId="77777777" w:rsidR="00565E83" w:rsidRPr="009F1487" w:rsidRDefault="00565E83" w:rsidP="00565E83">
      <w:pPr>
        <w:spacing w:line="276" w:lineRule="auto"/>
        <w:ind w:left="-426" w:right="-426"/>
        <w:jc w:val="both"/>
        <w:rPr>
          <w:rFonts w:eastAsia="Gulim" w:cstheme="minorHAnsi"/>
          <w:bCs/>
        </w:rPr>
      </w:pPr>
    </w:p>
    <w:p w14:paraId="1790181D" w14:textId="3C146E2E"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Entre lo más notable de este Convenio, es la propia definición</w:t>
      </w:r>
      <w:r w:rsidRPr="009F1487">
        <w:rPr>
          <w:rFonts w:eastAsia="Gulim" w:cstheme="minorHAnsi"/>
          <w:bCs/>
          <w:vertAlign w:val="superscript"/>
        </w:rPr>
        <w:footnoteReference w:id="5"/>
      </w:r>
      <w:r w:rsidRPr="009F1487">
        <w:rPr>
          <w:rFonts w:eastAsia="Gulim" w:cstheme="minorHAnsi"/>
          <w:bCs/>
        </w:rPr>
        <w:t xml:space="preserve"> que se hace en cuanto a violencia y acoso</w:t>
      </w:r>
      <w:r w:rsidR="00102D74">
        <w:rPr>
          <w:rFonts w:eastAsia="Gulim" w:cstheme="minorHAnsi"/>
          <w:bCs/>
        </w:rPr>
        <w:t xml:space="preserve"> </w:t>
      </w:r>
      <w:r w:rsidRPr="009F1487">
        <w:rPr>
          <w:rFonts w:eastAsia="Gulim" w:cstheme="minorHAnsi"/>
          <w:bCs/>
        </w:rPr>
        <w:t xml:space="preserve">por razón de género, quedando estipuladas en su artículo 1ro: </w:t>
      </w:r>
    </w:p>
    <w:p w14:paraId="443FFD79" w14:textId="77777777" w:rsidR="00565E83" w:rsidRPr="009F1487" w:rsidRDefault="00565E83" w:rsidP="00565E83">
      <w:pPr>
        <w:spacing w:line="276" w:lineRule="auto"/>
        <w:ind w:left="-426" w:right="-426"/>
        <w:jc w:val="both"/>
        <w:rPr>
          <w:rFonts w:eastAsia="Gulim" w:cstheme="minorHAnsi"/>
          <w:bCs/>
          <w:i/>
          <w:iCs/>
        </w:rPr>
      </w:pPr>
    </w:p>
    <w:p w14:paraId="65EBF128" w14:textId="77777777" w:rsidR="00565E83" w:rsidRPr="009F1487" w:rsidRDefault="00565E83" w:rsidP="00565E83">
      <w:pPr>
        <w:spacing w:line="276" w:lineRule="auto"/>
        <w:ind w:left="-426" w:right="-426"/>
        <w:jc w:val="both"/>
        <w:rPr>
          <w:rFonts w:eastAsia="Gulim" w:cstheme="minorHAnsi"/>
          <w:bCs/>
          <w:i/>
          <w:iCs/>
        </w:rPr>
      </w:pPr>
      <w:r w:rsidRPr="009F1487">
        <w:rPr>
          <w:rFonts w:eastAsia="Gulim" w:cstheme="minorHAnsi"/>
          <w:bCs/>
          <w:i/>
          <w:iCs/>
        </w:rPr>
        <w:t>“a) 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 y</w:t>
      </w:r>
    </w:p>
    <w:p w14:paraId="278F8272" w14:textId="77777777" w:rsidR="00565E83" w:rsidRPr="009F1487" w:rsidRDefault="00565E83" w:rsidP="00565E83">
      <w:pPr>
        <w:spacing w:line="276" w:lineRule="auto"/>
        <w:ind w:left="-426" w:right="-426"/>
        <w:jc w:val="both"/>
        <w:rPr>
          <w:rFonts w:eastAsia="Gulim" w:cstheme="minorHAnsi"/>
          <w:bCs/>
          <w:i/>
          <w:iCs/>
        </w:rPr>
      </w:pPr>
      <w:r w:rsidRPr="009F1487">
        <w:rPr>
          <w:rFonts w:eastAsia="Gulim" w:cstheme="minorHAnsi"/>
          <w:bCs/>
          <w:i/>
          <w:iCs/>
        </w:rPr>
        <w:lastRenderedPageBreak/>
        <w:t>b) la expresión «violencia y acoso por razón de género» designa la violencia y el acoso que van dirigidos contra las personas por razón de su sexo o género, o que afectan de manera desproporcionada a personas de un sexo o género determinado, e incluye el acoso sexual”.</w:t>
      </w:r>
    </w:p>
    <w:p w14:paraId="478C0D01" w14:textId="77777777" w:rsidR="00565E83" w:rsidRPr="009F1487" w:rsidRDefault="00565E83" w:rsidP="00565E83">
      <w:pPr>
        <w:spacing w:line="276" w:lineRule="auto"/>
        <w:ind w:left="-426" w:right="-426"/>
        <w:jc w:val="both"/>
        <w:rPr>
          <w:rFonts w:eastAsia="Gulim" w:cstheme="minorHAnsi"/>
          <w:bCs/>
          <w:i/>
          <w:iCs/>
        </w:rPr>
      </w:pPr>
    </w:p>
    <w:p w14:paraId="62DBC50A" w14:textId="736506C6" w:rsidR="00565E83" w:rsidRPr="009F1487" w:rsidRDefault="00565E83" w:rsidP="00565E83">
      <w:pPr>
        <w:spacing w:line="276" w:lineRule="auto"/>
        <w:ind w:left="-426" w:right="-426"/>
        <w:jc w:val="both"/>
        <w:rPr>
          <w:rFonts w:eastAsia="Gulim" w:cstheme="minorHAnsi"/>
          <w:bCs/>
        </w:rPr>
      </w:pPr>
      <w:r w:rsidRPr="009F1487">
        <w:rPr>
          <w:rFonts w:eastAsia="Gulim" w:cstheme="minorHAnsi"/>
          <w:bCs/>
        </w:rPr>
        <w:t xml:space="preserve">Este convenio representa una oportunidad histórica para configurar un futuro del trabajo basado en la dignidad y el respeto para todas y todos y en Cuernavaca debemos ser los primeros en pronunciarnos y lograrlo. </w:t>
      </w:r>
    </w:p>
    <w:p w14:paraId="05C1DA49" w14:textId="77777777" w:rsidR="00217208" w:rsidRPr="009F1487" w:rsidRDefault="00217208" w:rsidP="00565E83">
      <w:pPr>
        <w:spacing w:line="276" w:lineRule="auto"/>
        <w:ind w:left="-426" w:right="-426"/>
        <w:jc w:val="both"/>
        <w:rPr>
          <w:rFonts w:eastAsia="Gulim" w:cstheme="minorHAnsi"/>
          <w:bCs/>
        </w:rPr>
      </w:pPr>
    </w:p>
    <w:p w14:paraId="2A4772B6" w14:textId="77777777" w:rsidR="00217208" w:rsidRPr="009F1487" w:rsidRDefault="00217208" w:rsidP="00217208">
      <w:pPr>
        <w:spacing w:line="276" w:lineRule="auto"/>
        <w:ind w:left="-426" w:right="-426"/>
        <w:jc w:val="both"/>
        <w:rPr>
          <w:rFonts w:cstheme="minorHAnsi"/>
          <w:bCs/>
        </w:rPr>
      </w:pPr>
      <w:r w:rsidRPr="009F1487">
        <w:rPr>
          <w:rFonts w:cstheme="minorHAnsi"/>
          <w:bCs/>
        </w:rPr>
        <w:t>Por lo anteriormente expuesto, los integrantes del Ayuntamiento han tenido a bien en expedir el siguiente:</w:t>
      </w:r>
    </w:p>
    <w:p w14:paraId="6D55B56D" w14:textId="77777777" w:rsidR="00565E83" w:rsidRPr="009F1487" w:rsidRDefault="00565E83" w:rsidP="00565E83">
      <w:pPr>
        <w:spacing w:line="276" w:lineRule="auto"/>
        <w:ind w:left="-426" w:right="-426"/>
        <w:jc w:val="both"/>
        <w:rPr>
          <w:rFonts w:eastAsia="Gulim" w:cstheme="minorHAnsi"/>
          <w:bCs/>
        </w:rPr>
      </w:pPr>
    </w:p>
    <w:p w14:paraId="0C1DF9A8" w14:textId="6D130171" w:rsidR="00565E83" w:rsidRPr="009F1487" w:rsidRDefault="00565E83" w:rsidP="002E2F36">
      <w:pPr>
        <w:spacing w:line="276" w:lineRule="auto"/>
        <w:ind w:left="-426" w:right="-426"/>
        <w:jc w:val="center"/>
        <w:rPr>
          <w:rFonts w:eastAsia="Gulim" w:cstheme="minorHAnsi"/>
          <w:b/>
          <w:bCs/>
        </w:rPr>
      </w:pPr>
      <w:r w:rsidRPr="009F1487">
        <w:rPr>
          <w:rFonts w:eastAsia="Gulim" w:cstheme="minorHAnsi"/>
          <w:b/>
          <w:bCs/>
        </w:rPr>
        <w:t>ACUERDO</w:t>
      </w:r>
    </w:p>
    <w:p w14:paraId="0D2B4B22" w14:textId="2E6688A2" w:rsidR="002E2F36" w:rsidRPr="009F1487" w:rsidRDefault="002E2F36" w:rsidP="002E2F36">
      <w:pPr>
        <w:spacing w:line="276" w:lineRule="auto"/>
        <w:ind w:left="-426" w:right="-426"/>
        <w:jc w:val="center"/>
        <w:rPr>
          <w:rFonts w:eastAsia="Gulim" w:cstheme="minorHAnsi"/>
          <w:b/>
          <w:bCs/>
        </w:rPr>
      </w:pPr>
      <w:r w:rsidRPr="009F1487">
        <w:rPr>
          <w:rFonts w:eastAsia="Gulim" w:cstheme="minorHAnsi"/>
          <w:b/>
          <w:bCs/>
        </w:rPr>
        <w:t>SO/AC-409/26-VII-2023.</w:t>
      </w:r>
    </w:p>
    <w:p w14:paraId="74FF5A99" w14:textId="77777777" w:rsidR="00565E83" w:rsidRPr="009F1487" w:rsidRDefault="00565E83" w:rsidP="002E2F36">
      <w:pPr>
        <w:spacing w:line="276" w:lineRule="auto"/>
        <w:ind w:left="-426" w:right="-426"/>
        <w:jc w:val="center"/>
        <w:rPr>
          <w:rFonts w:eastAsia="Gulim" w:cstheme="minorHAnsi"/>
          <w:b/>
          <w:bCs/>
        </w:rPr>
      </w:pPr>
    </w:p>
    <w:p w14:paraId="20B68BB5" w14:textId="7841174A" w:rsidR="00565E83" w:rsidRPr="009F1487" w:rsidRDefault="002E2F36" w:rsidP="00565E83">
      <w:pPr>
        <w:spacing w:line="276" w:lineRule="auto"/>
        <w:ind w:left="-426" w:right="-426"/>
        <w:jc w:val="both"/>
        <w:rPr>
          <w:rFonts w:eastAsia="Gulim" w:cstheme="minorHAnsi"/>
          <w:b/>
          <w:bCs/>
          <w:lang w:bidi="es-ES"/>
        </w:rPr>
      </w:pPr>
      <w:r w:rsidRPr="009F1487">
        <w:rPr>
          <w:rFonts w:eastAsia="Gulim" w:cstheme="minorHAnsi"/>
          <w:b/>
          <w:bCs/>
          <w:lang w:bidi="es-ES"/>
        </w:rPr>
        <w:t>QUE APRUEBA QUE EL AYUNTAMIENTO DE CUERNAVACA SE COMPROMETA A IMPLEMENTAR ESTRATEGIAS INTEGRALES ENFOCADAS A ESTABLECER MEDIDAS DE PREVENCIÓN Y ERRADICACIÓN DE LA VIOLENCIA Y ACOSO EN LUGARES DE TRABAJO, EN CUMPLIMIENTO AL “C190 – CONVENIO 190 SOBRE LA VIOLENCIA Y ACOSO, 2019 (NÚM. 190)”.</w:t>
      </w:r>
    </w:p>
    <w:p w14:paraId="2E6A56C2" w14:textId="77777777" w:rsidR="002E2F36" w:rsidRPr="009F1487" w:rsidRDefault="002E2F36" w:rsidP="00565E83">
      <w:pPr>
        <w:spacing w:line="276" w:lineRule="auto"/>
        <w:ind w:left="-426" w:right="-426"/>
        <w:jc w:val="both"/>
        <w:rPr>
          <w:rFonts w:eastAsia="Gulim" w:cstheme="minorHAnsi"/>
          <w:b/>
          <w:bCs/>
        </w:rPr>
      </w:pPr>
    </w:p>
    <w:p w14:paraId="161A74B3" w14:textId="3BC01336" w:rsidR="00565E83" w:rsidRPr="009F1487" w:rsidRDefault="002E2F36" w:rsidP="00565E83">
      <w:pPr>
        <w:spacing w:line="276" w:lineRule="auto"/>
        <w:ind w:left="-426" w:right="-426"/>
        <w:jc w:val="both"/>
        <w:rPr>
          <w:rFonts w:eastAsia="Gulim" w:cstheme="minorHAnsi"/>
          <w:bCs/>
        </w:rPr>
      </w:pPr>
      <w:r w:rsidRPr="009F1487">
        <w:rPr>
          <w:rFonts w:eastAsia="Gulim" w:cstheme="minorHAnsi"/>
          <w:b/>
          <w:bCs/>
        </w:rPr>
        <w:t xml:space="preserve">ARTÍCULO </w:t>
      </w:r>
      <w:r w:rsidR="00565E83" w:rsidRPr="009F1487">
        <w:rPr>
          <w:rFonts w:eastAsia="Gulim" w:cstheme="minorHAnsi"/>
          <w:b/>
          <w:bCs/>
        </w:rPr>
        <w:t>PRIMERO. -</w:t>
      </w:r>
      <w:r w:rsidR="00565E83" w:rsidRPr="009F1487">
        <w:rPr>
          <w:rFonts w:eastAsia="Gulim" w:cstheme="minorHAnsi"/>
          <w:bCs/>
        </w:rPr>
        <w:t xml:space="preserve">  Toda la administración pública del Gobierno Municipal de Cuernavaca </w:t>
      </w:r>
      <w:r w:rsidR="000D10A6">
        <w:rPr>
          <w:rFonts w:eastAsia="Gulim" w:cstheme="minorHAnsi"/>
          <w:bCs/>
        </w:rPr>
        <w:t>deberá</w:t>
      </w:r>
      <w:r w:rsidR="00565E83" w:rsidRPr="009F1487">
        <w:rPr>
          <w:rFonts w:eastAsia="Gulim" w:cstheme="minorHAnsi"/>
          <w:bCs/>
        </w:rPr>
        <w:t xml:space="preserve"> implementar diversas estrategias integrales enfocadas a establecer medidas de prevención y erradicación de la violencia y el acoso en los lugares de trabajo. </w:t>
      </w:r>
    </w:p>
    <w:p w14:paraId="0FFBB79E" w14:textId="77777777" w:rsidR="00565E83" w:rsidRPr="009F1487" w:rsidRDefault="00565E83" w:rsidP="00565E83">
      <w:pPr>
        <w:spacing w:line="276" w:lineRule="auto"/>
        <w:ind w:left="-426" w:right="-426"/>
        <w:jc w:val="both"/>
        <w:rPr>
          <w:rFonts w:eastAsia="Gulim" w:cstheme="minorHAnsi"/>
          <w:b/>
          <w:bCs/>
        </w:rPr>
      </w:pPr>
    </w:p>
    <w:p w14:paraId="156AC0B9" w14:textId="7B9E6CB8" w:rsidR="000D10A6" w:rsidRDefault="002E2F36" w:rsidP="000D10A6">
      <w:pPr>
        <w:spacing w:line="276" w:lineRule="auto"/>
        <w:ind w:left="-426" w:right="-426"/>
        <w:jc w:val="both"/>
        <w:rPr>
          <w:rFonts w:eastAsia="Gulim" w:cstheme="minorHAnsi"/>
          <w:b/>
          <w:bCs/>
        </w:rPr>
      </w:pPr>
      <w:r w:rsidRPr="009F1487">
        <w:rPr>
          <w:rFonts w:eastAsia="Gulim" w:cstheme="minorHAnsi"/>
          <w:b/>
          <w:bCs/>
        </w:rPr>
        <w:t xml:space="preserve">ARTÍCULO </w:t>
      </w:r>
      <w:r w:rsidR="000D10A6">
        <w:rPr>
          <w:rFonts w:eastAsia="Gulim" w:cstheme="minorHAnsi"/>
          <w:b/>
          <w:bCs/>
        </w:rPr>
        <w:t xml:space="preserve">SEGUNDO. - </w:t>
      </w:r>
      <w:r w:rsidR="000D10A6" w:rsidRPr="009F1487">
        <w:rPr>
          <w:rFonts w:eastAsia="Gulim" w:cstheme="minorHAnsi"/>
          <w:bCs/>
        </w:rPr>
        <w:t>Se instruye a la Secretaría del Ayuntamiento, así como, las demás dependencias involucradas, para que dentro del ámbito de sus respectivas competencias realicen los trámites conducentes para dar cumplimiento a lo dispuesto en el presente Acuerdo.</w:t>
      </w:r>
    </w:p>
    <w:p w14:paraId="1EAEB55E" w14:textId="77777777" w:rsidR="000D10A6" w:rsidRDefault="000D10A6" w:rsidP="00565E83">
      <w:pPr>
        <w:spacing w:line="276" w:lineRule="auto"/>
        <w:ind w:left="-426" w:right="-426"/>
        <w:jc w:val="both"/>
        <w:rPr>
          <w:rFonts w:eastAsia="Gulim" w:cstheme="minorHAnsi"/>
          <w:bCs/>
        </w:rPr>
      </w:pPr>
    </w:p>
    <w:p w14:paraId="46BFF1E7" w14:textId="55B790C6" w:rsidR="00565E83" w:rsidRPr="009F1487" w:rsidRDefault="000D10A6" w:rsidP="00565E83">
      <w:pPr>
        <w:spacing w:line="276" w:lineRule="auto"/>
        <w:ind w:left="-426" w:right="-426"/>
        <w:jc w:val="both"/>
        <w:rPr>
          <w:rFonts w:eastAsia="Gulim" w:cstheme="minorHAnsi"/>
          <w:bCs/>
          <w:lang w:val="es-ES_tradnl"/>
        </w:rPr>
      </w:pPr>
      <w:r w:rsidRPr="009F1487">
        <w:rPr>
          <w:rFonts w:eastAsia="Gulim" w:cstheme="minorHAnsi"/>
          <w:b/>
          <w:bCs/>
        </w:rPr>
        <w:t xml:space="preserve">ARTÍCULO TERCERO. - </w:t>
      </w:r>
      <w:r w:rsidR="00565E83" w:rsidRPr="009F1487">
        <w:rPr>
          <w:rFonts w:eastAsia="Gulim" w:cstheme="minorHAnsi"/>
          <w:bCs/>
        </w:rPr>
        <w:t>El Insti</w:t>
      </w:r>
      <w:r w:rsidR="00105557" w:rsidRPr="009F1487">
        <w:rPr>
          <w:rFonts w:eastAsia="Gulim" w:cstheme="minorHAnsi"/>
          <w:bCs/>
        </w:rPr>
        <w:t>tuto de la Mujer de Cuernavaca,</w:t>
      </w:r>
      <w:r w:rsidR="00565E83" w:rsidRPr="009F1487">
        <w:rPr>
          <w:rFonts w:eastAsia="Gulim" w:cstheme="minorHAnsi"/>
          <w:bCs/>
        </w:rPr>
        <w:t xml:space="preserve"> la Secretaría de Desarrollo Humano y Participación Social</w:t>
      </w:r>
      <w:r w:rsidR="00105557" w:rsidRPr="009F1487">
        <w:rPr>
          <w:rFonts w:eastAsia="Gulim" w:cstheme="minorHAnsi"/>
          <w:bCs/>
        </w:rPr>
        <w:t xml:space="preserve">; así como a la </w:t>
      </w:r>
      <w:r w:rsidR="00105557" w:rsidRPr="00102D74">
        <w:rPr>
          <w:rFonts w:eastAsia="Gulim" w:cstheme="minorHAnsi"/>
          <w:bCs/>
        </w:rPr>
        <w:t>Consejería Jurídica,</w:t>
      </w:r>
      <w:r w:rsidR="00565E83" w:rsidRPr="009F1487">
        <w:rPr>
          <w:rFonts w:eastAsia="Gulim" w:cstheme="minorHAnsi"/>
          <w:bCs/>
        </w:rPr>
        <w:t xml:space="preserve"> serán las encargadas de generar diversas capacitaciones y brindar toda la información necesaria para lograr espacios laborales libres </w:t>
      </w:r>
      <w:r w:rsidR="00565E83" w:rsidRPr="009F1487">
        <w:rPr>
          <w:rFonts w:eastAsia="Gulim" w:cstheme="minorHAnsi"/>
          <w:bCs/>
          <w:lang w:val="es-ES_tradnl"/>
        </w:rPr>
        <w:t xml:space="preserve">de violencia y acoso, incluidos la violencia y el acoso por razón de género en todas las áreas de la administración pública municipal del </w:t>
      </w:r>
      <w:r w:rsidR="00565E83" w:rsidRPr="009F1487">
        <w:rPr>
          <w:rFonts w:eastAsia="Gulim" w:cstheme="minorHAnsi"/>
          <w:bCs/>
        </w:rPr>
        <w:t>Gobierno Municipal de Cuernavaca</w:t>
      </w:r>
      <w:r w:rsidR="00473E52" w:rsidRPr="009F1487">
        <w:rPr>
          <w:rFonts w:eastAsia="Gulim" w:cstheme="minorHAnsi"/>
          <w:bCs/>
        </w:rPr>
        <w:t>.</w:t>
      </w:r>
    </w:p>
    <w:p w14:paraId="4CB00C06" w14:textId="77777777" w:rsidR="00565E83" w:rsidRPr="009F1487" w:rsidRDefault="00565E83" w:rsidP="00565E83">
      <w:pPr>
        <w:spacing w:line="276" w:lineRule="auto"/>
        <w:ind w:left="-426" w:right="-426"/>
        <w:jc w:val="both"/>
        <w:rPr>
          <w:rFonts w:eastAsia="Gulim" w:cstheme="minorHAnsi"/>
          <w:b/>
          <w:bCs/>
        </w:rPr>
      </w:pPr>
    </w:p>
    <w:p w14:paraId="092BFA26" w14:textId="77777777" w:rsidR="000D10A6" w:rsidRDefault="000D10A6" w:rsidP="000D10A6">
      <w:pPr>
        <w:spacing w:line="276" w:lineRule="auto"/>
        <w:ind w:left="-426" w:right="-426"/>
        <w:jc w:val="both"/>
        <w:rPr>
          <w:rFonts w:eastAsia="Gulim" w:cstheme="minorHAnsi"/>
          <w:bCs/>
        </w:rPr>
      </w:pPr>
      <w:r w:rsidRPr="00102D74">
        <w:rPr>
          <w:rFonts w:eastAsia="Gulim" w:cstheme="minorHAnsi"/>
          <w:b/>
          <w:bCs/>
        </w:rPr>
        <w:t xml:space="preserve">ARTÍCULO CUARTO. </w:t>
      </w:r>
      <w:r>
        <w:rPr>
          <w:rFonts w:eastAsia="Gulim" w:cstheme="minorHAnsi"/>
          <w:b/>
          <w:bCs/>
        </w:rPr>
        <w:t>–</w:t>
      </w:r>
      <w:r w:rsidRPr="00102D74">
        <w:rPr>
          <w:rFonts w:eastAsia="Gulim" w:cstheme="minorHAnsi"/>
          <w:bCs/>
        </w:rPr>
        <w:t xml:space="preserve"> El Instituto de la Mujer de Cuernavaca, la Secretaría de Desarrollo Humano y Participación Social, así como a la Consejería Jurídica, deberán remitir de manera </w:t>
      </w:r>
      <w:r w:rsidRPr="00102D74">
        <w:rPr>
          <w:rFonts w:eastAsia="Gulim" w:cstheme="minorHAnsi"/>
          <w:bCs/>
        </w:rPr>
        <w:lastRenderedPageBreak/>
        <w:t>bimestral a la Secretaría del Ayuntamiento un informe detallado de los trabajos y avances de las diversas capacitaciones enfocadas a establecer medidas de prevención y erradicación de la violencia y el acoso en los lugares de trabajo, en el entendido que deberán informar de inmediata cuando se tenga conocimiento</w:t>
      </w:r>
      <w:r w:rsidRPr="009F1487">
        <w:rPr>
          <w:rFonts w:eastAsia="Gulim" w:cstheme="minorHAnsi"/>
          <w:bCs/>
        </w:rPr>
        <w:t xml:space="preserve"> de cualquier caso de violencia y acoso en los lugares de trabajo.</w:t>
      </w:r>
    </w:p>
    <w:p w14:paraId="0A653DB8" w14:textId="77777777" w:rsidR="000D10A6" w:rsidRDefault="000D10A6" w:rsidP="00473E52">
      <w:pPr>
        <w:spacing w:line="276" w:lineRule="auto"/>
        <w:ind w:left="-426" w:right="-426"/>
        <w:jc w:val="both"/>
        <w:rPr>
          <w:rFonts w:eastAsia="Gulim" w:cstheme="minorHAnsi"/>
          <w:bCs/>
        </w:rPr>
      </w:pPr>
    </w:p>
    <w:p w14:paraId="3DD7FF8E" w14:textId="21C719A4" w:rsidR="00473E52" w:rsidRPr="009F1487" w:rsidRDefault="000D10A6" w:rsidP="000D10A6">
      <w:pPr>
        <w:spacing w:line="276" w:lineRule="auto"/>
        <w:ind w:left="-426" w:right="-426"/>
        <w:jc w:val="both"/>
        <w:rPr>
          <w:rFonts w:eastAsia="Gulim" w:cstheme="minorHAnsi"/>
          <w:bCs/>
        </w:rPr>
      </w:pPr>
      <w:r w:rsidRPr="00102D74">
        <w:rPr>
          <w:rFonts w:eastAsia="Gulim" w:cstheme="minorHAnsi"/>
          <w:b/>
          <w:bCs/>
        </w:rPr>
        <w:t xml:space="preserve">ARTÍCULO </w:t>
      </w:r>
      <w:r>
        <w:rPr>
          <w:rFonts w:eastAsia="Gulim" w:cstheme="minorHAnsi"/>
          <w:b/>
          <w:bCs/>
        </w:rPr>
        <w:t>QUIN</w:t>
      </w:r>
      <w:r w:rsidRPr="00102D74">
        <w:rPr>
          <w:rFonts w:eastAsia="Gulim" w:cstheme="minorHAnsi"/>
          <w:b/>
          <w:bCs/>
        </w:rPr>
        <w:t>TO. -</w:t>
      </w:r>
      <w:r w:rsidRPr="00102D74">
        <w:rPr>
          <w:rFonts w:eastAsia="Gulim" w:cstheme="minorHAnsi"/>
          <w:bCs/>
        </w:rPr>
        <w:t xml:space="preserve"> </w:t>
      </w:r>
      <w:r w:rsidR="00473E52" w:rsidRPr="009F1487">
        <w:rPr>
          <w:rFonts w:eastAsia="Gulim" w:cstheme="minorHAnsi"/>
          <w:bCs/>
        </w:rPr>
        <w:t xml:space="preserve">El Secretario del Ayuntamiento deberá presentar e informar ante el Cabildo de Cuernavaca, los trabajos y avances de cada área de la administración pública municipal de manera </w:t>
      </w:r>
      <w:r w:rsidR="00473E52" w:rsidRPr="00102D74">
        <w:rPr>
          <w:rFonts w:eastAsia="Gulim" w:cstheme="minorHAnsi"/>
          <w:bCs/>
        </w:rPr>
        <w:t>bimestral,</w:t>
      </w:r>
      <w:r w:rsidR="00473E52" w:rsidRPr="009F1487">
        <w:rPr>
          <w:rFonts w:eastAsia="Gulim" w:cstheme="minorHAnsi"/>
          <w:bCs/>
        </w:rPr>
        <w:t xml:space="preserve"> en materia de prevención y erradicación de la violencia y el acoso en los lugares de trabajo</w:t>
      </w:r>
      <w:r w:rsidR="00473E52" w:rsidRPr="00102D74">
        <w:rPr>
          <w:rFonts w:eastAsia="Gulim" w:cstheme="minorHAnsi"/>
          <w:bCs/>
        </w:rPr>
        <w:t xml:space="preserve">. Sin embargo, deberá informar de manera inmediata al Cabildo cuando tenga conocimiento de algún caso de violencia y el </w:t>
      </w:r>
      <w:r w:rsidR="009F1487" w:rsidRPr="00102D74">
        <w:rPr>
          <w:rFonts w:eastAsia="Gulim" w:cstheme="minorHAnsi"/>
          <w:bCs/>
        </w:rPr>
        <w:t>acoso en los lugares de trabajo.</w:t>
      </w:r>
    </w:p>
    <w:p w14:paraId="799F230B" w14:textId="6292311C" w:rsidR="0085541C" w:rsidRPr="009F1487" w:rsidRDefault="0085541C" w:rsidP="00473E52">
      <w:pPr>
        <w:spacing w:line="276" w:lineRule="auto"/>
        <w:ind w:left="-426" w:right="-426"/>
        <w:jc w:val="both"/>
        <w:rPr>
          <w:rFonts w:eastAsia="Gulim" w:cstheme="minorHAnsi"/>
          <w:bCs/>
        </w:rPr>
      </w:pPr>
    </w:p>
    <w:p w14:paraId="262D1C9D" w14:textId="0BFFF579" w:rsidR="00102D74" w:rsidRDefault="00102D74" w:rsidP="00102D74">
      <w:pPr>
        <w:spacing w:line="276" w:lineRule="auto"/>
        <w:ind w:left="-426" w:right="-426"/>
        <w:jc w:val="both"/>
        <w:rPr>
          <w:rFonts w:eastAsia="Gulim" w:cstheme="minorHAnsi"/>
          <w:bCs/>
        </w:rPr>
      </w:pPr>
      <w:r w:rsidRPr="00102D74">
        <w:rPr>
          <w:rFonts w:eastAsia="Gulim" w:cstheme="minorHAnsi"/>
          <w:b/>
          <w:bCs/>
        </w:rPr>
        <w:t xml:space="preserve">ARTÍCULO </w:t>
      </w:r>
      <w:r>
        <w:rPr>
          <w:rFonts w:eastAsia="Gulim" w:cstheme="minorHAnsi"/>
          <w:b/>
          <w:bCs/>
        </w:rPr>
        <w:t>SEX</w:t>
      </w:r>
      <w:r>
        <w:rPr>
          <w:rFonts w:eastAsia="Gulim" w:cstheme="minorHAnsi"/>
          <w:b/>
          <w:bCs/>
        </w:rPr>
        <w:t>TO</w:t>
      </w:r>
      <w:r w:rsidRPr="00102D74">
        <w:rPr>
          <w:rFonts w:eastAsia="Gulim" w:cstheme="minorHAnsi"/>
          <w:b/>
          <w:bCs/>
        </w:rPr>
        <w:t xml:space="preserve">. </w:t>
      </w:r>
      <w:r>
        <w:rPr>
          <w:rFonts w:eastAsia="Gulim" w:cstheme="minorHAnsi"/>
          <w:b/>
          <w:bCs/>
        </w:rPr>
        <w:t xml:space="preserve">– </w:t>
      </w:r>
      <w:r w:rsidRPr="00102D74">
        <w:rPr>
          <w:rFonts w:eastAsia="Gulim" w:cstheme="minorHAnsi"/>
          <w:bCs/>
        </w:rPr>
        <w:t>Se instruye a la</w:t>
      </w:r>
      <w:r w:rsidRPr="009F1487">
        <w:rPr>
          <w:rFonts w:eastAsia="Gulim" w:cstheme="minorHAnsi"/>
          <w:bCs/>
        </w:rPr>
        <w:t xml:space="preserve"> Contraloría Municipal </w:t>
      </w:r>
      <w:r>
        <w:rPr>
          <w:rFonts w:eastAsia="Gulim" w:cstheme="minorHAnsi"/>
          <w:bCs/>
        </w:rPr>
        <w:t>a llevar a cabo la vigilancia para el cumplimiento del presente acuerdo, realizando las investigaciones correspondientes, efectuando pronunciamientos y/o</w:t>
      </w:r>
      <w:r w:rsidRPr="009F1487">
        <w:rPr>
          <w:rFonts w:eastAsia="Gulim" w:cstheme="minorHAnsi"/>
          <w:bCs/>
        </w:rPr>
        <w:t xml:space="preserve"> sanciones a las y los servidores públicos que </w:t>
      </w:r>
      <w:r>
        <w:rPr>
          <w:rFonts w:eastAsia="Gulim" w:cstheme="minorHAnsi"/>
          <w:bCs/>
        </w:rPr>
        <w:t xml:space="preserve">no cumplan con </w:t>
      </w:r>
      <w:r w:rsidRPr="009F1487">
        <w:rPr>
          <w:rFonts w:eastAsia="Gulim" w:cstheme="minorHAnsi"/>
          <w:bCs/>
        </w:rPr>
        <w:t xml:space="preserve">lo señalado en el presente Acuerdo. </w:t>
      </w:r>
    </w:p>
    <w:p w14:paraId="61292146" w14:textId="2BFCBD57" w:rsidR="00102D74" w:rsidRDefault="00102D74" w:rsidP="00102D74">
      <w:pPr>
        <w:spacing w:line="276" w:lineRule="auto"/>
        <w:ind w:left="-426" w:right="-426"/>
        <w:jc w:val="both"/>
        <w:rPr>
          <w:rFonts w:eastAsia="Gulim" w:cstheme="minorHAnsi"/>
          <w:bCs/>
        </w:rPr>
      </w:pPr>
    </w:p>
    <w:p w14:paraId="19F873DF" w14:textId="48562060" w:rsidR="00102D74" w:rsidRDefault="00102D74" w:rsidP="00102D74">
      <w:pPr>
        <w:spacing w:line="276" w:lineRule="auto"/>
        <w:ind w:left="-426" w:right="-426"/>
        <w:jc w:val="both"/>
        <w:rPr>
          <w:rFonts w:eastAsia="Gulim" w:cstheme="minorHAnsi"/>
          <w:bCs/>
        </w:rPr>
      </w:pPr>
      <w:r w:rsidRPr="00102D74">
        <w:rPr>
          <w:rFonts w:eastAsia="Gulim" w:cstheme="minorHAnsi"/>
          <w:b/>
          <w:bCs/>
        </w:rPr>
        <w:t xml:space="preserve">ARTÍCULO </w:t>
      </w:r>
      <w:r>
        <w:rPr>
          <w:rFonts w:eastAsia="Gulim" w:cstheme="minorHAnsi"/>
          <w:b/>
          <w:bCs/>
        </w:rPr>
        <w:t>SÉPTIM</w:t>
      </w:r>
      <w:r>
        <w:rPr>
          <w:rFonts w:eastAsia="Gulim" w:cstheme="minorHAnsi"/>
          <w:b/>
          <w:bCs/>
        </w:rPr>
        <w:t>O</w:t>
      </w:r>
      <w:r w:rsidRPr="00102D74">
        <w:rPr>
          <w:rFonts w:eastAsia="Gulim" w:cstheme="minorHAnsi"/>
          <w:b/>
          <w:bCs/>
        </w:rPr>
        <w:t xml:space="preserve">. </w:t>
      </w:r>
      <w:r>
        <w:rPr>
          <w:rFonts w:eastAsia="Gulim" w:cstheme="minorHAnsi"/>
          <w:b/>
          <w:bCs/>
        </w:rPr>
        <w:t>–</w:t>
      </w:r>
      <w:r w:rsidRPr="00102D74">
        <w:rPr>
          <w:rFonts w:eastAsia="Gulim" w:cstheme="minorHAnsi"/>
          <w:bCs/>
        </w:rPr>
        <w:t xml:space="preserve"> </w:t>
      </w:r>
      <w:r w:rsidRPr="00102D74">
        <w:rPr>
          <w:rFonts w:eastAsia="Gulim" w:cstheme="minorHAnsi"/>
          <w:bCs/>
        </w:rPr>
        <w:t xml:space="preserve">Se instruye a la Dirección General de Comunicación Social, realice las campañas de difusión correspondientes, con la finalidad de hacer de conocimiento de la población cuernavacense, las acciones emprendidas por esta Administración Municipal para lograr espacios laborales libres </w:t>
      </w:r>
      <w:r w:rsidRPr="00102D74">
        <w:rPr>
          <w:rFonts w:eastAsia="Gulim" w:cstheme="minorHAnsi"/>
          <w:bCs/>
          <w:lang w:val="es-ES_tradnl"/>
        </w:rPr>
        <w:t xml:space="preserve">de violencia y acoso, incluidos la violencia y el acoso por razón de género en todas las áreas de la administración pública municipal del </w:t>
      </w:r>
      <w:r w:rsidRPr="00102D74">
        <w:rPr>
          <w:rFonts w:eastAsia="Gulim" w:cstheme="minorHAnsi"/>
          <w:bCs/>
        </w:rPr>
        <w:t>Gobierno Municipal de Cuernavaca.</w:t>
      </w:r>
    </w:p>
    <w:p w14:paraId="60571A03" w14:textId="7C4455E7" w:rsidR="00102D74" w:rsidRDefault="00102D74" w:rsidP="00102D74">
      <w:pPr>
        <w:spacing w:line="276" w:lineRule="auto"/>
        <w:ind w:left="-426" w:right="-426"/>
        <w:jc w:val="both"/>
        <w:rPr>
          <w:rFonts w:eastAsia="Gulim" w:cstheme="minorHAnsi"/>
          <w:bCs/>
        </w:rPr>
      </w:pPr>
    </w:p>
    <w:p w14:paraId="1D25470F" w14:textId="2C877358" w:rsidR="00565E83" w:rsidRDefault="00565E83" w:rsidP="00473E52">
      <w:pPr>
        <w:spacing w:line="276" w:lineRule="auto"/>
        <w:ind w:left="-426" w:right="-426"/>
        <w:jc w:val="center"/>
        <w:rPr>
          <w:rFonts w:eastAsia="Gulim" w:cstheme="minorHAnsi"/>
          <w:b/>
          <w:bCs/>
        </w:rPr>
      </w:pPr>
      <w:r w:rsidRPr="009F1487">
        <w:rPr>
          <w:rFonts w:eastAsia="Gulim" w:cstheme="minorHAnsi"/>
          <w:b/>
          <w:bCs/>
        </w:rPr>
        <w:t>TRANSITORIOS</w:t>
      </w:r>
    </w:p>
    <w:p w14:paraId="1FC4FABD" w14:textId="77777777" w:rsidR="00473E52" w:rsidRPr="009F1487" w:rsidRDefault="00473E52" w:rsidP="00565E83">
      <w:pPr>
        <w:spacing w:line="276" w:lineRule="auto"/>
        <w:ind w:left="-426" w:right="-426"/>
        <w:jc w:val="both"/>
        <w:rPr>
          <w:rFonts w:eastAsia="Gulim" w:cstheme="minorHAnsi"/>
          <w:b/>
          <w:bCs/>
        </w:rPr>
      </w:pPr>
    </w:p>
    <w:p w14:paraId="3A23D9E0"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
          <w:bCs/>
        </w:rPr>
        <w:t>PRIMERO. -</w:t>
      </w:r>
      <w:r w:rsidRPr="009F1487">
        <w:rPr>
          <w:rFonts w:eastAsia="Gulim" w:cstheme="minorHAnsi"/>
          <w:bCs/>
        </w:rPr>
        <w:t xml:space="preserve"> El presente acuerdo entrará en vigor, el día de su aprobación por el Cabildo.</w:t>
      </w:r>
    </w:p>
    <w:p w14:paraId="59C8F4DC" w14:textId="77777777" w:rsidR="00565E83" w:rsidRPr="009F1487" w:rsidRDefault="00565E83" w:rsidP="00565E83">
      <w:pPr>
        <w:spacing w:line="276" w:lineRule="auto"/>
        <w:ind w:left="-426" w:right="-426"/>
        <w:jc w:val="both"/>
        <w:rPr>
          <w:rFonts w:eastAsia="Gulim" w:cstheme="minorHAnsi"/>
          <w:b/>
          <w:bCs/>
        </w:rPr>
      </w:pPr>
    </w:p>
    <w:p w14:paraId="0D6684D3" w14:textId="77777777" w:rsidR="00565E83" w:rsidRPr="009F1487" w:rsidRDefault="00565E83" w:rsidP="00565E83">
      <w:pPr>
        <w:spacing w:line="276" w:lineRule="auto"/>
        <w:ind w:left="-426" w:right="-426"/>
        <w:jc w:val="both"/>
        <w:rPr>
          <w:rFonts w:eastAsia="Gulim" w:cstheme="minorHAnsi"/>
          <w:bCs/>
        </w:rPr>
      </w:pPr>
      <w:r w:rsidRPr="009F1487">
        <w:rPr>
          <w:rFonts w:eastAsia="Gulim" w:cstheme="minorHAnsi"/>
          <w:b/>
          <w:bCs/>
        </w:rPr>
        <w:t>SEGUNDO. -</w:t>
      </w:r>
      <w:r w:rsidRPr="009F1487">
        <w:rPr>
          <w:rFonts w:eastAsia="Gulim" w:cstheme="minorHAnsi"/>
          <w:bCs/>
        </w:rPr>
        <w:t xml:space="preserve"> </w:t>
      </w:r>
      <w:r w:rsidRPr="009F1487">
        <w:rPr>
          <w:rFonts w:eastAsia="Gulim" w:cstheme="minorHAnsi"/>
          <w:bCs/>
          <w:lang w:val="es-ES_tradnl"/>
        </w:rPr>
        <w:t>Publíquese el presente Acuerdo en el Periódico Oficial “Tierra y Libertad”, órgano de difusión del Gobierno del Estado de Morelos, así como en la Gaceta Municipal.</w:t>
      </w:r>
    </w:p>
    <w:p w14:paraId="65BB1BFC" w14:textId="0ACEBC53" w:rsidR="009F1487" w:rsidRPr="009F1487" w:rsidRDefault="009F1487" w:rsidP="00102D74">
      <w:pPr>
        <w:spacing w:line="276" w:lineRule="auto"/>
        <w:ind w:right="-426"/>
        <w:jc w:val="both"/>
        <w:rPr>
          <w:rFonts w:eastAsia="Gulim" w:cstheme="minorHAnsi"/>
          <w:bCs/>
        </w:rPr>
      </w:pPr>
    </w:p>
    <w:p w14:paraId="5DA403D4" w14:textId="3730BD85" w:rsid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9F1487">
        <w:rPr>
          <w:rFonts w:eastAsia="Gulim" w:cstheme="minorHAnsi"/>
          <w:bCs/>
        </w:rPr>
        <w:t xml:space="preserve">Dado en el “Museo de la Ciudad de Cuernavaca”, en la Ciudad de Cuernavaca, Morelos, a los </w:t>
      </w:r>
      <w:r w:rsidR="000D10A6">
        <w:rPr>
          <w:rFonts w:eastAsia="Gulim" w:cstheme="minorHAnsi"/>
          <w:bCs/>
        </w:rPr>
        <w:t>veintiséis</w:t>
      </w:r>
      <w:r w:rsidRPr="009F1487">
        <w:rPr>
          <w:rFonts w:eastAsia="Gulim" w:cstheme="minorHAnsi"/>
          <w:bCs/>
        </w:rPr>
        <w:t xml:space="preserve"> días del mes de </w:t>
      </w:r>
      <w:r w:rsidR="00080E59" w:rsidRPr="009F1487">
        <w:rPr>
          <w:rFonts w:eastAsia="Gulim" w:cstheme="minorHAnsi"/>
          <w:bCs/>
        </w:rPr>
        <w:t>jul</w:t>
      </w:r>
      <w:r w:rsidR="00F47ABE" w:rsidRPr="009F1487">
        <w:rPr>
          <w:rFonts w:eastAsia="Gulim" w:cstheme="minorHAnsi"/>
          <w:bCs/>
        </w:rPr>
        <w:t>io</w:t>
      </w:r>
      <w:r w:rsidRPr="009F1487">
        <w:rPr>
          <w:rFonts w:eastAsia="Gulim" w:cstheme="minorHAnsi"/>
          <w:bCs/>
        </w:rPr>
        <w:t xml:space="preserve"> del año dos mil veintitrés.</w:t>
      </w:r>
    </w:p>
    <w:p w14:paraId="4352E760" w14:textId="6966FE58" w:rsidR="009F1487" w:rsidRDefault="009F1487"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14:paraId="2F38617E" w14:textId="77777777" w:rsidR="009F1487" w:rsidRPr="009F1487" w:rsidRDefault="009F1487"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14:paraId="1FE91A20"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lastRenderedPageBreak/>
        <w:t>ATENTAMENTE</w:t>
      </w:r>
    </w:p>
    <w:p w14:paraId="4C9C11B2"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PRESIDENTE MUNICIPAL DE CUERNAVACA</w:t>
      </w:r>
    </w:p>
    <w:p w14:paraId="1A5FABDD"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JOSÉ LUIS URIÓSTEGUI SALGADO.</w:t>
      </w:r>
    </w:p>
    <w:p w14:paraId="6350FAB9"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SÍNDICA MUNICIPAL</w:t>
      </w:r>
    </w:p>
    <w:p w14:paraId="34AF8950"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CATALINA VERÓNICA ATENCO PÉREZ.</w:t>
      </w:r>
    </w:p>
    <w:p w14:paraId="4D339070"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CC. REGIDORES:</w:t>
      </w:r>
    </w:p>
    <w:p w14:paraId="4E38F260"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VÍCTOR ADRIÁN MARTÍNEZ TERRAZAS.</w:t>
      </w:r>
    </w:p>
    <w:p w14:paraId="04C4D018"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JESÚS RAÚL FERNANDO CARILLO ALVARADO.</w:t>
      </w:r>
    </w:p>
    <w:p w14:paraId="0D6FCFE9"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DEBENDRENATH SALAZAR SOLORIO.</w:t>
      </w:r>
    </w:p>
    <w:p w14:paraId="1587D10C"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PATRICIA LUCIA TORRES ROSALES.</w:t>
      </w:r>
    </w:p>
    <w:p w14:paraId="166B8411"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JESÚS TLACAELEL ROSALES PUEBLA.</w:t>
      </w:r>
    </w:p>
    <w:p w14:paraId="35B63753"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MARÍA WENDI SALINAS RUÍZ.</w:t>
      </w:r>
    </w:p>
    <w:p w14:paraId="2A753901"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MIRNA MIREYA DELGADO ROMERO.</w:t>
      </w:r>
    </w:p>
    <w:p w14:paraId="6E18AAA3"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YAZMÍN LUCERO CUENCA NORIA.</w:t>
      </w:r>
    </w:p>
    <w:p w14:paraId="43570FCC"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SECRETARIO DEL AYUNTAMIENTO</w:t>
      </w:r>
    </w:p>
    <w:p w14:paraId="7E05E431" w14:textId="77777777" w:rsidR="000D10A6" w:rsidRPr="00FB64DB" w:rsidRDefault="000D10A6" w:rsidP="000D10A6">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CARLOS DE LA ROSA SEGURA.</w:t>
      </w:r>
    </w:p>
    <w:p w14:paraId="23E4CDA4" w14:textId="0A7BC539" w:rsidR="001A3D35" w:rsidRDefault="001A3D35" w:rsidP="00F126F8">
      <w:pPr>
        <w:tabs>
          <w:tab w:val="left" w:pos="10065"/>
          <w:tab w:val="left" w:pos="10206"/>
        </w:tabs>
        <w:spacing w:line="360" w:lineRule="auto"/>
        <w:jc w:val="center"/>
        <w:rPr>
          <w:rFonts w:eastAsia="Gulim" w:cstheme="minorHAnsi"/>
          <w:b/>
          <w:szCs w:val="20"/>
        </w:rPr>
      </w:pPr>
    </w:p>
    <w:p w14:paraId="3901F704" w14:textId="77777777" w:rsidR="001232D0" w:rsidRPr="0030756C" w:rsidRDefault="001232D0" w:rsidP="001232D0">
      <w:pPr>
        <w:tabs>
          <w:tab w:val="left" w:pos="10065"/>
          <w:tab w:val="left" w:pos="10206"/>
        </w:tabs>
        <w:jc w:val="both"/>
        <w:rPr>
          <w:rFonts w:eastAsia="Gulim" w:cstheme="minorHAnsi"/>
          <w:sz w:val="23"/>
          <w:szCs w:val="23"/>
        </w:rPr>
      </w:pPr>
      <w:r w:rsidRPr="0030756C">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14:paraId="39863A80" w14:textId="77777777" w:rsidR="00546DAA" w:rsidRPr="0030756C" w:rsidRDefault="00546DAA" w:rsidP="001232D0">
      <w:pPr>
        <w:tabs>
          <w:tab w:val="left" w:pos="10065"/>
          <w:tab w:val="left" w:pos="10206"/>
        </w:tabs>
        <w:jc w:val="center"/>
        <w:rPr>
          <w:rFonts w:eastAsia="Gulim" w:cstheme="minorHAnsi"/>
          <w:b/>
          <w:sz w:val="23"/>
          <w:szCs w:val="23"/>
        </w:rPr>
      </w:pPr>
    </w:p>
    <w:p w14:paraId="6D7F031C"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ATENTAMENTE</w:t>
      </w:r>
    </w:p>
    <w:p w14:paraId="75B73C13"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PRESIDENTE MUNICIPAL DE CUERNAVACA</w:t>
      </w:r>
    </w:p>
    <w:p w14:paraId="11889872" w14:textId="77777777" w:rsidR="001232D0" w:rsidRPr="0030756C" w:rsidRDefault="001232D0" w:rsidP="001232D0">
      <w:pPr>
        <w:tabs>
          <w:tab w:val="left" w:pos="10065"/>
          <w:tab w:val="left" w:pos="10206"/>
        </w:tabs>
        <w:rPr>
          <w:rFonts w:eastAsia="Gulim" w:cstheme="minorHAnsi"/>
          <w:b/>
          <w:sz w:val="23"/>
          <w:szCs w:val="23"/>
        </w:rPr>
      </w:pPr>
    </w:p>
    <w:p w14:paraId="404D047D" w14:textId="77777777" w:rsidR="005D1C97" w:rsidRPr="0030756C" w:rsidRDefault="005D1C97" w:rsidP="001232D0">
      <w:pPr>
        <w:tabs>
          <w:tab w:val="left" w:pos="10065"/>
          <w:tab w:val="left" w:pos="10206"/>
        </w:tabs>
        <w:rPr>
          <w:rFonts w:eastAsia="Gulim" w:cstheme="minorHAnsi"/>
          <w:b/>
          <w:sz w:val="23"/>
          <w:szCs w:val="23"/>
        </w:rPr>
      </w:pPr>
    </w:p>
    <w:p w14:paraId="1EE2DAE8" w14:textId="77777777" w:rsidR="00F126F8" w:rsidRPr="0030756C" w:rsidRDefault="00F126F8" w:rsidP="001232D0">
      <w:pPr>
        <w:tabs>
          <w:tab w:val="left" w:pos="10065"/>
          <w:tab w:val="left" w:pos="10206"/>
        </w:tabs>
        <w:rPr>
          <w:rFonts w:eastAsia="Gulim" w:cstheme="minorHAnsi"/>
          <w:b/>
          <w:sz w:val="23"/>
          <w:szCs w:val="23"/>
        </w:rPr>
      </w:pPr>
    </w:p>
    <w:p w14:paraId="4A9B69C9" w14:textId="77777777" w:rsidR="00956EA0" w:rsidRPr="0030756C" w:rsidRDefault="00956EA0" w:rsidP="001232D0">
      <w:pPr>
        <w:tabs>
          <w:tab w:val="left" w:pos="10065"/>
          <w:tab w:val="left" w:pos="10206"/>
        </w:tabs>
        <w:rPr>
          <w:rFonts w:eastAsia="Gulim" w:cstheme="minorHAnsi"/>
          <w:b/>
          <w:sz w:val="23"/>
          <w:szCs w:val="23"/>
        </w:rPr>
      </w:pPr>
    </w:p>
    <w:p w14:paraId="4736268D"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JOSÉ LUIS URIÓSTEGUI SALGADO</w:t>
      </w:r>
    </w:p>
    <w:p w14:paraId="0371C399" w14:textId="77777777" w:rsidR="00BA2641" w:rsidRPr="0030756C" w:rsidRDefault="00BA2641" w:rsidP="001232D0">
      <w:pPr>
        <w:tabs>
          <w:tab w:val="left" w:pos="10065"/>
          <w:tab w:val="left" w:pos="10206"/>
        </w:tabs>
        <w:jc w:val="center"/>
        <w:rPr>
          <w:rFonts w:eastAsia="Gulim" w:cstheme="minorHAnsi"/>
          <w:b/>
          <w:sz w:val="23"/>
          <w:szCs w:val="23"/>
        </w:rPr>
      </w:pPr>
    </w:p>
    <w:p w14:paraId="7E417AE5" w14:textId="77777777"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SECRETARIO DEL AYUNTAMIENTO</w:t>
      </w:r>
    </w:p>
    <w:p w14:paraId="3114A485" w14:textId="77777777" w:rsidR="001232D0" w:rsidRPr="0030756C" w:rsidRDefault="001232D0" w:rsidP="009F1487">
      <w:pPr>
        <w:tabs>
          <w:tab w:val="left" w:pos="10065"/>
          <w:tab w:val="left" w:pos="10206"/>
        </w:tabs>
        <w:jc w:val="center"/>
        <w:rPr>
          <w:rFonts w:eastAsia="Gulim" w:cstheme="minorHAnsi"/>
          <w:b/>
          <w:sz w:val="23"/>
          <w:szCs w:val="23"/>
        </w:rPr>
      </w:pPr>
    </w:p>
    <w:p w14:paraId="7FF84992" w14:textId="1EDEF92E" w:rsidR="001232D0" w:rsidRPr="0030756C" w:rsidRDefault="001232D0" w:rsidP="009F1487">
      <w:pPr>
        <w:tabs>
          <w:tab w:val="left" w:pos="10065"/>
          <w:tab w:val="left" w:pos="10206"/>
        </w:tabs>
        <w:jc w:val="center"/>
        <w:rPr>
          <w:rFonts w:eastAsia="Gulim" w:cstheme="minorHAnsi"/>
          <w:b/>
          <w:sz w:val="23"/>
          <w:szCs w:val="23"/>
        </w:rPr>
      </w:pPr>
    </w:p>
    <w:p w14:paraId="732B5C46" w14:textId="77777777" w:rsidR="00691726" w:rsidRPr="0030756C" w:rsidRDefault="00691726" w:rsidP="009F1487">
      <w:pPr>
        <w:tabs>
          <w:tab w:val="left" w:pos="10065"/>
          <w:tab w:val="left" w:pos="10206"/>
        </w:tabs>
        <w:jc w:val="center"/>
        <w:rPr>
          <w:rFonts w:eastAsia="Gulim" w:cstheme="minorHAnsi"/>
          <w:b/>
          <w:sz w:val="23"/>
          <w:szCs w:val="23"/>
        </w:rPr>
      </w:pPr>
    </w:p>
    <w:p w14:paraId="50EAB37F" w14:textId="77777777" w:rsidR="001232D0" w:rsidRPr="0030756C" w:rsidRDefault="001232D0" w:rsidP="009F1487">
      <w:pPr>
        <w:tabs>
          <w:tab w:val="left" w:pos="10065"/>
          <w:tab w:val="left" w:pos="10206"/>
        </w:tabs>
        <w:jc w:val="center"/>
        <w:rPr>
          <w:rFonts w:eastAsia="Gulim" w:cstheme="minorHAnsi"/>
          <w:b/>
          <w:sz w:val="23"/>
          <w:szCs w:val="23"/>
        </w:rPr>
      </w:pPr>
    </w:p>
    <w:p w14:paraId="56F4DF89" w14:textId="0996326B" w:rsidR="001232D0" w:rsidRPr="0030756C" w:rsidRDefault="001232D0" w:rsidP="001232D0">
      <w:pPr>
        <w:tabs>
          <w:tab w:val="left" w:pos="10065"/>
          <w:tab w:val="left" w:pos="10206"/>
        </w:tabs>
        <w:jc w:val="center"/>
        <w:rPr>
          <w:rFonts w:eastAsia="Gulim" w:cstheme="minorHAnsi"/>
          <w:b/>
          <w:sz w:val="23"/>
          <w:szCs w:val="23"/>
        </w:rPr>
      </w:pPr>
      <w:r w:rsidRPr="0030756C">
        <w:rPr>
          <w:rFonts w:eastAsia="Gulim" w:cstheme="minorHAnsi"/>
          <w:b/>
          <w:sz w:val="23"/>
          <w:szCs w:val="23"/>
        </w:rPr>
        <w:t>CARLOS DE LA ROSA SEGURA</w:t>
      </w:r>
    </w:p>
    <w:p w14:paraId="394B0CBD" w14:textId="79B50F6B" w:rsidR="00F126F8" w:rsidRDefault="00F126F8" w:rsidP="001232D0">
      <w:pPr>
        <w:tabs>
          <w:tab w:val="left" w:pos="10065"/>
          <w:tab w:val="left" w:pos="10206"/>
        </w:tabs>
        <w:jc w:val="center"/>
        <w:rPr>
          <w:rFonts w:eastAsia="Gulim" w:cstheme="minorHAnsi"/>
          <w:b/>
          <w:sz w:val="25"/>
          <w:szCs w:val="25"/>
        </w:rPr>
      </w:pPr>
    </w:p>
    <w:p w14:paraId="00008E7D" w14:textId="6B01AE06" w:rsidR="008559D2" w:rsidRPr="0085541C" w:rsidRDefault="003C1B82" w:rsidP="00080E59">
      <w:pPr>
        <w:ind w:right="-142"/>
        <w:jc w:val="both"/>
        <w:rPr>
          <w:rFonts w:cstheme="minorHAnsi"/>
          <w:sz w:val="28"/>
        </w:rPr>
      </w:pPr>
      <w:r w:rsidRPr="0085541C">
        <w:rPr>
          <w:rFonts w:cstheme="minorHAnsi"/>
          <w:bCs/>
          <w:sz w:val="16"/>
          <w:szCs w:val="14"/>
        </w:rPr>
        <w:t>LA PRESENTE HOJA DE FIRMAS, CORRESPONDE AL ACUERDO NÚMERO</w:t>
      </w:r>
      <w:r w:rsidR="00F47ABE" w:rsidRPr="0085541C">
        <w:rPr>
          <w:rFonts w:cstheme="minorHAnsi"/>
          <w:bCs/>
          <w:sz w:val="16"/>
          <w:szCs w:val="14"/>
        </w:rPr>
        <w:t xml:space="preserve"> </w:t>
      </w:r>
      <w:r w:rsidR="0085541C" w:rsidRPr="0085541C">
        <w:rPr>
          <w:rFonts w:cstheme="minorHAnsi"/>
          <w:bCs/>
          <w:sz w:val="16"/>
          <w:szCs w:val="14"/>
        </w:rPr>
        <w:t>SO/AC-409/26-VII-2023, QUE APRUEBA QUE EL AYUNTAMIENTO DE CUERNAVACA SE COMPROMETA A IMPLEMENTAR ESTRATEGIAS INTEGRALES ENFOCADAS A ESTABLECER MEDIDAS DE PREVENCIÓN Y ERRADICACIÓN DE LA VIOLENCIA Y ACOSO EN LUGARES DE TRABAJO, EN CUMPLIMIENTO AL “C190 – CONVENIO 190 SOBRE LA VIOLENCIA Y ACOSO, 2019 (NÚM. 190)”,</w:t>
      </w:r>
      <w:r w:rsidRPr="0085541C">
        <w:rPr>
          <w:rFonts w:cstheme="minorHAnsi"/>
          <w:bCs/>
          <w:sz w:val="16"/>
          <w:szCs w:val="14"/>
        </w:rPr>
        <w:t xml:space="preserve"> APROBADO EN LA SESIÓN ORDINARIA DE CABILDO DE FECHA </w:t>
      </w:r>
      <w:r w:rsidR="0085541C" w:rsidRPr="0085541C">
        <w:rPr>
          <w:rFonts w:cstheme="minorHAnsi"/>
          <w:bCs/>
          <w:sz w:val="16"/>
          <w:szCs w:val="14"/>
        </w:rPr>
        <w:t>VEINTISÉIS</w:t>
      </w:r>
      <w:r w:rsidR="00F47ABE" w:rsidRPr="0085541C">
        <w:rPr>
          <w:rFonts w:cstheme="minorHAnsi"/>
          <w:bCs/>
          <w:sz w:val="16"/>
          <w:szCs w:val="14"/>
        </w:rPr>
        <w:t xml:space="preserve"> DE JU</w:t>
      </w:r>
      <w:r w:rsidR="00080E59" w:rsidRPr="0085541C">
        <w:rPr>
          <w:rFonts w:cstheme="minorHAnsi"/>
          <w:bCs/>
          <w:sz w:val="16"/>
          <w:szCs w:val="14"/>
        </w:rPr>
        <w:t>L</w:t>
      </w:r>
      <w:r w:rsidR="00F47ABE" w:rsidRPr="0085541C">
        <w:rPr>
          <w:rFonts w:cstheme="minorHAnsi"/>
          <w:bCs/>
          <w:sz w:val="16"/>
          <w:szCs w:val="14"/>
        </w:rPr>
        <w:t>IO</w:t>
      </w:r>
      <w:r w:rsidRPr="0085541C">
        <w:rPr>
          <w:rFonts w:cstheme="minorHAnsi"/>
          <w:bCs/>
          <w:sz w:val="16"/>
          <w:szCs w:val="14"/>
        </w:rPr>
        <w:t xml:space="preserve"> DE DOS MIL VEINTITRÉS.</w:t>
      </w:r>
      <w:bookmarkStart w:id="0" w:name="_GoBack"/>
      <w:bookmarkEnd w:id="0"/>
    </w:p>
    <w:sectPr w:rsidR="008559D2" w:rsidRPr="0085541C" w:rsidSect="00835B8C">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1633" w14:textId="77777777" w:rsidR="00C72EDD" w:rsidRDefault="00C72EDD">
      <w:r>
        <w:separator/>
      </w:r>
    </w:p>
  </w:endnote>
  <w:endnote w:type="continuationSeparator" w:id="0">
    <w:p w14:paraId="7A374CF6" w14:textId="77777777" w:rsidR="00C72EDD" w:rsidRDefault="00C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14:paraId="268CF035" w14:textId="0BF8D949" w:rsidR="00835B8C" w:rsidRPr="00997F73" w:rsidRDefault="00835B8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3ACBF1B2" wp14:editId="3D040A5D">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BF1B2"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5F0E5D50" wp14:editId="451EA380">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0D10A6" w:rsidRPr="000D10A6">
          <w:rPr>
            <w:noProof/>
            <w:color w:val="FFFFFF" w:themeColor="background1"/>
            <w:lang w:val="es-ES"/>
          </w:rPr>
          <w:t>4</w:t>
        </w:r>
        <w:r w:rsidRPr="00997F73">
          <w:rPr>
            <w:color w:val="FFFFFF" w:themeColor="background1"/>
          </w:rPr>
          <w:fldChar w:fldCharType="end"/>
        </w:r>
      </w:p>
    </w:sdtContent>
  </w:sdt>
  <w:p w14:paraId="07E7F554" w14:textId="77777777" w:rsidR="00835B8C" w:rsidRDefault="00835B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3A3E" w14:textId="77777777" w:rsidR="00C72EDD" w:rsidRDefault="00C72EDD">
      <w:r>
        <w:separator/>
      </w:r>
    </w:p>
  </w:footnote>
  <w:footnote w:type="continuationSeparator" w:id="0">
    <w:p w14:paraId="2E5C5C4C" w14:textId="77777777" w:rsidR="00C72EDD" w:rsidRDefault="00C72EDD">
      <w:r>
        <w:continuationSeparator/>
      </w:r>
    </w:p>
  </w:footnote>
  <w:footnote w:id="1">
    <w:p w14:paraId="701CD755" w14:textId="77777777" w:rsidR="00565E83" w:rsidRPr="00D371BD" w:rsidRDefault="00565E83" w:rsidP="00565E83">
      <w:pPr>
        <w:pStyle w:val="Textonotapie"/>
        <w:spacing w:line="276" w:lineRule="auto"/>
        <w:jc w:val="both"/>
        <w:rPr>
          <w:rFonts w:ascii="Arial" w:hAnsi="Arial" w:cs="Arial"/>
          <w:b/>
          <w:bCs/>
          <w:sz w:val="18"/>
          <w:szCs w:val="18"/>
          <w:lang w:val="es-MX"/>
        </w:rPr>
      </w:pPr>
      <w:r w:rsidRPr="00D371BD">
        <w:rPr>
          <w:rStyle w:val="Refdenotaalpie"/>
          <w:rFonts w:ascii="Arial" w:hAnsi="Arial" w:cs="Arial"/>
          <w:sz w:val="18"/>
          <w:szCs w:val="18"/>
        </w:rPr>
        <w:footnoteRef/>
      </w:r>
      <w:r w:rsidRPr="00D371BD">
        <w:rPr>
          <w:rFonts w:ascii="Arial" w:hAnsi="Arial" w:cs="Arial"/>
          <w:sz w:val="18"/>
          <w:szCs w:val="18"/>
        </w:rPr>
        <w:t xml:space="preserve"> Organización de las Naciones Unidas, </w:t>
      </w:r>
      <w:r w:rsidRPr="00D371BD">
        <w:rPr>
          <w:rFonts w:ascii="Arial" w:hAnsi="Arial" w:cs="Arial"/>
          <w:i/>
          <w:iCs/>
          <w:sz w:val="18"/>
          <w:szCs w:val="18"/>
        </w:rPr>
        <w:t>“</w:t>
      </w:r>
      <w:r w:rsidRPr="00D371BD">
        <w:rPr>
          <w:rFonts w:ascii="Arial" w:hAnsi="Arial" w:cs="Arial"/>
          <w:i/>
          <w:iCs/>
          <w:sz w:val="18"/>
          <w:szCs w:val="18"/>
          <w:lang w:val="es-MX"/>
        </w:rPr>
        <w:t>Cerca de un 23% de los empleados en todo el mundo sufren algún tipo de violencia en su trabajo”</w:t>
      </w:r>
      <w:r w:rsidRPr="00D371BD">
        <w:rPr>
          <w:rFonts w:ascii="Arial" w:hAnsi="Arial" w:cs="Arial"/>
          <w:b/>
          <w:bCs/>
          <w:sz w:val="18"/>
          <w:szCs w:val="18"/>
          <w:lang w:val="es-MX"/>
        </w:rPr>
        <w:t xml:space="preserve"> </w:t>
      </w:r>
      <w:r w:rsidRPr="00D371BD">
        <w:rPr>
          <w:rFonts w:ascii="Arial" w:hAnsi="Arial" w:cs="Arial"/>
          <w:sz w:val="18"/>
          <w:szCs w:val="18"/>
          <w:lang w:val="es-MX"/>
        </w:rPr>
        <w:t>Disponible en:</w:t>
      </w:r>
      <w:r w:rsidRPr="00D371BD">
        <w:rPr>
          <w:rFonts w:ascii="Arial" w:hAnsi="Arial" w:cs="Arial"/>
          <w:b/>
          <w:bCs/>
          <w:sz w:val="18"/>
          <w:szCs w:val="18"/>
          <w:lang w:val="es-MX"/>
        </w:rPr>
        <w:t xml:space="preserve"> </w:t>
      </w:r>
      <w:hyperlink r:id="rId1" w:anchor=":~:text=A%20escala%20mundial%2C%20el%2017,los%20que%20denuncian%20estos%20actos" w:history="1">
        <w:r w:rsidRPr="00D371BD">
          <w:rPr>
            <w:rStyle w:val="Hipervnculo"/>
            <w:rFonts w:ascii="Arial" w:hAnsi="Arial" w:cs="Arial"/>
            <w:b/>
            <w:bCs/>
            <w:sz w:val="18"/>
            <w:szCs w:val="18"/>
            <w:lang w:val="es-MX"/>
          </w:rPr>
          <w:t>https://news.un.org/es/story/2022/12/1517277#:~:text=A%20escala%20mundial%2C%20el%2017,los%20que%20denuncian%20estos%20actos</w:t>
        </w:r>
      </w:hyperlink>
      <w:r w:rsidRPr="00D371BD">
        <w:rPr>
          <w:rFonts w:ascii="Arial" w:hAnsi="Arial" w:cs="Arial"/>
          <w:b/>
          <w:bCs/>
          <w:sz w:val="18"/>
          <w:szCs w:val="18"/>
          <w:lang w:val="es-MX"/>
        </w:rPr>
        <w:t xml:space="preserve">. </w:t>
      </w:r>
      <w:r w:rsidRPr="00D371BD">
        <w:rPr>
          <w:rFonts w:ascii="Arial" w:hAnsi="Arial" w:cs="Arial"/>
          <w:sz w:val="18"/>
          <w:szCs w:val="18"/>
          <w:lang w:val="es-MX"/>
        </w:rPr>
        <w:t>Consultado 18 julio 2023</w:t>
      </w:r>
    </w:p>
  </w:footnote>
  <w:footnote w:id="2">
    <w:p w14:paraId="1D7DC8F3" w14:textId="77777777" w:rsidR="00565E83" w:rsidRPr="00D371BD" w:rsidRDefault="00565E83" w:rsidP="00565E83">
      <w:pPr>
        <w:pStyle w:val="Textonotapie"/>
        <w:spacing w:line="276" w:lineRule="auto"/>
        <w:jc w:val="both"/>
        <w:rPr>
          <w:rFonts w:ascii="Arial" w:hAnsi="Arial" w:cs="Arial"/>
          <w:sz w:val="18"/>
          <w:szCs w:val="18"/>
        </w:rPr>
      </w:pPr>
      <w:r w:rsidRPr="00D371BD">
        <w:rPr>
          <w:rStyle w:val="Refdenotaalpie"/>
          <w:rFonts w:ascii="Arial" w:hAnsi="Arial" w:cs="Arial"/>
          <w:sz w:val="18"/>
          <w:szCs w:val="18"/>
        </w:rPr>
        <w:footnoteRef/>
      </w:r>
      <w:r w:rsidRPr="00D371BD">
        <w:rPr>
          <w:rFonts w:ascii="Arial" w:hAnsi="Arial" w:cs="Arial"/>
          <w:sz w:val="18"/>
          <w:szCs w:val="18"/>
        </w:rPr>
        <w:t xml:space="preserve"> Instituto Nacional de Geografía y Estadística, “Encuesta Nacional sobre la Dinámica de las Relaciones en los Hogares (</w:t>
      </w:r>
      <w:proofErr w:type="spellStart"/>
      <w:r w:rsidRPr="00D371BD">
        <w:rPr>
          <w:rFonts w:ascii="Arial" w:hAnsi="Arial" w:cs="Arial"/>
          <w:sz w:val="18"/>
          <w:szCs w:val="18"/>
        </w:rPr>
        <w:t>Endireh</w:t>
      </w:r>
      <w:proofErr w:type="spellEnd"/>
      <w:r w:rsidRPr="00D371BD">
        <w:rPr>
          <w:rFonts w:ascii="Arial" w:hAnsi="Arial" w:cs="Arial"/>
          <w:sz w:val="18"/>
          <w:szCs w:val="18"/>
        </w:rPr>
        <w:t xml:space="preserve">) 2021” Disponible en: </w:t>
      </w:r>
      <w:hyperlink r:id="rId2" w:history="1">
        <w:r w:rsidRPr="00D371BD">
          <w:rPr>
            <w:rStyle w:val="Hipervnculo"/>
            <w:rFonts w:ascii="Arial" w:hAnsi="Arial" w:cs="Arial"/>
            <w:sz w:val="18"/>
            <w:szCs w:val="18"/>
          </w:rPr>
          <w:t>https://www.inegi.org.mx/contenidos/saladeprensa/boletines/2022/endireh/Endireh2021_Nal.pdf</w:t>
        </w:r>
      </w:hyperlink>
      <w:r w:rsidRPr="00D371BD">
        <w:rPr>
          <w:rFonts w:ascii="Arial" w:hAnsi="Arial" w:cs="Arial"/>
          <w:sz w:val="18"/>
          <w:szCs w:val="18"/>
        </w:rPr>
        <w:t xml:space="preserve"> Consultado 18 julio 2023 </w:t>
      </w:r>
    </w:p>
  </w:footnote>
  <w:footnote w:id="3">
    <w:p w14:paraId="7D92C97F" w14:textId="77777777" w:rsidR="00565E83" w:rsidRPr="00795720" w:rsidRDefault="00565E83" w:rsidP="00565E83">
      <w:pPr>
        <w:pStyle w:val="Textonotapie"/>
        <w:spacing w:line="276" w:lineRule="auto"/>
        <w:jc w:val="both"/>
        <w:rPr>
          <w:rFonts w:ascii="Arial" w:hAnsi="Arial" w:cs="Arial"/>
          <w:sz w:val="18"/>
          <w:szCs w:val="18"/>
        </w:rPr>
      </w:pPr>
      <w:r w:rsidRPr="00795720">
        <w:rPr>
          <w:rStyle w:val="Refdenotaalpie"/>
          <w:rFonts w:ascii="Arial" w:hAnsi="Arial" w:cs="Arial"/>
          <w:sz w:val="18"/>
          <w:szCs w:val="18"/>
        </w:rPr>
        <w:footnoteRef/>
      </w:r>
      <w:r w:rsidRPr="00795720">
        <w:rPr>
          <w:rFonts w:ascii="Arial" w:hAnsi="Arial" w:cs="Arial"/>
          <w:sz w:val="18"/>
          <w:szCs w:val="18"/>
        </w:rPr>
        <w:t xml:space="preserve"> </w:t>
      </w:r>
      <w:r w:rsidRPr="00795720">
        <w:rPr>
          <w:rFonts w:ascii="Arial" w:hAnsi="Arial" w:cs="Arial"/>
          <w:color w:val="230050"/>
          <w:sz w:val="18"/>
          <w:szCs w:val="18"/>
          <w:shd w:val="clear" w:color="auto" w:fill="FFFFFF"/>
        </w:rPr>
        <w:t>Organización Internacional del Trabajo. “</w:t>
      </w:r>
      <w:r w:rsidRPr="00795720">
        <w:rPr>
          <w:rFonts w:ascii="Arial" w:hAnsi="Arial" w:cs="Arial"/>
          <w:i/>
          <w:iCs/>
          <w:color w:val="230050"/>
          <w:sz w:val="18"/>
          <w:szCs w:val="18"/>
          <w:shd w:val="clear" w:color="auto" w:fill="FFFFFF"/>
        </w:rPr>
        <w:t xml:space="preserve">C190 - Convenio sobre la violencia y el acoso, 2019 (núm. 190)” </w:t>
      </w:r>
      <w:r w:rsidRPr="00795720">
        <w:rPr>
          <w:rFonts w:ascii="Arial" w:hAnsi="Arial" w:cs="Arial"/>
          <w:color w:val="230050"/>
          <w:sz w:val="18"/>
          <w:szCs w:val="18"/>
          <w:shd w:val="clear" w:color="auto" w:fill="FFFFFF"/>
        </w:rPr>
        <w:t xml:space="preserve">Disponible en: </w:t>
      </w:r>
      <w:hyperlink r:id="rId3" w:history="1">
        <w:r w:rsidRPr="00795720">
          <w:rPr>
            <w:rStyle w:val="Hipervnculo"/>
            <w:rFonts w:ascii="Arial" w:hAnsi="Arial" w:cs="Arial"/>
            <w:sz w:val="18"/>
            <w:szCs w:val="18"/>
            <w:shd w:val="clear" w:color="auto" w:fill="FFFFFF"/>
          </w:rPr>
          <w:t>https://www.ilo.org/dyn/normlex/es/f?p=NORMLEXPUB:12100:0::NO::P12100_ILO_CODE:C190</w:t>
        </w:r>
      </w:hyperlink>
      <w:r w:rsidRPr="00795720">
        <w:rPr>
          <w:rFonts w:ascii="Arial" w:hAnsi="Arial" w:cs="Arial"/>
          <w:color w:val="230050"/>
          <w:sz w:val="18"/>
          <w:szCs w:val="18"/>
          <w:shd w:val="clear" w:color="auto" w:fill="FFFFFF"/>
        </w:rPr>
        <w:t xml:space="preserve"> Consultado 10 julio 2023 </w:t>
      </w:r>
    </w:p>
  </w:footnote>
  <w:footnote w:id="4">
    <w:p w14:paraId="03490853" w14:textId="77777777" w:rsidR="00565E83" w:rsidRPr="00795720" w:rsidRDefault="00565E83" w:rsidP="00565E83">
      <w:pPr>
        <w:pStyle w:val="Textonotapie"/>
        <w:spacing w:line="276" w:lineRule="auto"/>
        <w:jc w:val="both"/>
        <w:rPr>
          <w:rFonts w:ascii="Arial" w:hAnsi="Arial" w:cs="Arial"/>
          <w:sz w:val="18"/>
          <w:szCs w:val="18"/>
          <w:lang w:val="es-MX"/>
        </w:rPr>
      </w:pPr>
      <w:r w:rsidRPr="00795720">
        <w:rPr>
          <w:rStyle w:val="Refdenotaalpie"/>
          <w:rFonts w:ascii="Arial" w:hAnsi="Arial" w:cs="Arial"/>
          <w:sz w:val="18"/>
          <w:szCs w:val="18"/>
        </w:rPr>
        <w:footnoteRef/>
      </w:r>
      <w:r w:rsidRPr="00795720">
        <w:rPr>
          <w:rFonts w:ascii="Arial" w:hAnsi="Arial" w:cs="Arial"/>
          <w:sz w:val="18"/>
          <w:szCs w:val="18"/>
        </w:rPr>
        <w:t xml:space="preserve"> Senado de la República, “</w:t>
      </w:r>
      <w:r w:rsidRPr="00795720">
        <w:rPr>
          <w:rFonts w:ascii="Arial" w:hAnsi="Arial" w:cs="Arial"/>
          <w:i/>
          <w:iCs/>
          <w:sz w:val="18"/>
          <w:szCs w:val="18"/>
          <w:lang w:val="es-MX"/>
        </w:rPr>
        <w:t xml:space="preserve">Pleno del Senado aprueba Convenio 190 de la OIT; elimina violencia y acoso laboral” </w:t>
      </w:r>
      <w:r w:rsidRPr="00795720">
        <w:rPr>
          <w:rFonts w:ascii="Arial" w:hAnsi="Arial" w:cs="Arial"/>
          <w:sz w:val="18"/>
          <w:szCs w:val="18"/>
          <w:lang w:val="es-MX"/>
        </w:rPr>
        <w:t xml:space="preserve">Disponible en: </w:t>
      </w:r>
      <w:hyperlink r:id="rId4" w:history="1">
        <w:r w:rsidRPr="00795720">
          <w:rPr>
            <w:rStyle w:val="Hipervnculo"/>
            <w:rFonts w:ascii="Arial" w:hAnsi="Arial" w:cs="Arial"/>
            <w:sz w:val="18"/>
            <w:szCs w:val="18"/>
            <w:lang w:val="es-MX"/>
          </w:rPr>
          <w:t>https://comunicacionsocial.senado.gob.mx/informacion/comunicados/2126-pleno-del-senado-aprueba-convenio-190-de-la-oit-elimina-violencia-y-acoso-laboral</w:t>
        </w:r>
      </w:hyperlink>
      <w:r w:rsidRPr="00795720">
        <w:rPr>
          <w:rFonts w:ascii="Arial" w:hAnsi="Arial" w:cs="Arial"/>
          <w:sz w:val="18"/>
          <w:szCs w:val="18"/>
          <w:lang w:val="es-MX"/>
        </w:rPr>
        <w:t xml:space="preserve"> Consultado 10 julio 2023 </w:t>
      </w:r>
    </w:p>
  </w:footnote>
  <w:footnote w:id="5">
    <w:p w14:paraId="23D0FCF2" w14:textId="77777777" w:rsidR="00565E83" w:rsidRDefault="00565E83" w:rsidP="00565E83">
      <w:pPr>
        <w:pStyle w:val="Textonotapie"/>
        <w:spacing w:line="276" w:lineRule="auto"/>
        <w:jc w:val="both"/>
      </w:pPr>
      <w:r w:rsidRPr="00795720">
        <w:rPr>
          <w:rStyle w:val="Refdenotaalpie"/>
          <w:rFonts w:ascii="Arial" w:hAnsi="Arial" w:cs="Arial"/>
          <w:sz w:val="18"/>
          <w:szCs w:val="18"/>
        </w:rPr>
        <w:footnoteRef/>
      </w:r>
      <w:r w:rsidRPr="00795720">
        <w:rPr>
          <w:rFonts w:ascii="Arial" w:hAnsi="Arial" w:cs="Arial"/>
          <w:sz w:val="18"/>
          <w:szCs w:val="18"/>
        </w:rPr>
        <w:t xml:space="preserve"> </w:t>
      </w:r>
      <w:r w:rsidRPr="00795720">
        <w:rPr>
          <w:rFonts w:ascii="Arial" w:hAnsi="Arial" w:cs="Arial"/>
          <w:color w:val="230050"/>
          <w:sz w:val="18"/>
          <w:szCs w:val="18"/>
          <w:shd w:val="clear" w:color="auto" w:fill="FFFFFF"/>
        </w:rPr>
        <w:t>Organización Internacional del Trabajo. “</w:t>
      </w:r>
      <w:r w:rsidRPr="00795720">
        <w:rPr>
          <w:rFonts w:ascii="Arial" w:hAnsi="Arial" w:cs="Arial"/>
          <w:i/>
          <w:iCs/>
          <w:color w:val="230050"/>
          <w:sz w:val="18"/>
          <w:szCs w:val="18"/>
          <w:shd w:val="clear" w:color="auto" w:fill="FFFFFF"/>
        </w:rPr>
        <w:t xml:space="preserve">C190 - Convenio sobre la violencia y el acoso, 2019 (núm. 190), artículo primero” </w:t>
      </w:r>
      <w:r w:rsidRPr="00795720">
        <w:rPr>
          <w:rFonts w:ascii="Arial" w:hAnsi="Arial" w:cs="Arial"/>
          <w:color w:val="230050"/>
          <w:sz w:val="18"/>
          <w:szCs w:val="18"/>
          <w:shd w:val="clear" w:color="auto" w:fill="FFFFFF"/>
        </w:rPr>
        <w:t xml:space="preserve">Disponible en: </w:t>
      </w:r>
      <w:hyperlink r:id="rId5" w:history="1">
        <w:r w:rsidRPr="00795720">
          <w:rPr>
            <w:rStyle w:val="Hipervnculo"/>
            <w:rFonts w:ascii="Arial" w:hAnsi="Arial" w:cs="Arial"/>
            <w:sz w:val="18"/>
            <w:szCs w:val="18"/>
            <w:shd w:val="clear" w:color="auto" w:fill="FFFFFF"/>
          </w:rPr>
          <w:t>https://www.ilo.org/dyn/normlex/es/f?p=NORMLEXPUB:12100:0::NO::P12100_ILO_CODE:C190</w:t>
        </w:r>
      </w:hyperlink>
      <w:r w:rsidRPr="00795720">
        <w:rPr>
          <w:rFonts w:ascii="Arial" w:hAnsi="Arial" w:cs="Arial"/>
          <w:color w:val="230050"/>
          <w:sz w:val="18"/>
          <w:szCs w:val="18"/>
          <w:shd w:val="clear" w:color="auto" w:fill="FFFFFF"/>
        </w:rPr>
        <w:t xml:space="preserve"> Consultado 10 julio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6933" w14:textId="77777777" w:rsidR="00835B8C" w:rsidRDefault="00835B8C">
    <w:pPr>
      <w:pStyle w:val="Encabezado"/>
    </w:pPr>
    <w:r>
      <w:rPr>
        <w:noProof/>
        <w:lang w:eastAsia="es-MX"/>
      </w:rPr>
      <w:drawing>
        <wp:anchor distT="0" distB="0" distL="114300" distR="114300" simplePos="0" relativeHeight="251661312" behindDoc="1" locked="0" layoutInCell="1" allowOverlap="1" wp14:anchorId="50B3C375" wp14:editId="1B5E2DF5">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715CA4D" wp14:editId="69FEAB96">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A097B7F" wp14:editId="08D3A775">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ABA"/>
    <w:multiLevelType w:val="hybridMultilevel"/>
    <w:tmpl w:val="5A7A54AE"/>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13CD5435"/>
    <w:multiLevelType w:val="hybridMultilevel"/>
    <w:tmpl w:val="837219C6"/>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 w15:restartNumberingAfterBreak="0">
    <w:nsid w:val="38D63A3E"/>
    <w:multiLevelType w:val="hybridMultilevel"/>
    <w:tmpl w:val="EA008A92"/>
    <w:lvl w:ilvl="0" w:tplc="A56E12A0">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3E963161"/>
    <w:multiLevelType w:val="hybridMultilevel"/>
    <w:tmpl w:val="1FD47B30"/>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4A82F66"/>
    <w:multiLevelType w:val="hybridMultilevel"/>
    <w:tmpl w:val="237E130E"/>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 w15:restartNumberingAfterBreak="0">
    <w:nsid w:val="62900614"/>
    <w:multiLevelType w:val="hybridMultilevel"/>
    <w:tmpl w:val="CAD84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F1ACE"/>
    <w:multiLevelType w:val="hybridMultilevel"/>
    <w:tmpl w:val="F30EE1FA"/>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64224E1"/>
    <w:multiLevelType w:val="hybridMultilevel"/>
    <w:tmpl w:val="EE422360"/>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8" w15:restartNumberingAfterBreak="0">
    <w:nsid w:val="7AE451DD"/>
    <w:multiLevelType w:val="hybridMultilevel"/>
    <w:tmpl w:val="B76C5FE0"/>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5B8C"/>
    <w:rsid w:val="00052C4B"/>
    <w:rsid w:val="000703D6"/>
    <w:rsid w:val="00080E59"/>
    <w:rsid w:val="00085D1B"/>
    <w:rsid w:val="0009341E"/>
    <w:rsid w:val="000B057E"/>
    <w:rsid w:val="000D10A6"/>
    <w:rsid w:val="000D619C"/>
    <w:rsid w:val="000F774C"/>
    <w:rsid w:val="00102D74"/>
    <w:rsid w:val="00105557"/>
    <w:rsid w:val="001202E4"/>
    <w:rsid w:val="0012051B"/>
    <w:rsid w:val="001232D0"/>
    <w:rsid w:val="00131E56"/>
    <w:rsid w:val="001571C5"/>
    <w:rsid w:val="00177EDA"/>
    <w:rsid w:val="00185CDD"/>
    <w:rsid w:val="001A3D35"/>
    <w:rsid w:val="001A5543"/>
    <w:rsid w:val="001B0180"/>
    <w:rsid w:val="001C234E"/>
    <w:rsid w:val="001E3FF5"/>
    <w:rsid w:val="00217208"/>
    <w:rsid w:val="0021762B"/>
    <w:rsid w:val="00225736"/>
    <w:rsid w:val="00227BCB"/>
    <w:rsid w:val="00233F9E"/>
    <w:rsid w:val="002613EF"/>
    <w:rsid w:val="0027367B"/>
    <w:rsid w:val="00294577"/>
    <w:rsid w:val="002A4457"/>
    <w:rsid w:val="002A49BA"/>
    <w:rsid w:val="002B1BAD"/>
    <w:rsid w:val="002E2F36"/>
    <w:rsid w:val="002E759D"/>
    <w:rsid w:val="00303A96"/>
    <w:rsid w:val="0030756C"/>
    <w:rsid w:val="00333AC1"/>
    <w:rsid w:val="0035058A"/>
    <w:rsid w:val="00372B7B"/>
    <w:rsid w:val="0038241A"/>
    <w:rsid w:val="003865C1"/>
    <w:rsid w:val="003976DE"/>
    <w:rsid w:val="003B33EA"/>
    <w:rsid w:val="003B3913"/>
    <w:rsid w:val="003B72D8"/>
    <w:rsid w:val="003C1B82"/>
    <w:rsid w:val="003F085B"/>
    <w:rsid w:val="0042694B"/>
    <w:rsid w:val="00447FB8"/>
    <w:rsid w:val="00460573"/>
    <w:rsid w:val="00463A4A"/>
    <w:rsid w:val="00473E52"/>
    <w:rsid w:val="00481D18"/>
    <w:rsid w:val="004A34FA"/>
    <w:rsid w:val="004B26EF"/>
    <w:rsid w:val="004D3AC9"/>
    <w:rsid w:val="004D7639"/>
    <w:rsid w:val="004F4A3B"/>
    <w:rsid w:val="00500882"/>
    <w:rsid w:val="00503249"/>
    <w:rsid w:val="00534F55"/>
    <w:rsid w:val="00546DAA"/>
    <w:rsid w:val="00550080"/>
    <w:rsid w:val="00565E83"/>
    <w:rsid w:val="005675FF"/>
    <w:rsid w:val="005C207E"/>
    <w:rsid w:val="005D1C97"/>
    <w:rsid w:val="005D295D"/>
    <w:rsid w:val="005F3B28"/>
    <w:rsid w:val="00610199"/>
    <w:rsid w:val="006168FF"/>
    <w:rsid w:val="0065255A"/>
    <w:rsid w:val="006725D4"/>
    <w:rsid w:val="006840AC"/>
    <w:rsid w:val="00691726"/>
    <w:rsid w:val="006A6360"/>
    <w:rsid w:val="006B51D4"/>
    <w:rsid w:val="006D07E6"/>
    <w:rsid w:val="00701CAB"/>
    <w:rsid w:val="00710191"/>
    <w:rsid w:val="007114E8"/>
    <w:rsid w:val="00713250"/>
    <w:rsid w:val="007418C0"/>
    <w:rsid w:val="0075015B"/>
    <w:rsid w:val="0075113B"/>
    <w:rsid w:val="00757F32"/>
    <w:rsid w:val="0076502F"/>
    <w:rsid w:val="00792B8C"/>
    <w:rsid w:val="007A6410"/>
    <w:rsid w:val="007E4E89"/>
    <w:rsid w:val="00827A8C"/>
    <w:rsid w:val="008333B5"/>
    <w:rsid w:val="00835B8C"/>
    <w:rsid w:val="00845470"/>
    <w:rsid w:val="0085239B"/>
    <w:rsid w:val="008523D3"/>
    <w:rsid w:val="0085541C"/>
    <w:rsid w:val="008559D2"/>
    <w:rsid w:val="008648F3"/>
    <w:rsid w:val="00872121"/>
    <w:rsid w:val="008B6EFA"/>
    <w:rsid w:val="008E42E5"/>
    <w:rsid w:val="00921F79"/>
    <w:rsid w:val="00934BE9"/>
    <w:rsid w:val="00956EA0"/>
    <w:rsid w:val="009621B8"/>
    <w:rsid w:val="009866E9"/>
    <w:rsid w:val="009944CD"/>
    <w:rsid w:val="00997F73"/>
    <w:rsid w:val="009A012F"/>
    <w:rsid w:val="009C43F3"/>
    <w:rsid w:val="009F1487"/>
    <w:rsid w:val="00A15CA3"/>
    <w:rsid w:val="00A9616A"/>
    <w:rsid w:val="00AB252C"/>
    <w:rsid w:val="00AC04C2"/>
    <w:rsid w:val="00B15C78"/>
    <w:rsid w:val="00B232B0"/>
    <w:rsid w:val="00B759A2"/>
    <w:rsid w:val="00BA2641"/>
    <w:rsid w:val="00BA7204"/>
    <w:rsid w:val="00BF425C"/>
    <w:rsid w:val="00C03CAC"/>
    <w:rsid w:val="00C0746C"/>
    <w:rsid w:val="00C420E5"/>
    <w:rsid w:val="00C46220"/>
    <w:rsid w:val="00C5010C"/>
    <w:rsid w:val="00C542DC"/>
    <w:rsid w:val="00C72EDD"/>
    <w:rsid w:val="00C7483C"/>
    <w:rsid w:val="00C77D0C"/>
    <w:rsid w:val="00CB0EBD"/>
    <w:rsid w:val="00CB234F"/>
    <w:rsid w:val="00CD5A5C"/>
    <w:rsid w:val="00D04EC6"/>
    <w:rsid w:val="00D5326A"/>
    <w:rsid w:val="00D93C40"/>
    <w:rsid w:val="00D96004"/>
    <w:rsid w:val="00DC2E2F"/>
    <w:rsid w:val="00DC300E"/>
    <w:rsid w:val="00E61E0C"/>
    <w:rsid w:val="00EB5388"/>
    <w:rsid w:val="00ED1742"/>
    <w:rsid w:val="00ED434C"/>
    <w:rsid w:val="00EF5741"/>
    <w:rsid w:val="00F126F8"/>
    <w:rsid w:val="00F1536C"/>
    <w:rsid w:val="00F47ABE"/>
    <w:rsid w:val="00F51725"/>
    <w:rsid w:val="00F5646D"/>
    <w:rsid w:val="00FA0A9E"/>
    <w:rsid w:val="00FA5865"/>
    <w:rsid w:val="00FB25F1"/>
    <w:rsid w:val="00FD69B8"/>
    <w:rsid w:val="00FE78E4"/>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B5C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customStyle="1" w:styleId="Default">
    <w:name w:val="Default"/>
    <w:rsid w:val="009621B8"/>
    <w:pPr>
      <w:autoSpaceDE w:val="0"/>
      <w:autoSpaceDN w:val="0"/>
      <w:adjustRightInd w:val="0"/>
      <w:spacing w:after="0" w:line="240" w:lineRule="auto"/>
    </w:pPr>
    <w:rPr>
      <w:rFonts w:ascii="Arial" w:eastAsia="Calibri" w:hAnsi="Arial" w:cs="Arial"/>
      <w:color w:val="000000"/>
      <w:sz w:val="24"/>
      <w:szCs w:val="24"/>
      <w:lang w:val="es-ES_tradnl" w:eastAsia="es-ES_tradnl"/>
    </w:rPr>
  </w:style>
  <w:style w:type="paragraph" w:styleId="Prrafodelista">
    <w:name w:val="List Paragraph"/>
    <w:basedOn w:val="Normal"/>
    <w:uiPriority w:val="34"/>
    <w:qFormat/>
    <w:rsid w:val="00C77D0C"/>
    <w:pPr>
      <w:ind w:left="720"/>
      <w:contextualSpacing/>
    </w:pPr>
  </w:style>
  <w:style w:type="paragraph" w:styleId="Textonotapie">
    <w:name w:val="footnote text"/>
    <w:basedOn w:val="Normal"/>
    <w:link w:val="TextonotapieCar"/>
    <w:uiPriority w:val="99"/>
    <w:semiHidden/>
    <w:unhideWhenUsed/>
    <w:rsid w:val="00565E83"/>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565E83"/>
    <w:rPr>
      <w:rFonts w:eastAsiaTheme="minorEastAsia"/>
      <w:sz w:val="20"/>
      <w:szCs w:val="20"/>
      <w:lang w:val="es-ES"/>
    </w:rPr>
  </w:style>
  <w:style w:type="character" w:styleId="Refdenotaalpie">
    <w:name w:val="footnote reference"/>
    <w:basedOn w:val="Fuentedeprrafopredeter"/>
    <w:uiPriority w:val="99"/>
    <w:semiHidden/>
    <w:unhideWhenUsed/>
    <w:rsid w:val="00565E83"/>
    <w:rPr>
      <w:vertAlign w:val="superscript"/>
    </w:rPr>
  </w:style>
  <w:style w:type="character" w:styleId="Hipervnculo">
    <w:name w:val="Hyperlink"/>
    <w:basedOn w:val="Fuentedeprrafopredeter"/>
    <w:uiPriority w:val="99"/>
    <w:unhideWhenUsed/>
    <w:rsid w:val="00565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dyn/normlex/es/f?p=NORMLEXPUB:12100:0::NO::P12100_ILO_CODE:C190" TargetMode="External"/><Relationship Id="rId2" Type="http://schemas.openxmlformats.org/officeDocument/2006/relationships/hyperlink" Target="https://www.inegi.org.mx/contenidos/saladeprensa/boletines/2022/endireh/Endireh2021_Nal.pdf" TargetMode="External"/><Relationship Id="rId1" Type="http://schemas.openxmlformats.org/officeDocument/2006/relationships/hyperlink" Target="https://news.un.org/es/story/2022/12/1517277" TargetMode="External"/><Relationship Id="rId5" Type="http://schemas.openxmlformats.org/officeDocument/2006/relationships/hyperlink" Target="https://www.ilo.org/dyn/normlex/es/f?p=NORMLEXPUB:12100:0::NO::P12100_ILO_CODE:C190" TargetMode="External"/><Relationship Id="rId4" Type="http://schemas.openxmlformats.org/officeDocument/2006/relationships/hyperlink" Target="https://comunicacionsocial.senado.gob.mx/informacion/comunicados/2126-pleno-del-senado-aprueba-convenio-190-de-la-oit-elimina-violencia-y-acoso-labor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10</cp:revision>
  <cp:lastPrinted>2023-08-03T18:03:00Z</cp:lastPrinted>
  <dcterms:created xsi:type="dcterms:W3CDTF">2023-07-27T19:35:00Z</dcterms:created>
  <dcterms:modified xsi:type="dcterms:W3CDTF">2023-08-03T18:03:00Z</dcterms:modified>
</cp:coreProperties>
</file>