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4CA" w:rsidRPr="001834CA" w:rsidRDefault="001834CA" w:rsidP="001834CA">
      <w:pPr>
        <w:widowControl w:val="0"/>
        <w:tabs>
          <w:tab w:val="left" w:pos="8100"/>
          <w:tab w:val="left" w:pos="8460"/>
          <w:tab w:val="left" w:pos="8640"/>
          <w:tab w:val="left" w:pos="8931"/>
          <w:tab w:val="left" w:pos="9214"/>
          <w:tab w:val="left" w:pos="9781"/>
          <w:tab w:val="left" w:pos="9923"/>
          <w:tab w:val="left" w:pos="10915"/>
        </w:tabs>
        <w:autoSpaceDE w:val="0"/>
        <w:autoSpaceDN w:val="0"/>
        <w:adjustRightInd w:val="0"/>
        <w:jc w:val="both"/>
        <w:rPr>
          <w:rFonts w:eastAsia="Gulim" w:cstheme="minorHAnsi"/>
          <w:sz w:val="23"/>
          <w:szCs w:val="23"/>
        </w:rPr>
      </w:pPr>
      <w:r w:rsidRPr="001A2DC3">
        <w:rPr>
          <w:rFonts w:ascii="Times New Roman" w:hAnsi="Times New Roman" w:cs="Times New Roman"/>
          <w:noProof/>
          <w:sz w:val="23"/>
          <w:szCs w:val="23"/>
          <w:lang w:eastAsia="es-MX"/>
        </w:rPr>
        <mc:AlternateContent>
          <mc:Choice Requires="wps">
            <w:drawing>
              <wp:anchor distT="45720" distB="45720" distL="114300" distR="114300" simplePos="0" relativeHeight="251659264" behindDoc="1" locked="0" layoutInCell="1" allowOverlap="1" wp14:anchorId="15BD292A" wp14:editId="14E0EDC7">
                <wp:simplePos x="0" y="0"/>
                <wp:positionH relativeFrom="margin">
                  <wp:posOffset>2274073</wp:posOffset>
                </wp:positionH>
                <wp:positionV relativeFrom="paragraph">
                  <wp:posOffset>-861364</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1834CA" w:rsidRPr="006357D9" w:rsidRDefault="001834CA" w:rsidP="001834CA">
                            <w:pPr>
                              <w:rPr>
                                <w:sz w:val="22"/>
                                <w:szCs w:val="22"/>
                              </w:rPr>
                            </w:pPr>
                            <w:r w:rsidRPr="006357D9">
                              <w:rPr>
                                <w:sz w:val="22"/>
                                <w:szCs w:val="22"/>
                              </w:rPr>
                              <w:t>DEPENDENCIA: SECRETARÍA DEL AYUNTAMIEN</w:t>
                            </w:r>
                            <w:r>
                              <w:rPr>
                                <w:sz w:val="22"/>
                                <w:szCs w:val="22"/>
                              </w:rPr>
                              <w:t>T</w:t>
                            </w:r>
                            <w:r w:rsidRPr="006357D9">
                              <w:rPr>
                                <w:sz w:val="22"/>
                                <w:szCs w:val="22"/>
                              </w:rPr>
                              <w:t>O</w:t>
                            </w:r>
                          </w:p>
                          <w:p w:rsidR="001834CA" w:rsidRDefault="001834CA" w:rsidP="001834CA">
                            <w:pPr>
                              <w:rPr>
                                <w:sz w:val="22"/>
                                <w:szCs w:val="22"/>
                              </w:rPr>
                            </w:pPr>
                          </w:p>
                          <w:p w:rsidR="001834CA" w:rsidRPr="006357D9" w:rsidRDefault="001834CA" w:rsidP="001834CA">
                            <w:pPr>
                              <w:rPr>
                                <w:sz w:val="22"/>
                                <w:szCs w:val="22"/>
                              </w:rPr>
                            </w:pPr>
                            <w:r w:rsidRPr="006357D9">
                              <w:rPr>
                                <w:sz w:val="22"/>
                                <w:szCs w:val="22"/>
                              </w:rPr>
                              <w:t xml:space="preserve">ACUERDO: </w:t>
                            </w:r>
                            <w:r>
                              <w:rPr>
                                <w:sz w:val="22"/>
                                <w:szCs w:val="22"/>
                              </w:rPr>
                              <w:t>SO/AC-</w:t>
                            </w:r>
                            <w:r w:rsidR="00BE6ECA">
                              <w:rPr>
                                <w:sz w:val="22"/>
                                <w:szCs w:val="22"/>
                              </w:rPr>
                              <w:t>4</w:t>
                            </w:r>
                            <w:r w:rsidR="00217B1D">
                              <w:rPr>
                                <w:sz w:val="22"/>
                                <w:szCs w:val="22"/>
                              </w:rPr>
                              <w:t>19</w:t>
                            </w:r>
                            <w:r w:rsidR="00BE6ECA">
                              <w:rPr>
                                <w:sz w:val="22"/>
                                <w:szCs w:val="22"/>
                              </w:rPr>
                              <w:t>/09</w:t>
                            </w:r>
                            <w:r>
                              <w:rPr>
                                <w:sz w:val="22"/>
                                <w:szCs w:val="22"/>
                              </w:rPr>
                              <w:t>-V</w:t>
                            </w:r>
                            <w:r w:rsidR="00BE6ECA">
                              <w:rPr>
                                <w:sz w:val="22"/>
                                <w:szCs w:val="22"/>
                              </w:rPr>
                              <w:t>III</w:t>
                            </w:r>
                            <w:r>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BD292A" id="_x0000_t202" coordsize="21600,21600" o:spt="202" path="m,l,21600r21600,l21600,xe">
                <v:stroke joinstyle="miter"/>
                <v:path gradientshapeok="t" o:connecttype="rect"/>
              </v:shapetype>
              <v:shape id="Cuadro de texto 2" o:spid="_x0000_s1026" type="#_x0000_t202" style="position:absolute;left:0;text-align:left;margin-left:179.05pt;margin-top:-67.8pt;width:240.4pt;height:48.3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">
                <v:textbox>
                  <w:txbxContent>
                    <w:p w:rsidR="001834CA" w:rsidRPr="006357D9" w:rsidRDefault="001834CA" w:rsidP="001834CA">
                      <w:pPr>
                        <w:rPr>
                          <w:sz w:val="22"/>
                          <w:szCs w:val="22"/>
                        </w:rPr>
                      </w:pPr>
                      <w:r w:rsidRPr="006357D9">
                        <w:rPr>
                          <w:sz w:val="22"/>
                          <w:szCs w:val="22"/>
                        </w:rPr>
                        <w:t>DEPENDENCIA: SECRETARÍA DEL AYUNTAMIEN</w:t>
                      </w:r>
                      <w:r>
                        <w:rPr>
                          <w:sz w:val="22"/>
                          <w:szCs w:val="22"/>
                        </w:rPr>
                        <w:t>T</w:t>
                      </w:r>
                      <w:r w:rsidRPr="006357D9">
                        <w:rPr>
                          <w:sz w:val="22"/>
                          <w:szCs w:val="22"/>
                        </w:rPr>
                        <w:t>O</w:t>
                      </w:r>
                    </w:p>
                    <w:p w:rsidR="001834CA" w:rsidRDefault="001834CA" w:rsidP="001834CA">
                      <w:pPr>
                        <w:rPr>
                          <w:sz w:val="22"/>
                          <w:szCs w:val="22"/>
                        </w:rPr>
                      </w:pPr>
                    </w:p>
                    <w:p w:rsidR="001834CA" w:rsidRPr="006357D9" w:rsidRDefault="001834CA" w:rsidP="001834CA">
                      <w:pPr>
                        <w:rPr>
                          <w:sz w:val="22"/>
                          <w:szCs w:val="22"/>
                        </w:rPr>
                      </w:pPr>
                      <w:r w:rsidRPr="006357D9">
                        <w:rPr>
                          <w:sz w:val="22"/>
                          <w:szCs w:val="22"/>
                        </w:rPr>
                        <w:t xml:space="preserve">ACUERDO: </w:t>
                      </w:r>
                      <w:r>
                        <w:rPr>
                          <w:sz w:val="22"/>
                          <w:szCs w:val="22"/>
                        </w:rPr>
                        <w:t>SO/AC-</w:t>
                      </w:r>
                      <w:r w:rsidR="00BE6ECA">
                        <w:rPr>
                          <w:sz w:val="22"/>
                          <w:szCs w:val="22"/>
                        </w:rPr>
                        <w:t>4</w:t>
                      </w:r>
                      <w:r w:rsidR="00217B1D">
                        <w:rPr>
                          <w:sz w:val="22"/>
                          <w:szCs w:val="22"/>
                        </w:rPr>
                        <w:t>19</w:t>
                      </w:r>
                      <w:r w:rsidR="00BE6ECA">
                        <w:rPr>
                          <w:sz w:val="22"/>
                          <w:szCs w:val="22"/>
                        </w:rPr>
                        <w:t>/09</w:t>
                      </w:r>
                      <w:r>
                        <w:rPr>
                          <w:sz w:val="22"/>
                          <w:szCs w:val="22"/>
                        </w:rPr>
                        <w:t>-V</w:t>
                      </w:r>
                      <w:r w:rsidR="00BE6ECA">
                        <w:rPr>
                          <w:sz w:val="22"/>
                          <w:szCs w:val="22"/>
                        </w:rPr>
                        <w:t>III</w:t>
                      </w:r>
                      <w:r>
                        <w:rPr>
                          <w:sz w:val="22"/>
                          <w:szCs w:val="22"/>
                        </w:rPr>
                        <w:t>-2023.</w:t>
                      </w:r>
                    </w:p>
                  </w:txbxContent>
                </v:textbox>
                <w10:wrap anchorx="margin"/>
              </v:shape>
            </w:pict>
          </mc:Fallback>
        </mc:AlternateContent>
      </w:r>
      <w:r w:rsidRPr="001834CA">
        <w:rPr>
          <w:rFonts w:eastAsia="Gulim" w:cstheme="minorHAnsi"/>
          <w:sz w:val="23"/>
          <w:szCs w:val="23"/>
        </w:rPr>
        <w:t>JOSÉ LUIS URIÓSTEGUI SALGADO, PRESIDENTE MUNICIPAL CONSTITUCIONAL DE CUERNAVACA, MORELOS, A SUS HABITANTES SABED:</w:t>
      </w:r>
    </w:p>
    <w:p w:rsidR="001834CA" w:rsidRPr="001834CA" w:rsidRDefault="001834CA" w:rsidP="001834CA">
      <w:pPr>
        <w:widowControl w:val="0"/>
        <w:tabs>
          <w:tab w:val="left" w:pos="8100"/>
          <w:tab w:val="left" w:pos="8460"/>
          <w:tab w:val="left" w:pos="8640"/>
          <w:tab w:val="left" w:pos="8931"/>
          <w:tab w:val="left" w:pos="9214"/>
          <w:tab w:val="left" w:pos="9781"/>
          <w:tab w:val="left" w:pos="9923"/>
          <w:tab w:val="left" w:pos="10915"/>
        </w:tabs>
        <w:autoSpaceDE w:val="0"/>
        <w:autoSpaceDN w:val="0"/>
        <w:adjustRightInd w:val="0"/>
        <w:jc w:val="both"/>
        <w:rPr>
          <w:rFonts w:eastAsia="Gulim" w:cstheme="minorHAnsi"/>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Cs/>
          <w:sz w:val="23"/>
          <w:szCs w:val="23"/>
        </w:rPr>
        <w:t>QUE EN USO DE LAS FACULTADES QUE ME CONFIEREN LOS ARTÍCULOS 115 FRACCIÓN II, DE LA CONSTITUCIÓN POLÍTICA DE LOS ESTADOS UNIDOS MEXICANOS; 31 FRACCIÓN IV, 112 Y 113 DE LA CONSTITUCIÓN POLÍTICA DEL ESTADO LIBRE Y SOBERANO DE MORELOS; 2, 4, 5, 15, 17, 38 FRACCIONES III Y IV, 41 FRACCIÓN I, Y 61 FRACCIÓN VI, DE LA LEY ORGÁNICA MUNICIPAL DEL ESTADO DE MORELOS, Y;</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3"/>
          <w:szCs w:val="23"/>
        </w:rPr>
      </w:pPr>
      <w:r w:rsidRPr="001834CA">
        <w:rPr>
          <w:rFonts w:eastAsia="Gulim" w:cstheme="minorHAnsi"/>
          <w:b/>
          <w:bCs/>
          <w:sz w:val="23"/>
          <w:szCs w:val="23"/>
        </w:rPr>
        <w:t>CONSIDERANDO</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Cs/>
          <w:sz w:val="23"/>
          <w:szCs w:val="23"/>
        </w:rPr>
        <w:t>Que en términos de lo dispuesto por el artículo 115 de la Constitución Política de los Estados Unidos Mexicanos, los estados adoptarán para su régimen interior, la forma de gobierno republicano, representativo, popular, teniendo como base de su división territorial y de su organización política y administrativa el Municipio Libre que será gobernado por un Ayuntamiento de elección popular directa, los cuales se encuentran investidos de personalidad jurídica y patrimonio propios, susceptibles de derechos y obligaciones. Así mismo, establece los servicios públicos cuya prestación corresponde a los Ayuntamientos y les confiere la potestad exclusiva de manejar libremente su hacienda.</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Cs/>
          <w:sz w:val="23"/>
          <w:szCs w:val="23"/>
        </w:rPr>
        <w:t>Por su parte el artículo 31, fracción IV de la Constitución Política de los Estados Unidos Mexicanos, establece como obligación de contribuir para los gastos públicos, así de la Federación, como de los Estados, de la Ciudad de México y del Municipio en que residan, de la manera proporcional y equitativa que dispongan las leyes.</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Default="00970369"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970369">
        <w:rPr>
          <w:rFonts w:eastAsia="Gulim" w:cstheme="minorHAnsi"/>
          <w:bCs/>
          <w:sz w:val="23"/>
          <w:szCs w:val="23"/>
        </w:rPr>
        <w:t>Es importante señalar que, el día treinta y uno de mayo del año dos mil veintitrés, se publicó en el periódico oficial “Tierra y Libertad” cuarta sección, número 6199, 6á Época, el acuerdo SE/AC-307/31-III-2023, que aprueba el Reglamento de Tránsito y Vialidad para el Municipio de Cuernavaca, Morelos</w:t>
      </w:r>
      <w:r>
        <w:rPr>
          <w:rFonts w:eastAsia="Gulim" w:cstheme="minorHAnsi"/>
          <w:bCs/>
          <w:sz w:val="23"/>
          <w:szCs w:val="23"/>
        </w:rPr>
        <w:t>.</w:t>
      </w:r>
    </w:p>
    <w:p w:rsidR="00970369" w:rsidRDefault="00970369"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970369" w:rsidRDefault="00970369"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970369">
        <w:rPr>
          <w:rFonts w:eastAsia="Gulim" w:cstheme="minorHAnsi"/>
          <w:bCs/>
          <w:sz w:val="23"/>
          <w:szCs w:val="23"/>
        </w:rPr>
        <w:t>Este nuevo Reglamento vino a sustituir al publicado en el periódico oficial “Tierra y Libertad” cuarta sección, número 5209, 6‘. Época, de fecha 6 de agosto del 2014, dejando de tener vigencia</w:t>
      </w:r>
      <w:r>
        <w:rPr>
          <w:rFonts w:eastAsia="Gulim" w:cstheme="minorHAnsi"/>
          <w:bCs/>
          <w:sz w:val="23"/>
          <w:szCs w:val="23"/>
        </w:rPr>
        <w:t>.</w:t>
      </w:r>
    </w:p>
    <w:p w:rsidR="00970369" w:rsidRDefault="00970369"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970369" w:rsidRDefault="00970369"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970369">
        <w:rPr>
          <w:rFonts w:eastAsia="Gulim" w:cstheme="minorHAnsi"/>
          <w:bCs/>
          <w:sz w:val="23"/>
          <w:szCs w:val="23"/>
        </w:rPr>
        <w:t>De ahí la importancia de iniciar una campaña de difusión del nuevo Reglamento de Tránsito y Vialidad del Municipio de Cuernavaca, Morelos, y que la ciudadanía conozca las nuevas normas de vialidad que rigen en nuestra capital, es decir, que tengan conocimiento respecto a temas como la clasificación de los vehículos, las placas de matriculación, las licencias y permisos de circulación, las norm</w:t>
      </w:r>
      <w:r w:rsidR="00656D09">
        <w:rPr>
          <w:rFonts w:eastAsia="Gulim" w:cstheme="minorHAnsi"/>
          <w:bCs/>
          <w:sz w:val="23"/>
          <w:szCs w:val="23"/>
        </w:rPr>
        <w:t>as generales de circulación, etcétera.</w:t>
      </w:r>
    </w:p>
    <w:p w:rsidR="00970369" w:rsidRDefault="00970369"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970369" w:rsidRDefault="00970369" w:rsidP="00970369">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970369">
        <w:rPr>
          <w:rFonts w:eastAsia="Gulim" w:cstheme="minorHAnsi"/>
          <w:bCs/>
          <w:sz w:val="23"/>
          <w:szCs w:val="23"/>
        </w:rPr>
        <w:t>De la misma manera, se debe dar a conocer las reglas que deben observar los conductores de motocicletas que presten un s</w:t>
      </w:r>
      <w:r>
        <w:rPr>
          <w:rFonts w:eastAsia="Gulim" w:cstheme="minorHAnsi"/>
          <w:bCs/>
          <w:sz w:val="23"/>
          <w:szCs w:val="23"/>
        </w:rPr>
        <w:t>ervicio comercial o servicio de repa</w:t>
      </w:r>
      <w:r w:rsidRPr="00970369">
        <w:rPr>
          <w:rFonts w:eastAsia="Gulim" w:cstheme="minorHAnsi"/>
          <w:bCs/>
          <w:sz w:val="23"/>
          <w:szCs w:val="23"/>
        </w:rPr>
        <w:t>rto, que deberán portar obligatoriamente un chaleco fluorescente oficial en</w:t>
      </w:r>
      <w:r w:rsidR="00455D42">
        <w:rPr>
          <w:rFonts w:eastAsia="Gulim" w:cstheme="minorHAnsi"/>
          <w:bCs/>
          <w:sz w:val="23"/>
          <w:szCs w:val="23"/>
        </w:rPr>
        <w:t xml:space="preserve"> </w:t>
      </w:r>
      <w:r w:rsidR="00656D09">
        <w:rPr>
          <w:rFonts w:eastAsia="Gulim" w:cstheme="minorHAnsi"/>
          <w:bCs/>
          <w:sz w:val="23"/>
          <w:szCs w:val="23"/>
        </w:rPr>
        <w:t xml:space="preserve">el que lleve </w:t>
      </w:r>
      <w:r w:rsidR="00455D42" w:rsidRPr="00455D42">
        <w:rPr>
          <w:rFonts w:eastAsia="Gulim" w:cstheme="minorHAnsi"/>
          <w:bCs/>
          <w:sz w:val="23"/>
          <w:szCs w:val="23"/>
        </w:rPr>
        <w:t xml:space="preserve">impreso en la parte trasera </w:t>
      </w:r>
      <w:r w:rsidR="00455D42" w:rsidRPr="00455D42">
        <w:rPr>
          <w:rFonts w:eastAsia="Gulim" w:cstheme="minorHAnsi"/>
          <w:bCs/>
          <w:sz w:val="23"/>
          <w:szCs w:val="23"/>
        </w:rPr>
        <w:lastRenderedPageBreak/>
        <w:t>el número de placa, así como en la caja de aditamentos y casco</w:t>
      </w:r>
      <w:r w:rsidR="00656D09">
        <w:rPr>
          <w:rFonts w:eastAsia="Gulim" w:cstheme="minorHAnsi"/>
          <w:bCs/>
          <w:sz w:val="23"/>
          <w:szCs w:val="23"/>
        </w:rPr>
        <w:t>.</w:t>
      </w:r>
    </w:p>
    <w:p w:rsidR="00455D42" w:rsidRDefault="00455D42" w:rsidP="00970369">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Pr="00455D42" w:rsidRDefault="00656D09"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Pr>
          <w:rFonts w:eastAsia="Gulim" w:cstheme="minorHAnsi"/>
          <w:bCs/>
          <w:sz w:val="23"/>
          <w:szCs w:val="23"/>
        </w:rPr>
        <w:t>Que, el A</w:t>
      </w:r>
      <w:r w:rsidR="00455D42" w:rsidRPr="00455D42">
        <w:rPr>
          <w:rFonts w:eastAsia="Gulim" w:cstheme="minorHAnsi"/>
          <w:bCs/>
          <w:sz w:val="23"/>
          <w:szCs w:val="23"/>
        </w:rPr>
        <w:t>yuntamiento deberá de iniciar las gestiones necesarias con la Secretaría Estatal de Movilidad y Transporte, a efecto de que se pueda iniciar en el menor tiempo posible, la expedición y dotación de los aditamentos señalados como lo establece el Reglamento.</w:t>
      </w:r>
    </w:p>
    <w:p w:rsidR="00455D42" w:rsidRP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P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455D42">
        <w:rPr>
          <w:rFonts w:eastAsia="Gulim" w:cstheme="minorHAnsi"/>
          <w:bCs/>
          <w:sz w:val="23"/>
          <w:szCs w:val="23"/>
        </w:rPr>
        <w:t>También, resulta pertinente que la gente conozca la prohibición de circular por los puentes o pasos a desnivel a los vehículos pesados de más de 3.5 tonelada</w:t>
      </w:r>
      <w:r w:rsidR="00656D09">
        <w:rPr>
          <w:rFonts w:eastAsia="Gulim" w:cstheme="minorHAnsi"/>
          <w:bCs/>
          <w:sz w:val="23"/>
          <w:szCs w:val="23"/>
        </w:rPr>
        <w:t xml:space="preserve">s y de carga de más de 2 ejes, </w:t>
      </w:r>
      <w:r w:rsidRPr="00455D42">
        <w:rPr>
          <w:rFonts w:eastAsia="Gulim" w:cstheme="minorHAnsi"/>
          <w:bCs/>
          <w:sz w:val="23"/>
          <w:szCs w:val="23"/>
        </w:rPr>
        <w:t>vehículos que transporten materiales peligrosos o vehículos del transporte público, quienes deberán circular por las laterales.</w:t>
      </w:r>
    </w:p>
    <w:p w:rsidR="00455D42" w:rsidRP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Pr="00455D42" w:rsidRDefault="00C800D7"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Pr>
          <w:rFonts w:eastAsia="Gulim" w:cstheme="minorHAnsi"/>
          <w:bCs/>
          <w:sz w:val="23"/>
          <w:szCs w:val="23"/>
        </w:rPr>
        <w:t>Por l</w:t>
      </w:r>
      <w:r w:rsidR="007B5763">
        <w:rPr>
          <w:rFonts w:eastAsia="Gulim" w:cstheme="minorHAnsi"/>
          <w:bCs/>
          <w:sz w:val="23"/>
          <w:szCs w:val="23"/>
        </w:rPr>
        <w:t xml:space="preserve">o </w:t>
      </w:r>
      <w:r>
        <w:rPr>
          <w:rFonts w:eastAsia="Gulim" w:cstheme="minorHAnsi"/>
          <w:bCs/>
          <w:sz w:val="23"/>
          <w:szCs w:val="23"/>
        </w:rPr>
        <w:t xml:space="preserve">anterior, </w:t>
      </w:r>
      <w:r w:rsidR="00455D42" w:rsidRPr="00455D42">
        <w:rPr>
          <w:rFonts w:eastAsia="Gulim" w:cstheme="minorHAnsi"/>
          <w:bCs/>
          <w:sz w:val="23"/>
          <w:szCs w:val="23"/>
        </w:rPr>
        <w:t xml:space="preserve">se deben de dar a conocer lo más pronto posible a través de los medios de difusión con los que cuente el Ayuntamiento de Cuernavaca, </w:t>
      </w:r>
      <w:r>
        <w:rPr>
          <w:rFonts w:eastAsia="Gulim" w:cstheme="minorHAnsi"/>
          <w:bCs/>
          <w:sz w:val="23"/>
          <w:szCs w:val="23"/>
        </w:rPr>
        <w:t>haciendo</w:t>
      </w:r>
      <w:r w:rsidR="00455D42" w:rsidRPr="00455D42">
        <w:rPr>
          <w:rFonts w:eastAsia="Gulim" w:cstheme="minorHAnsi"/>
          <w:bCs/>
          <w:sz w:val="23"/>
          <w:szCs w:val="23"/>
        </w:rPr>
        <w:t xml:space="preserve"> necesario el INICIO DE UNA CAMPAÑA DE DIFUSIÓN DEL NUEVO REGLAMENTO DE TRÁNSITO Y VIALIDAD DEL MUNICIPIO DE CUERNAVACA, MORELOS.</w:t>
      </w:r>
    </w:p>
    <w:p w:rsidR="00455D42" w:rsidRDefault="00455D42" w:rsidP="00970369">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455D42">
        <w:rPr>
          <w:rFonts w:eastAsia="Gulim" w:cstheme="minorHAnsi"/>
          <w:bCs/>
          <w:sz w:val="23"/>
          <w:szCs w:val="23"/>
        </w:rPr>
        <w:t>Por otra parte, también se debe autorizar atendiendo a la capacidad presupuestaria y financiera del Ayuntamiento, el inicio de un PROGRAMA DE SEÑALIZACIÓN ACORDE A LO NORMADO EN EL NUEVO REGLAMENTO,</w:t>
      </w:r>
      <w:r w:rsidR="00C800D7">
        <w:rPr>
          <w:rFonts w:eastAsia="Gulim" w:cstheme="minorHAnsi"/>
          <w:bCs/>
          <w:sz w:val="23"/>
          <w:szCs w:val="23"/>
        </w:rPr>
        <w:t xml:space="preserve"> </w:t>
      </w:r>
      <w:r w:rsidRPr="00455D42">
        <w:rPr>
          <w:rFonts w:eastAsia="Gulim" w:cstheme="minorHAnsi"/>
          <w:bCs/>
          <w:sz w:val="23"/>
          <w:szCs w:val="23"/>
        </w:rPr>
        <w:t xml:space="preserve">en el que se indique la velocidad de circulación en vías primarias y secundarias, la prohibición de circulación en puentes y pasos a desnivel de los vehículos pesados de los que ya hemos hecho mención, en los cruceros que aplicaría el programa 1x1, </w:t>
      </w:r>
      <w:r w:rsidR="00C800D7" w:rsidRPr="00455D42">
        <w:rPr>
          <w:rFonts w:eastAsia="Gulim" w:cstheme="minorHAnsi"/>
          <w:bCs/>
          <w:sz w:val="23"/>
          <w:szCs w:val="23"/>
        </w:rPr>
        <w:t>etc</w:t>
      </w:r>
      <w:r w:rsidR="00C800D7">
        <w:rPr>
          <w:rFonts w:eastAsia="Gulim" w:cstheme="minorHAnsi"/>
          <w:bCs/>
          <w:sz w:val="23"/>
          <w:szCs w:val="23"/>
        </w:rPr>
        <w:t>étera</w:t>
      </w:r>
      <w:r w:rsidRPr="00455D42">
        <w:rPr>
          <w:rFonts w:eastAsia="Gulim" w:cstheme="minorHAnsi"/>
          <w:bCs/>
          <w:sz w:val="23"/>
          <w:szCs w:val="23"/>
        </w:rPr>
        <w:t>.</w:t>
      </w: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455D42">
        <w:rPr>
          <w:rFonts w:eastAsia="Gulim" w:cstheme="minorHAnsi"/>
          <w:bCs/>
          <w:sz w:val="23"/>
          <w:szCs w:val="23"/>
        </w:rPr>
        <w:t>Por último, proponemos el arranque de un Programa “DOMINGOS EN FAMILIA” que tiene como finalidad, que las calles del centro histórico de Cuernavaca, los días domingos de las 7:00 a las 14:00 horas, den paso al libre tránsito de personas peatonas, corredoras, patinadoras y ciclistas, con la finalidad de que las familias acudan a disfrutar de actividades gratuitas, que sirvan para fomentar temas de salud, activación física, recreación, cuidado del medio ambiente, integración familiar, entre otras</w:t>
      </w:r>
      <w:r>
        <w:rPr>
          <w:rFonts w:eastAsia="Gulim" w:cstheme="minorHAnsi"/>
          <w:bCs/>
          <w:sz w:val="23"/>
          <w:szCs w:val="23"/>
        </w:rPr>
        <w:t>.</w:t>
      </w: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455D42">
        <w:rPr>
          <w:rFonts w:eastAsia="Gulim" w:cstheme="minorHAnsi"/>
          <w:bCs/>
          <w:sz w:val="23"/>
          <w:szCs w:val="23"/>
        </w:rPr>
        <w:t>Por tanto, la S</w:t>
      </w:r>
      <w:r w:rsidR="00C800D7">
        <w:rPr>
          <w:rFonts w:eastAsia="Gulim" w:cstheme="minorHAnsi"/>
          <w:bCs/>
          <w:sz w:val="23"/>
          <w:szCs w:val="23"/>
        </w:rPr>
        <w:t>ecretaria de Protección y Auxilio Ciudadano</w:t>
      </w:r>
      <w:r w:rsidRPr="00455D42">
        <w:rPr>
          <w:rFonts w:eastAsia="Gulim" w:cstheme="minorHAnsi"/>
          <w:bCs/>
          <w:sz w:val="23"/>
          <w:szCs w:val="23"/>
        </w:rPr>
        <w:t>, deberá realizar una propuesta de mecánica v</w:t>
      </w:r>
      <w:r w:rsidR="00C800D7">
        <w:rPr>
          <w:rFonts w:eastAsia="Gulim" w:cstheme="minorHAnsi"/>
          <w:bCs/>
          <w:sz w:val="23"/>
          <w:szCs w:val="23"/>
        </w:rPr>
        <w:t>ial para establecer un circuito</w:t>
      </w:r>
      <w:r w:rsidRPr="00455D42">
        <w:rPr>
          <w:rFonts w:eastAsia="Gulim" w:cstheme="minorHAnsi"/>
          <w:bCs/>
          <w:sz w:val="23"/>
          <w:szCs w:val="23"/>
        </w:rPr>
        <w:t xml:space="preserve"> para el cierre de vialidades</w:t>
      </w:r>
      <w:r w:rsidR="00C800D7">
        <w:rPr>
          <w:rFonts w:eastAsia="Gulim" w:cstheme="minorHAnsi"/>
          <w:bCs/>
          <w:sz w:val="23"/>
          <w:szCs w:val="23"/>
        </w:rPr>
        <w:t>,</w:t>
      </w:r>
      <w:r w:rsidRPr="00455D42">
        <w:rPr>
          <w:rFonts w:eastAsia="Gulim" w:cstheme="minorHAnsi"/>
          <w:bCs/>
          <w:sz w:val="23"/>
          <w:szCs w:val="23"/>
        </w:rPr>
        <w:t xml:space="preserve"> con la finalidad que la ciudadanía transite libremente y de forma seg</w:t>
      </w:r>
      <w:r w:rsidR="00C800D7">
        <w:rPr>
          <w:rFonts w:eastAsia="Gulim" w:cstheme="minorHAnsi"/>
          <w:bCs/>
          <w:sz w:val="23"/>
          <w:szCs w:val="23"/>
        </w:rPr>
        <w:t>ura por distintas calles</w:t>
      </w:r>
      <w:r w:rsidRPr="00455D42">
        <w:rPr>
          <w:rFonts w:eastAsia="Gulim" w:cstheme="minorHAnsi"/>
          <w:bCs/>
          <w:sz w:val="23"/>
          <w:szCs w:val="23"/>
        </w:rPr>
        <w:t xml:space="preserve"> del</w:t>
      </w:r>
      <w:r>
        <w:rPr>
          <w:rFonts w:eastAsia="Gulim" w:cstheme="minorHAnsi"/>
          <w:bCs/>
          <w:sz w:val="23"/>
          <w:szCs w:val="23"/>
        </w:rPr>
        <w:t xml:space="preserve"> </w:t>
      </w:r>
      <w:r w:rsidRPr="00455D42">
        <w:rPr>
          <w:rFonts w:eastAsia="Gulim" w:cstheme="minorHAnsi"/>
          <w:bCs/>
          <w:sz w:val="23"/>
          <w:szCs w:val="23"/>
        </w:rPr>
        <w:t>centro histórico, que se habiliten como circuito a personas peatonas, corredores, animales de compañía y cualquier vehículo no motorizado</w:t>
      </w:r>
      <w:r>
        <w:rPr>
          <w:rFonts w:eastAsia="Gulim" w:cstheme="minorHAnsi"/>
          <w:bCs/>
          <w:sz w:val="23"/>
          <w:szCs w:val="23"/>
        </w:rPr>
        <w:t>.</w:t>
      </w: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455D42">
        <w:rPr>
          <w:rFonts w:eastAsia="Gulim" w:cstheme="minorHAnsi"/>
          <w:bCs/>
          <w:sz w:val="23"/>
          <w:szCs w:val="23"/>
        </w:rPr>
        <w:t>Asimismo, las áreas responsables de cultura y turismo del Ayuntamiento deberán implementar un programa de actividades culturales, promoción turística y recreativas, que permitan disfrutar a la gente que acuda a estas actividades a divertirse sanamente y en un ambiente familiar; de la misma forma, con la puesta en marcha de este programa, también se busca incentivar la economía de los comerciantes de nuestra capital, en el consumo de sus productos que estos ofertan</w:t>
      </w:r>
      <w:r w:rsidR="00C800D7">
        <w:rPr>
          <w:rFonts w:eastAsia="Gulim" w:cstheme="minorHAnsi"/>
          <w:bCs/>
          <w:sz w:val="23"/>
          <w:szCs w:val="23"/>
        </w:rPr>
        <w:t>.</w:t>
      </w:r>
    </w:p>
    <w:p w:rsidR="00455D42" w:rsidRDefault="00455D42" w:rsidP="00455D42">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Cs/>
          <w:sz w:val="23"/>
          <w:szCs w:val="23"/>
        </w:rPr>
        <w:lastRenderedPageBreak/>
        <w:t xml:space="preserve">Por lo anteriormente expuesto, los integrantes del Ayuntamiento han tenido a bien expedir el siguiente:  </w:t>
      </w:r>
    </w:p>
    <w:p w:rsidR="001834CA" w:rsidRPr="00FC4E7D"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14"/>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3"/>
          <w:szCs w:val="23"/>
        </w:rPr>
      </w:pPr>
      <w:r w:rsidRPr="001834CA">
        <w:rPr>
          <w:rFonts w:eastAsia="Gulim" w:cstheme="minorHAnsi"/>
          <w:b/>
          <w:bCs/>
          <w:sz w:val="23"/>
          <w:szCs w:val="23"/>
        </w:rPr>
        <w:t>ACUERDO</w:t>
      </w:r>
    </w:p>
    <w:p w:rsidR="009C1E4B" w:rsidRPr="009C1E4B" w:rsidRDefault="009C1E4B" w:rsidP="009C1E4B">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3"/>
          <w:szCs w:val="23"/>
        </w:rPr>
      </w:pPr>
      <w:r w:rsidRPr="009C1E4B">
        <w:rPr>
          <w:rFonts w:eastAsia="Gulim" w:cstheme="minorHAnsi"/>
          <w:b/>
          <w:bCs/>
          <w:sz w:val="23"/>
          <w:szCs w:val="23"/>
        </w:rPr>
        <w:t>SO/AC-</w:t>
      </w:r>
      <w:r w:rsidR="00D8496E">
        <w:rPr>
          <w:rFonts w:eastAsia="Gulim" w:cstheme="minorHAnsi"/>
          <w:b/>
          <w:bCs/>
          <w:sz w:val="23"/>
          <w:szCs w:val="23"/>
        </w:rPr>
        <w:t>4</w:t>
      </w:r>
      <w:r w:rsidR="00455D42">
        <w:rPr>
          <w:rFonts w:eastAsia="Gulim" w:cstheme="minorHAnsi"/>
          <w:b/>
          <w:bCs/>
          <w:sz w:val="23"/>
          <w:szCs w:val="23"/>
        </w:rPr>
        <w:t>19</w:t>
      </w:r>
      <w:r w:rsidRPr="009C1E4B">
        <w:rPr>
          <w:rFonts w:eastAsia="Gulim" w:cstheme="minorHAnsi"/>
          <w:b/>
          <w:bCs/>
          <w:sz w:val="23"/>
          <w:szCs w:val="23"/>
        </w:rPr>
        <w:t>/</w:t>
      </w:r>
      <w:r w:rsidR="00D8496E">
        <w:rPr>
          <w:rFonts w:eastAsia="Gulim" w:cstheme="minorHAnsi"/>
          <w:b/>
          <w:bCs/>
          <w:sz w:val="23"/>
          <w:szCs w:val="23"/>
        </w:rPr>
        <w:t>09</w:t>
      </w:r>
      <w:r w:rsidRPr="009C1E4B">
        <w:rPr>
          <w:rFonts w:eastAsia="Gulim" w:cstheme="minorHAnsi"/>
          <w:b/>
          <w:bCs/>
          <w:sz w:val="23"/>
          <w:szCs w:val="23"/>
        </w:rPr>
        <w:t>-V</w:t>
      </w:r>
      <w:r w:rsidR="00D8496E">
        <w:rPr>
          <w:rFonts w:eastAsia="Gulim" w:cstheme="minorHAnsi"/>
          <w:b/>
          <w:bCs/>
          <w:sz w:val="23"/>
          <w:szCs w:val="23"/>
        </w:rPr>
        <w:t>III</w:t>
      </w:r>
      <w:r w:rsidRPr="009C1E4B">
        <w:rPr>
          <w:rFonts w:eastAsia="Gulim" w:cstheme="minorHAnsi"/>
          <w:b/>
          <w:bCs/>
          <w:sz w:val="23"/>
          <w:szCs w:val="23"/>
        </w:rPr>
        <w:t>-2023.</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455D42"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
          <w:bCs/>
          <w:sz w:val="23"/>
          <w:szCs w:val="23"/>
        </w:rPr>
      </w:pPr>
      <w:r>
        <w:rPr>
          <w:rFonts w:eastAsia="Gulim" w:cstheme="minorHAnsi"/>
          <w:b/>
          <w:bCs/>
          <w:sz w:val="23"/>
          <w:szCs w:val="23"/>
        </w:rPr>
        <w:t xml:space="preserve">QUE AUTORIZA </w:t>
      </w:r>
      <w:r w:rsidRPr="00455D42">
        <w:rPr>
          <w:rFonts w:eastAsia="Gulim" w:cstheme="minorHAnsi"/>
          <w:b/>
          <w:bCs/>
          <w:sz w:val="23"/>
          <w:szCs w:val="23"/>
        </w:rPr>
        <w:t>INICIAR UNA CAMPAÑA DE DIFUSIÓN DEL NUEVO REGLAMENTO DE TRÁNSITO Y VIALIDAD DEL MUNICIPIO DE CUERNAVACA, MORELOS; DE LA MISMA FORMA SE AUTORICE UN PROGRAMA DE SEÑALIZACIÓN ACORDE A LO NORMADO EN EL NUEVO REGLAMENTO; ASI MISMO, SE AUTORICE EL INICIO DEL PROGRAMA “DOMINGOS EN FAMILIA”, CON LA FINALIDAD DE CREAR UN CIRCUITO VIAL PARA LA CIRCULACIÓN DE VEHÍCULOS NO MOTORIZADOS (BICICLETAS, PATINETAS, PATINES, TRICICLOS, SCOOTERS ELECTRICOS, ETC.) EN EL CENTRO HISTÓRICO DE CUERNAVACA, MORELOS</w:t>
      </w:r>
      <w:r w:rsidR="001834CA" w:rsidRPr="001834CA">
        <w:rPr>
          <w:rFonts w:eastAsia="Gulim" w:cstheme="minorHAnsi"/>
          <w:b/>
          <w:bCs/>
          <w:sz w:val="23"/>
          <w:szCs w:val="23"/>
        </w:rPr>
        <w:t>.</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ARTÍCULO PRIMERO</w:t>
      </w:r>
      <w:r w:rsidRPr="001834CA">
        <w:rPr>
          <w:rFonts w:eastAsia="Gulim" w:cstheme="minorHAnsi"/>
          <w:bCs/>
          <w:sz w:val="23"/>
          <w:szCs w:val="23"/>
        </w:rPr>
        <w:t xml:space="preserve">. - </w:t>
      </w:r>
      <w:r w:rsidR="00455D42" w:rsidRPr="00455D42">
        <w:rPr>
          <w:rFonts w:eastAsia="Gulim" w:cstheme="minorHAnsi"/>
          <w:bCs/>
          <w:sz w:val="23"/>
          <w:szCs w:val="23"/>
        </w:rPr>
        <w:t>Se autoriza iniciar una campaña de difusión del nuevo Reglamento de Tránsito y V</w:t>
      </w:r>
      <w:r w:rsidR="00FB3C61">
        <w:rPr>
          <w:rFonts w:eastAsia="Gulim" w:cstheme="minorHAnsi"/>
          <w:bCs/>
          <w:sz w:val="23"/>
          <w:szCs w:val="23"/>
        </w:rPr>
        <w:t>ialidad del Municipio de Cuernavaca</w:t>
      </w:r>
      <w:r w:rsidR="00455D42" w:rsidRPr="00455D42">
        <w:rPr>
          <w:rFonts w:eastAsia="Gulim" w:cstheme="minorHAnsi"/>
          <w:bCs/>
          <w:sz w:val="23"/>
          <w:szCs w:val="23"/>
        </w:rPr>
        <w:t>, Morelos, a través de los medios de difusión con los que cuente el Ayuntamiento de Cuernavaca, atendiendo al principio de máxima publicidad, en la que se dé a conocer las nuevas reglas de vialidad en nuestra Capital</w:t>
      </w:r>
      <w:r w:rsidRPr="001834CA">
        <w:rPr>
          <w:rFonts w:eastAsia="Gulim" w:cstheme="minorHAnsi"/>
          <w:bCs/>
          <w:sz w:val="23"/>
          <w:szCs w:val="23"/>
        </w:rPr>
        <w:t>.</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ARTÍCULO SEGUNDO</w:t>
      </w:r>
      <w:r w:rsidRPr="001834CA">
        <w:rPr>
          <w:rFonts w:eastAsia="Gulim" w:cstheme="minorHAnsi"/>
          <w:bCs/>
          <w:sz w:val="23"/>
          <w:szCs w:val="23"/>
        </w:rPr>
        <w:t xml:space="preserve">. - </w:t>
      </w:r>
      <w:r w:rsidR="00455D42" w:rsidRPr="00455D42">
        <w:rPr>
          <w:rFonts w:eastAsia="Gulim" w:cstheme="minorHAnsi"/>
          <w:bCs/>
          <w:sz w:val="23"/>
          <w:szCs w:val="23"/>
        </w:rPr>
        <w:t>Se autoriza iniciar un programa de señalización acorde</w:t>
      </w:r>
      <w:r w:rsidR="00455D42">
        <w:rPr>
          <w:rFonts w:eastAsia="Gulim" w:cstheme="minorHAnsi"/>
          <w:bCs/>
          <w:sz w:val="23"/>
          <w:szCs w:val="23"/>
        </w:rPr>
        <w:t xml:space="preserve"> a lo normado en el nuevo Reglamento, </w:t>
      </w:r>
      <w:r w:rsidR="00FB3C61">
        <w:rPr>
          <w:rFonts w:eastAsia="Gulim" w:cstheme="minorHAnsi"/>
          <w:bCs/>
          <w:sz w:val="23"/>
          <w:szCs w:val="23"/>
        </w:rPr>
        <w:t>atendiendo a la capacidad presupuestaria y financiera del Ayuntamiento</w:t>
      </w:r>
      <w:r w:rsidRPr="001834CA">
        <w:rPr>
          <w:rFonts w:eastAsia="Gulim" w:cstheme="minorHAnsi"/>
          <w:bCs/>
          <w:sz w:val="23"/>
          <w:szCs w:val="23"/>
        </w:rPr>
        <w:t>.</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bookmarkStart w:id="0" w:name="_GoBack"/>
      <w:bookmarkEnd w:id="0"/>
    </w:p>
    <w:p w:rsid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ARTÍCULO TERCERO</w:t>
      </w:r>
      <w:r w:rsidRPr="001834CA">
        <w:rPr>
          <w:rFonts w:eastAsia="Gulim" w:cstheme="minorHAnsi"/>
          <w:bCs/>
          <w:sz w:val="23"/>
          <w:szCs w:val="23"/>
        </w:rPr>
        <w:t xml:space="preserve">. - </w:t>
      </w:r>
      <w:r w:rsidR="00FB3C61" w:rsidRPr="00FB3C61">
        <w:rPr>
          <w:rFonts w:eastAsia="Gulim" w:cstheme="minorHAnsi"/>
          <w:bCs/>
          <w:sz w:val="23"/>
          <w:szCs w:val="23"/>
        </w:rPr>
        <w:t>Se autoriza el inicio del programa "Domingos en Familia” con la finalidad de crear un circuito vial para la circulación de vehículos no motorizados, los días domingos de las 7:00 a las 14:00 horas, y den paso al libre tránsito de personas peatonas, corre</w:t>
      </w:r>
      <w:r w:rsidR="00FC4E7D">
        <w:rPr>
          <w:rFonts w:eastAsia="Gulim" w:cstheme="minorHAnsi"/>
          <w:bCs/>
          <w:sz w:val="23"/>
          <w:szCs w:val="23"/>
        </w:rPr>
        <w:t xml:space="preserve">doras, patinadoras y ciclistas; </w:t>
      </w:r>
      <w:r w:rsidR="00FB3C61" w:rsidRPr="00FB3C61">
        <w:rPr>
          <w:rFonts w:eastAsia="Gulim" w:cstheme="minorHAnsi"/>
          <w:bCs/>
          <w:sz w:val="23"/>
          <w:szCs w:val="23"/>
        </w:rPr>
        <w:t>para lo cual, la SEPRAC, deberá realizar una propuesta de circuito y el cierre de vialidades</w:t>
      </w:r>
      <w:r w:rsidRPr="001834CA">
        <w:rPr>
          <w:rFonts w:eastAsia="Gulim" w:cstheme="minorHAnsi"/>
          <w:bCs/>
          <w:sz w:val="23"/>
          <w:szCs w:val="23"/>
        </w:rPr>
        <w:t>.</w:t>
      </w:r>
    </w:p>
    <w:p w:rsidR="00FB3C61" w:rsidRDefault="00FB3C61"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FB3C61" w:rsidRDefault="00FC4E7D"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ARTÍCULO CUARTO</w:t>
      </w:r>
      <w:r w:rsidRPr="001834CA">
        <w:rPr>
          <w:rFonts w:eastAsia="Gulim" w:cstheme="minorHAnsi"/>
          <w:bCs/>
          <w:sz w:val="23"/>
          <w:szCs w:val="23"/>
        </w:rPr>
        <w:t xml:space="preserve">. - </w:t>
      </w:r>
      <w:r>
        <w:rPr>
          <w:rFonts w:eastAsia="Gulim" w:cstheme="minorHAnsi"/>
          <w:bCs/>
          <w:sz w:val="23"/>
          <w:szCs w:val="23"/>
        </w:rPr>
        <w:t>Se</w:t>
      </w:r>
      <w:r w:rsidR="00FB3C61" w:rsidRPr="00FB3C61">
        <w:rPr>
          <w:rFonts w:eastAsia="Gulim" w:cstheme="minorHAnsi"/>
          <w:bCs/>
          <w:sz w:val="23"/>
          <w:szCs w:val="23"/>
        </w:rPr>
        <w:t xml:space="preserve"> instruye a las áreas responsables de cultura y turismo implementar actividades culturales, de promoción turística y recreativa, que permitan disfrutar a la gente que acuda al centro histórico a un sano esparcimiento famili</w:t>
      </w:r>
      <w:r>
        <w:rPr>
          <w:rFonts w:eastAsia="Gulim" w:cstheme="minorHAnsi"/>
          <w:bCs/>
          <w:sz w:val="23"/>
          <w:szCs w:val="23"/>
        </w:rPr>
        <w:t>ar</w:t>
      </w:r>
      <w:r w:rsidR="00FB3C61">
        <w:rPr>
          <w:rFonts w:eastAsia="Gulim" w:cstheme="minorHAnsi"/>
          <w:bCs/>
          <w:sz w:val="23"/>
          <w:szCs w:val="23"/>
        </w:rPr>
        <w:t>.</w:t>
      </w:r>
    </w:p>
    <w:p w:rsidR="00FB3C61" w:rsidRDefault="00FB3C61"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FC4E7D"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ARTÍCULO QUINTO</w:t>
      </w:r>
      <w:r w:rsidRPr="001834CA">
        <w:rPr>
          <w:rFonts w:eastAsia="Gulim" w:cstheme="minorHAnsi"/>
          <w:bCs/>
          <w:sz w:val="23"/>
          <w:szCs w:val="23"/>
        </w:rPr>
        <w:t xml:space="preserve">. - </w:t>
      </w:r>
      <w:r>
        <w:rPr>
          <w:rFonts w:eastAsia="Gulim" w:cstheme="minorHAnsi"/>
          <w:bCs/>
          <w:sz w:val="23"/>
          <w:szCs w:val="23"/>
        </w:rPr>
        <w:t>Túrnese</w:t>
      </w:r>
      <w:r w:rsidR="00FB3C61" w:rsidRPr="00FB3C61">
        <w:rPr>
          <w:rFonts w:eastAsia="Gulim" w:cstheme="minorHAnsi"/>
          <w:bCs/>
          <w:sz w:val="23"/>
          <w:szCs w:val="23"/>
        </w:rPr>
        <w:t xml:space="preserve"> a las </w:t>
      </w:r>
      <w:r>
        <w:rPr>
          <w:rFonts w:eastAsia="Gulim" w:cstheme="minorHAnsi"/>
          <w:bCs/>
          <w:sz w:val="23"/>
          <w:szCs w:val="23"/>
        </w:rPr>
        <w:t>Unidades</w:t>
      </w:r>
      <w:r w:rsidR="00FB3C61" w:rsidRPr="00FB3C61">
        <w:rPr>
          <w:rFonts w:eastAsia="Gulim" w:cstheme="minorHAnsi"/>
          <w:bCs/>
          <w:sz w:val="23"/>
          <w:szCs w:val="23"/>
        </w:rPr>
        <w:t xml:space="preserve"> administrativas correspondientes, para que realicen los trámites conducentes para el cumplimiento del presente Acuerdo</w:t>
      </w:r>
      <w:r w:rsidR="001834CA" w:rsidRPr="001834CA">
        <w:rPr>
          <w:rFonts w:eastAsia="Gulim" w:cstheme="minorHAnsi"/>
          <w:bCs/>
          <w:sz w:val="23"/>
          <w:szCs w:val="23"/>
        </w:rPr>
        <w:t>.</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center"/>
        <w:rPr>
          <w:rFonts w:eastAsia="Gulim" w:cstheme="minorHAnsi"/>
          <w:b/>
          <w:bCs/>
          <w:sz w:val="23"/>
          <w:szCs w:val="23"/>
        </w:rPr>
      </w:pPr>
      <w:r w:rsidRPr="001834CA">
        <w:rPr>
          <w:rFonts w:eastAsia="Gulim" w:cstheme="minorHAnsi"/>
          <w:b/>
          <w:bCs/>
          <w:sz w:val="23"/>
          <w:szCs w:val="23"/>
        </w:rPr>
        <w:t>TRANSITORIOS</w:t>
      </w:r>
    </w:p>
    <w:p w:rsidR="001834CA" w:rsidRPr="009C1E4B"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16"/>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PRIMERO. -</w:t>
      </w:r>
      <w:r w:rsidRPr="001834CA">
        <w:rPr>
          <w:rFonts w:eastAsia="Gulim" w:cstheme="minorHAnsi"/>
          <w:bCs/>
          <w:sz w:val="23"/>
          <w:szCs w:val="23"/>
        </w:rPr>
        <w:t xml:space="preserve"> El presente Acuerdo entrará en vigor en la fecha de su aprobación por el Cabildo del Ayuntamiento de Cuernavaca.</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bCs/>
          <w:sz w:val="23"/>
          <w:szCs w:val="23"/>
        </w:rPr>
      </w:pPr>
      <w:r w:rsidRPr="001834CA">
        <w:rPr>
          <w:rFonts w:eastAsia="Gulim" w:cstheme="minorHAnsi"/>
          <w:b/>
          <w:bCs/>
          <w:sz w:val="23"/>
          <w:szCs w:val="23"/>
        </w:rPr>
        <w:t>SEGUNDO. -</w:t>
      </w:r>
      <w:r w:rsidRPr="001834CA">
        <w:rPr>
          <w:rFonts w:eastAsia="Gulim" w:cstheme="minorHAnsi"/>
          <w:bCs/>
          <w:sz w:val="23"/>
          <w:szCs w:val="23"/>
        </w:rPr>
        <w:t xml:space="preserve"> Publíquese en el Periódico Oficial "Tierra y Libertad", Órgano de difusión del Gobierno del Estado de Morelos, en la Gaceta Municipal y para los efectos de su difusión.</w:t>
      </w:r>
    </w:p>
    <w:p w:rsidR="001834CA" w:rsidRPr="00FB3C61"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sz w:val="23"/>
          <w:szCs w:val="23"/>
        </w:rPr>
      </w:pPr>
      <w:r w:rsidRPr="00FB3C61">
        <w:rPr>
          <w:rFonts w:eastAsia="Gulim" w:cstheme="minorHAnsi"/>
          <w:sz w:val="23"/>
          <w:szCs w:val="23"/>
        </w:rPr>
        <w:lastRenderedPageBreak/>
        <w:t xml:space="preserve">Dado en el “Museo de la Ciudad de Cuernavaca”, en la Ciudad de Cuernavaca, Morelos, a los </w:t>
      </w:r>
      <w:r w:rsidR="00D8496E" w:rsidRPr="00FB3C61">
        <w:rPr>
          <w:rFonts w:eastAsia="Gulim" w:cstheme="minorHAnsi"/>
          <w:sz w:val="23"/>
          <w:szCs w:val="23"/>
        </w:rPr>
        <w:t>nueve</w:t>
      </w:r>
      <w:r w:rsidRPr="00FB3C61">
        <w:rPr>
          <w:rFonts w:eastAsia="Gulim" w:cstheme="minorHAnsi"/>
          <w:sz w:val="23"/>
          <w:szCs w:val="23"/>
        </w:rPr>
        <w:t xml:space="preserve"> días del mes de </w:t>
      </w:r>
      <w:r w:rsidR="00D8496E" w:rsidRPr="00FB3C61">
        <w:rPr>
          <w:rFonts w:eastAsia="Gulim" w:cstheme="minorHAnsi"/>
          <w:sz w:val="23"/>
          <w:szCs w:val="23"/>
        </w:rPr>
        <w:t>agosto</w:t>
      </w:r>
      <w:r w:rsidRPr="00FB3C61">
        <w:rPr>
          <w:rFonts w:eastAsia="Gulim" w:cstheme="minorHAnsi"/>
          <w:sz w:val="23"/>
          <w:szCs w:val="23"/>
        </w:rPr>
        <w:t xml:space="preserve"> del año dos mil veintitrés. </w:t>
      </w:r>
    </w:p>
    <w:p w:rsidR="001834CA" w:rsidRPr="001834CA" w:rsidRDefault="001834CA" w:rsidP="001834CA">
      <w:pPr>
        <w:widowControl w:val="0"/>
        <w:tabs>
          <w:tab w:val="left" w:pos="8100"/>
          <w:tab w:val="left" w:pos="8460"/>
          <w:tab w:val="left" w:pos="8640"/>
          <w:tab w:val="left" w:pos="8931"/>
          <w:tab w:val="left" w:pos="9214"/>
          <w:tab w:val="left" w:pos="9720"/>
          <w:tab w:val="left" w:pos="9781"/>
          <w:tab w:val="left" w:pos="9923"/>
          <w:tab w:val="left" w:pos="10206"/>
          <w:tab w:val="left" w:pos="10915"/>
        </w:tabs>
        <w:autoSpaceDE w:val="0"/>
        <w:autoSpaceDN w:val="0"/>
        <w:adjustRightInd w:val="0"/>
        <w:jc w:val="both"/>
        <w:rPr>
          <w:rFonts w:eastAsia="Gulim" w:cstheme="minorHAnsi"/>
        </w:rPr>
      </w:pP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ATENTAMENTE</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PRESIDENTE MUNICIPAL DE CUERNAVACA</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 xml:space="preserve">JOSÉ LUIS </w:t>
      </w:r>
      <w:r w:rsidR="009C1E4B" w:rsidRPr="00FC4E7D">
        <w:rPr>
          <w:rFonts w:eastAsia="Gulim" w:cstheme="minorHAnsi"/>
          <w:b/>
          <w:sz w:val="18"/>
          <w:szCs w:val="16"/>
        </w:rPr>
        <w:t>URIÓSTEGUI</w:t>
      </w:r>
      <w:r w:rsidRPr="00FC4E7D">
        <w:rPr>
          <w:rFonts w:eastAsia="Gulim" w:cstheme="minorHAnsi"/>
          <w:b/>
          <w:sz w:val="18"/>
          <w:szCs w:val="16"/>
        </w:rPr>
        <w:t xml:space="preserve"> SALGADO.</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SÍNDICA MUNICIPAL</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CATALINA VERÓNICA ATENCO PÉREZ.</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CC. REGIDORES:</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PAZ HERNÁNDEZ PARDO.</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JESÚS RAÚL FERNANDO CARILLO ALVARADO.</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DEBENDRENATH SALAZAR SOLORIO.</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JESÚS TLACAELEL ROSALES PUEBLA.</w:t>
      </w:r>
    </w:p>
    <w:p w:rsidR="001834CA" w:rsidRPr="00FC4E7D" w:rsidRDefault="001834CA" w:rsidP="001834CA">
      <w:pPr>
        <w:tabs>
          <w:tab w:val="left" w:pos="8931"/>
        </w:tabs>
        <w:spacing w:line="276" w:lineRule="auto"/>
        <w:jc w:val="center"/>
        <w:rPr>
          <w:rFonts w:eastAsia="Gulim" w:cstheme="minorHAnsi"/>
          <w:b/>
          <w:sz w:val="18"/>
          <w:szCs w:val="16"/>
        </w:rPr>
      </w:pPr>
      <w:r w:rsidRPr="00FC4E7D">
        <w:rPr>
          <w:rFonts w:eastAsia="Gulim" w:cstheme="minorHAnsi"/>
          <w:b/>
          <w:sz w:val="18"/>
          <w:szCs w:val="16"/>
        </w:rPr>
        <w:t>VÍCTOR HUGO MANZO GODÍNEZ.</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CHRISTIAN MISHELL PÉREZ JAIMES.</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MARÍA WENDI SALINAS RUÍZ.</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MIRNA MIREYA DELGADO ROMERO.</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YAZMÍN LUCERO CUENCA NORIA.</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SECRETARIO DEL AYUNTAMIENTO</w:t>
      </w:r>
    </w:p>
    <w:p w:rsidR="001834CA" w:rsidRPr="00FC4E7D" w:rsidRDefault="001834CA" w:rsidP="001834CA">
      <w:pPr>
        <w:tabs>
          <w:tab w:val="left" w:pos="8931"/>
          <w:tab w:val="left" w:pos="10065"/>
          <w:tab w:val="left" w:pos="10206"/>
        </w:tabs>
        <w:jc w:val="center"/>
        <w:rPr>
          <w:rFonts w:eastAsia="Gulim" w:cstheme="minorHAnsi"/>
          <w:b/>
          <w:sz w:val="18"/>
          <w:szCs w:val="16"/>
        </w:rPr>
      </w:pPr>
      <w:r w:rsidRPr="00FC4E7D">
        <w:rPr>
          <w:rFonts w:eastAsia="Gulim" w:cstheme="minorHAnsi"/>
          <w:b/>
          <w:sz w:val="18"/>
          <w:szCs w:val="16"/>
        </w:rPr>
        <w:t>CARLOS DE LA ROSA SEGURA.</w:t>
      </w:r>
    </w:p>
    <w:p w:rsidR="001834CA" w:rsidRPr="001834CA" w:rsidRDefault="001834CA" w:rsidP="001834CA">
      <w:pPr>
        <w:tabs>
          <w:tab w:val="left" w:pos="8931"/>
          <w:tab w:val="left" w:pos="10065"/>
          <w:tab w:val="left" w:pos="10206"/>
        </w:tabs>
        <w:jc w:val="center"/>
        <w:rPr>
          <w:rFonts w:eastAsia="Gulim" w:cstheme="minorHAnsi"/>
          <w:b/>
          <w:sz w:val="18"/>
          <w:szCs w:val="22"/>
        </w:rPr>
      </w:pPr>
    </w:p>
    <w:p w:rsidR="00D8496E" w:rsidRDefault="00D8496E" w:rsidP="001834CA">
      <w:pPr>
        <w:tabs>
          <w:tab w:val="left" w:pos="8931"/>
          <w:tab w:val="left" w:pos="10065"/>
          <w:tab w:val="left" w:pos="10206"/>
        </w:tabs>
        <w:jc w:val="both"/>
        <w:rPr>
          <w:rFonts w:eastAsia="Gulim" w:cstheme="minorHAnsi"/>
        </w:rPr>
      </w:pPr>
    </w:p>
    <w:p w:rsidR="001834CA" w:rsidRPr="00FC4E7D" w:rsidRDefault="001834CA" w:rsidP="001834CA">
      <w:pPr>
        <w:tabs>
          <w:tab w:val="left" w:pos="8931"/>
          <w:tab w:val="left" w:pos="10065"/>
          <w:tab w:val="left" w:pos="10206"/>
        </w:tabs>
        <w:jc w:val="both"/>
        <w:rPr>
          <w:rFonts w:eastAsia="Gulim" w:cstheme="minorHAnsi"/>
          <w:sz w:val="22"/>
        </w:rPr>
      </w:pPr>
      <w:r w:rsidRPr="00FC4E7D">
        <w:rPr>
          <w:rFonts w:eastAsia="Gulim" w:cstheme="minorHAnsi"/>
          <w:sz w:val="22"/>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D8496E" w:rsidRPr="001834CA" w:rsidRDefault="00D8496E" w:rsidP="001834CA">
      <w:pPr>
        <w:tabs>
          <w:tab w:val="left" w:pos="8931"/>
          <w:tab w:val="left" w:pos="10065"/>
          <w:tab w:val="left" w:pos="10206"/>
        </w:tabs>
        <w:jc w:val="both"/>
        <w:rPr>
          <w:rFonts w:eastAsia="Gulim" w:cstheme="minorHAnsi"/>
        </w:rPr>
      </w:pPr>
    </w:p>
    <w:p w:rsidR="001834CA" w:rsidRPr="001834CA" w:rsidRDefault="001834CA" w:rsidP="001834CA">
      <w:pPr>
        <w:tabs>
          <w:tab w:val="left" w:pos="8931"/>
          <w:tab w:val="left" w:pos="10065"/>
          <w:tab w:val="left" w:pos="10206"/>
        </w:tabs>
        <w:jc w:val="center"/>
        <w:rPr>
          <w:rFonts w:eastAsia="Gulim" w:cstheme="minorHAnsi"/>
          <w:b/>
        </w:rPr>
      </w:pPr>
      <w:r w:rsidRPr="001834CA">
        <w:rPr>
          <w:rFonts w:eastAsia="Gulim" w:cstheme="minorHAnsi"/>
          <w:b/>
        </w:rPr>
        <w:t>ATENTAMENTE</w:t>
      </w:r>
    </w:p>
    <w:p w:rsidR="001834CA" w:rsidRPr="001834CA" w:rsidRDefault="001834CA" w:rsidP="001834CA">
      <w:pPr>
        <w:tabs>
          <w:tab w:val="left" w:pos="8931"/>
          <w:tab w:val="left" w:pos="10065"/>
          <w:tab w:val="left" w:pos="10206"/>
        </w:tabs>
        <w:jc w:val="center"/>
        <w:rPr>
          <w:rFonts w:eastAsia="Gulim" w:cstheme="minorHAnsi"/>
          <w:b/>
        </w:rPr>
      </w:pPr>
      <w:r w:rsidRPr="001834CA">
        <w:rPr>
          <w:rFonts w:eastAsia="Gulim" w:cstheme="minorHAnsi"/>
          <w:b/>
        </w:rPr>
        <w:t>PRESIDENTE MUNICIPAL DE CUERNAVACA</w:t>
      </w:r>
    </w:p>
    <w:p w:rsidR="001834CA" w:rsidRPr="001834CA" w:rsidRDefault="001834CA" w:rsidP="001834CA">
      <w:pPr>
        <w:tabs>
          <w:tab w:val="left" w:pos="8931"/>
          <w:tab w:val="left" w:pos="10065"/>
          <w:tab w:val="left" w:pos="10206"/>
        </w:tabs>
        <w:rPr>
          <w:rFonts w:eastAsia="Gulim" w:cstheme="minorHAnsi"/>
          <w:b/>
        </w:rPr>
      </w:pPr>
    </w:p>
    <w:p w:rsidR="001834CA" w:rsidRDefault="001834CA" w:rsidP="001834CA">
      <w:pPr>
        <w:tabs>
          <w:tab w:val="left" w:pos="8931"/>
          <w:tab w:val="left" w:pos="10065"/>
          <w:tab w:val="left" w:pos="10206"/>
        </w:tabs>
        <w:rPr>
          <w:rFonts w:eastAsia="Gulim" w:cstheme="minorHAnsi"/>
          <w:b/>
        </w:rPr>
      </w:pPr>
    </w:p>
    <w:p w:rsidR="00FC4E7D" w:rsidRPr="001834CA" w:rsidRDefault="00FC4E7D" w:rsidP="001834CA">
      <w:pPr>
        <w:tabs>
          <w:tab w:val="left" w:pos="8931"/>
          <w:tab w:val="left" w:pos="10065"/>
          <w:tab w:val="left" w:pos="10206"/>
        </w:tabs>
        <w:rPr>
          <w:rFonts w:eastAsia="Gulim" w:cstheme="minorHAnsi"/>
          <w:b/>
        </w:rPr>
      </w:pPr>
    </w:p>
    <w:p w:rsidR="001834CA" w:rsidRDefault="001834CA" w:rsidP="001834CA">
      <w:pPr>
        <w:tabs>
          <w:tab w:val="left" w:pos="8931"/>
          <w:tab w:val="left" w:pos="10065"/>
          <w:tab w:val="left" w:pos="10206"/>
        </w:tabs>
        <w:rPr>
          <w:rFonts w:eastAsia="Gulim" w:cstheme="minorHAnsi"/>
          <w:b/>
        </w:rPr>
      </w:pPr>
    </w:p>
    <w:p w:rsidR="001834CA" w:rsidRPr="001834CA" w:rsidRDefault="001834CA" w:rsidP="001834CA">
      <w:pPr>
        <w:tabs>
          <w:tab w:val="left" w:pos="8931"/>
          <w:tab w:val="left" w:pos="10065"/>
          <w:tab w:val="left" w:pos="10206"/>
        </w:tabs>
        <w:jc w:val="center"/>
        <w:rPr>
          <w:rFonts w:eastAsia="Gulim" w:cstheme="minorHAnsi"/>
          <w:b/>
        </w:rPr>
      </w:pPr>
      <w:r w:rsidRPr="001834CA">
        <w:rPr>
          <w:rFonts w:eastAsia="Gulim" w:cstheme="minorHAnsi"/>
          <w:b/>
        </w:rPr>
        <w:t>JOSÉ LUIS URIÓSTEGUI SALGADO</w:t>
      </w:r>
    </w:p>
    <w:p w:rsidR="001834CA" w:rsidRPr="001834CA" w:rsidRDefault="001834CA" w:rsidP="001834CA">
      <w:pPr>
        <w:tabs>
          <w:tab w:val="left" w:pos="8931"/>
          <w:tab w:val="left" w:pos="10065"/>
          <w:tab w:val="left" w:pos="10206"/>
        </w:tabs>
        <w:rPr>
          <w:rFonts w:eastAsia="Gulim" w:cstheme="minorHAnsi"/>
          <w:b/>
        </w:rPr>
      </w:pPr>
    </w:p>
    <w:p w:rsidR="001834CA" w:rsidRPr="001834CA" w:rsidRDefault="001834CA" w:rsidP="001834CA">
      <w:pPr>
        <w:tabs>
          <w:tab w:val="left" w:pos="8931"/>
          <w:tab w:val="left" w:pos="10065"/>
          <w:tab w:val="left" w:pos="10206"/>
        </w:tabs>
        <w:jc w:val="center"/>
        <w:rPr>
          <w:rFonts w:eastAsia="Gulim" w:cstheme="minorHAnsi"/>
          <w:b/>
        </w:rPr>
      </w:pPr>
      <w:r w:rsidRPr="001834CA">
        <w:rPr>
          <w:rFonts w:eastAsia="Gulim" w:cstheme="minorHAnsi"/>
          <w:b/>
        </w:rPr>
        <w:t>SECRETARIO DEL AYUNTAMIENTO</w:t>
      </w:r>
    </w:p>
    <w:p w:rsidR="00D8496E" w:rsidRPr="001834CA" w:rsidRDefault="00D8496E" w:rsidP="001834CA">
      <w:pPr>
        <w:tabs>
          <w:tab w:val="left" w:pos="8931"/>
          <w:tab w:val="left" w:pos="10065"/>
          <w:tab w:val="left" w:pos="10206"/>
        </w:tabs>
        <w:rPr>
          <w:rFonts w:eastAsia="Gulim" w:cstheme="minorHAnsi"/>
          <w:b/>
        </w:rPr>
      </w:pPr>
    </w:p>
    <w:p w:rsidR="001834CA" w:rsidRDefault="001834CA" w:rsidP="001834CA">
      <w:pPr>
        <w:tabs>
          <w:tab w:val="left" w:pos="8931"/>
          <w:tab w:val="left" w:pos="10065"/>
          <w:tab w:val="left" w:pos="10206"/>
        </w:tabs>
        <w:rPr>
          <w:rFonts w:eastAsia="Gulim" w:cstheme="minorHAnsi"/>
          <w:b/>
        </w:rPr>
      </w:pPr>
    </w:p>
    <w:p w:rsidR="00FC4E7D" w:rsidRPr="001834CA" w:rsidRDefault="00FC4E7D" w:rsidP="001834CA">
      <w:pPr>
        <w:tabs>
          <w:tab w:val="left" w:pos="8931"/>
          <w:tab w:val="left" w:pos="10065"/>
          <w:tab w:val="left" w:pos="10206"/>
        </w:tabs>
        <w:rPr>
          <w:rFonts w:eastAsia="Gulim" w:cstheme="minorHAnsi"/>
          <w:b/>
        </w:rPr>
      </w:pPr>
    </w:p>
    <w:p w:rsidR="001834CA" w:rsidRPr="001834CA" w:rsidRDefault="001834CA" w:rsidP="001834CA">
      <w:pPr>
        <w:tabs>
          <w:tab w:val="left" w:pos="8931"/>
          <w:tab w:val="left" w:pos="10065"/>
          <w:tab w:val="left" w:pos="10206"/>
        </w:tabs>
        <w:jc w:val="center"/>
        <w:rPr>
          <w:rFonts w:eastAsia="Gulim" w:cstheme="minorHAnsi"/>
          <w:b/>
        </w:rPr>
      </w:pPr>
      <w:r w:rsidRPr="001834CA">
        <w:rPr>
          <w:rFonts w:eastAsia="Gulim" w:cstheme="minorHAnsi"/>
          <w:b/>
        </w:rPr>
        <w:t>CARLOS DE LA ROSA SEGURA</w:t>
      </w:r>
    </w:p>
    <w:p w:rsidR="001834CA" w:rsidRPr="001834CA" w:rsidRDefault="001834CA" w:rsidP="001834CA">
      <w:pPr>
        <w:tabs>
          <w:tab w:val="left" w:pos="8931"/>
          <w:tab w:val="left" w:pos="10065"/>
          <w:tab w:val="left" w:pos="10206"/>
        </w:tabs>
        <w:jc w:val="center"/>
        <w:rPr>
          <w:rFonts w:eastAsia="Gulim" w:cstheme="minorHAnsi"/>
          <w:b/>
        </w:rPr>
      </w:pPr>
    </w:p>
    <w:p w:rsidR="00E70C09" w:rsidRPr="001834CA" w:rsidRDefault="001834CA" w:rsidP="00FC4E7D">
      <w:pPr>
        <w:widowControl w:val="0"/>
        <w:tabs>
          <w:tab w:val="left" w:pos="8100"/>
          <w:tab w:val="left" w:pos="8460"/>
          <w:tab w:val="left" w:pos="8640"/>
          <w:tab w:val="left" w:pos="9072"/>
          <w:tab w:val="left" w:pos="9214"/>
          <w:tab w:val="left" w:pos="9720"/>
          <w:tab w:val="left" w:pos="9781"/>
          <w:tab w:val="left" w:pos="9923"/>
          <w:tab w:val="left" w:pos="10206"/>
          <w:tab w:val="left" w:pos="10915"/>
        </w:tabs>
        <w:autoSpaceDE w:val="0"/>
        <w:autoSpaceDN w:val="0"/>
        <w:adjustRightInd w:val="0"/>
        <w:jc w:val="both"/>
        <w:rPr>
          <w:rFonts w:cstheme="minorHAnsi"/>
        </w:rPr>
      </w:pPr>
      <w:r w:rsidRPr="001834CA">
        <w:rPr>
          <w:rFonts w:cstheme="minorHAnsi"/>
          <w:bCs/>
          <w:sz w:val="14"/>
          <w:szCs w:val="14"/>
        </w:rPr>
        <w:t xml:space="preserve">LA PRESENTE HOJA DE FIRMAS, CORRESPONDE AL ACUERDO NÚMERO </w:t>
      </w:r>
      <w:r w:rsidR="009C1E4B">
        <w:rPr>
          <w:rFonts w:cstheme="minorHAnsi"/>
          <w:bCs/>
          <w:sz w:val="14"/>
          <w:szCs w:val="14"/>
        </w:rPr>
        <w:t>SO/AC-</w:t>
      </w:r>
      <w:r w:rsidR="00D8496E">
        <w:rPr>
          <w:rFonts w:cstheme="minorHAnsi"/>
          <w:bCs/>
          <w:sz w:val="14"/>
          <w:szCs w:val="14"/>
        </w:rPr>
        <w:t>4</w:t>
      </w:r>
      <w:r w:rsidR="00FB3C61">
        <w:rPr>
          <w:rFonts w:cstheme="minorHAnsi"/>
          <w:bCs/>
          <w:sz w:val="14"/>
          <w:szCs w:val="14"/>
        </w:rPr>
        <w:t>19</w:t>
      </w:r>
      <w:r w:rsidR="00D8496E">
        <w:rPr>
          <w:rFonts w:cstheme="minorHAnsi"/>
          <w:bCs/>
          <w:sz w:val="14"/>
          <w:szCs w:val="14"/>
        </w:rPr>
        <w:t>/09</w:t>
      </w:r>
      <w:r w:rsidRPr="001834CA">
        <w:rPr>
          <w:rFonts w:cstheme="minorHAnsi"/>
          <w:bCs/>
          <w:sz w:val="14"/>
          <w:szCs w:val="14"/>
        </w:rPr>
        <w:t>-V</w:t>
      </w:r>
      <w:r w:rsidR="00D8496E">
        <w:rPr>
          <w:rFonts w:cstheme="minorHAnsi"/>
          <w:bCs/>
          <w:sz w:val="14"/>
          <w:szCs w:val="14"/>
        </w:rPr>
        <w:t>III</w:t>
      </w:r>
      <w:r w:rsidRPr="001834CA">
        <w:rPr>
          <w:rFonts w:cstheme="minorHAnsi"/>
          <w:bCs/>
          <w:sz w:val="14"/>
          <w:szCs w:val="14"/>
        </w:rPr>
        <w:t>-2023</w:t>
      </w:r>
      <w:r w:rsidR="00245C36">
        <w:rPr>
          <w:rFonts w:cstheme="minorHAnsi"/>
          <w:bCs/>
          <w:sz w:val="14"/>
          <w:szCs w:val="14"/>
        </w:rPr>
        <w:t>,</w:t>
      </w:r>
      <w:r w:rsidR="00245C36" w:rsidRPr="00245C36">
        <w:rPr>
          <w:rFonts w:eastAsia="Gulim" w:cstheme="minorHAnsi"/>
          <w:b/>
          <w:bCs/>
          <w:sz w:val="23"/>
          <w:szCs w:val="23"/>
        </w:rPr>
        <w:t xml:space="preserve"> </w:t>
      </w:r>
      <w:r w:rsidR="00FB3C61" w:rsidRPr="00FB3C61">
        <w:rPr>
          <w:rFonts w:cstheme="minorHAnsi"/>
          <w:bCs/>
          <w:sz w:val="14"/>
          <w:szCs w:val="14"/>
        </w:rPr>
        <w:t>QUE AUTORIZA INICIAR UNA CAMPAÑA DE DIFUSIÓN DEL NUEVO REGLAMENTO DE TRÁNSITO Y VIALIDAD DEL MUNICIPIO DE CUERNAVACA, MORELOS; DE LA MISMA FORMA SE AUTORICE UN PROGRAMA DE SEÑALIZACIÓN ACORDE A LO NORMADO EN EL NUEVO REGLAMENTO; ASI MISMO, SE AUTORICE EL INICIO DEL PROGRAMA “DOMINGOS EN FAMILIA”, CON LA FINALIDAD DE CREAR UN CIRCUITO VIAL PARA LA CIRCULACIÓN DE VEHÍCULOS NO MOTORIZADOS (BICICLETAS, PATINETAS, PATINES, TRICICLOS, SCOOTERS ELECTRICOS, ETC.) EN EL CENTRO HISTÓRICO DE CUERNAVACA, MORELOS</w:t>
      </w:r>
      <w:r w:rsidR="009C1E4B">
        <w:rPr>
          <w:rFonts w:cstheme="minorHAnsi"/>
          <w:bCs/>
          <w:sz w:val="14"/>
          <w:szCs w:val="14"/>
        </w:rPr>
        <w:t>,</w:t>
      </w:r>
      <w:r w:rsidRPr="001834CA">
        <w:rPr>
          <w:rFonts w:cstheme="minorHAnsi"/>
          <w:bCs/>
          <w:sz w:val="14"/>
          <w:szCs w:val="14"/>
        </w:rPr>
        <w:t xml:space="preserve"> APROBADO EN LA SESIÓN ORDINARIA DE CABILDO DE FECHA </w:t>
      </w:r>
      <w:r w:rsidR="00FB3C61">
        <w:rPr>
          <w:rFonts w:cstheme="minorHAnsi"/>
          <w:bCs/>
          <w:sz w:val="14"/>
          <w:szCs w:val="14"/>
        </w:rPr>
        <w:t>NUEVE DE AGOSTO</w:t>
      </w:r>
      <w:r w:rsidRPr="001834CA">
        <w:rPr>
          <w:rFonts w:cstheme="minorHAnsi"/>
          <w:bCs/>
          <w:sz w:val="14"/>
          <w:szCs w:val="14"/>
        </w:rPr>
        <w:t xml:space="preserve"> DE DOS MIL VEINTITRÉS.</w:t>
      </w:r>
    </w:p>
    <w:sectPr w:rsidR="00E70C09" w:rsidRPr="001834CA" w:rsidSect="0070160F">
      <w:headerReference w:type="default" r:id="rId8"/>
      <w:footerReference w:type="default" r:id="rId9"/>
      <w:pgSz w:w="12240" w:h="15840"/>
      <w:pgMar w:top="2325" w:right="1134" w:bottom="1418"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E61" w:rsidRDefault="009B5E61" w:rsidP="00BF7623">
      <w:r>
        <w:separator/>
      </w:r>
    </w:p>
  </w:endnote>
  <w:endnote w:type="continuationSeparator" w:id="0">
    <w:p w:rsidR="009B5E61" w:rsidRDefault="009B5E61" w:rsidP="00BF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A8" w:rsidRPr="0007368B" w:rsidRDefault="0007368B">
    <w:pPr>
      <w:pStyle w:val="Piedepgina"/>
      <w:jc w:val="right"/>
      <w:rPr>
        <w:color w:val="FFFFFF" w:themeColor="background1"/>
      </w:rPr>
    </w:pPr>
    <w:r>
      <w:rPr>
        <w:noProof/>
        <w:lang w:eastAsia="es-MX"/>
      </w:rPr>
      <mc:AlternateContent>
        <mc:Choice Requires="wps">
          <w:drawing>
            <wp:anchor distT="0" distB="0" distL="114300" distR="114300" simplePos="0" relativeHeight="251672576" behindDoc="1" locked="0" layoutInCell="1" allowOverlap="1" wp14:anchorId="5A3A3AC7" wp14:editId="06EDBC90">
              <wp:simplePos x="0" y="0"/>
              <wp:positionH relativeFrom="column">
                <wp:posOffset>-2504661</wp:posOffset>
              </wp:positionH>
              <wp:positionV relativeFrom="paragraph">
                <wp:posOffset>-95416</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F5823D" id="Rectángulo 7" o:spid="_x0000_s1026" style="position:absolute;margin-left:-197.2pt;margin-top:-7.5pt;width:686.1pt;height:94.8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" fillcolor="#223b65" strokecolor="#1f3763 [1604]" strokeweight="1pt"/>
          </w:pict>
        </mc:Fallback>
      </mc:AlternateContent>
    </w:r>
    <w:r w:rsidR="008636A8">
      <w:rPr>
        <w:noProof/>
        <w:lang w:eastAsia="es-MX"/>
      </w:rPr>
      <mc:AlternateContent>
        <mc:Choice Requires="wps">
          <w:drawing>
            <wp:anchor distT="0" distB="0" distL="114300" distR="114300" simplePos="0" relativeHeight="251666432" behindDoc="0" locked="0" layoutInCell="1" allowOverlap="1" wp14:anchorId="696792BD" wp14:editId="45753FDD">
              <wp:simplePos x="0" y="0"/>
              <wp:positionH relativeFrom="margin">
                <wp:posOffset>-917906</wp:posOffset>
              </wp:positionH>
              <wp:positionV relativeFrom="paragraph">
                <wp:posOffset>205023</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8636A8" w:rsidRPr="00446BF8" w:rsidRDefault="008636A8" w:rsidP="008636A8">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6792BD" id="_x0000_t202" coordsize="21600,21600" o:spt="202" path="m,l,21600r21600,l21600,xe">
              <v:stroke joinstyle="miter"/>
              <v:path gradientshapeok="t" o:connecttype="rect"/>
            </v:shapetype>
            <v:shape id="Cuadro de texto 8" o:spid="_x0000_s1027" type="#_x0000_t202" style="position:absolute;left:0;text-align:left;margin-left:-72.3pt;margin-top:16.15pt;width:536pt;height:28.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" filled="f" stroked="f" strokeweight=".5pt">
              <v:textbox>
                <w:txbxContent>
                  <w:p w:rsidR="008636A8" w:rsidRPr="00446BF8" w:rsidRDefault="008636A8" w:rsidP="008636A8">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sdt>
      <w:sdtPr>
        <w:id w:val="210243055"/>
        <w:docPartObj>
          <w:docPartGallery w:val="Page Numbers (Bottom of Page)"/>
          <w:docPartUnique/>
        </w:docPartObj>
      </w:sdtPr>
      <w:sdtEndPr>
        <w:rPr>
          <w:color w:val="FFFFFF" w:themeColor="background1"/>
        </w:rPr>
      </w:sdtEndPr>
      <w:sdtContent>
        <w:r w:rsidR="008636A8" w:rsidRPr="0007368B">
          <w:rPr>
            <w:color w:val="FFFFFF" w:themeColor="background1"/>
          </w:rPr>
          <w:fldChar w:fldCharType="begin"/>
        </w:r>
        <w:r w:rsidR="008636A8" w:rsidRPr="0007368B">
          <w:rPr>
            <w:color w:val="FFFFFF" w:themeColor="background1"/>
          </w:rPr>
          <w:instrText>PAGE   \* MERGEFORMAT</w:instrText>
        </w:r>
        <w:r w:rsidR="008636A8" w:rsidRPr="0007368B">
          <w:rPr>
            <w:color w:val="FFFFFF" w:themeColor="background1"/>
          </w:rPr>
          <w:fldChar w:fldCharType="separate"/>
        </w:r>
        <w:r w:rsidR="00FC4E7D" w:rsidRPr="00FC4E7D">
          <w:rPr>
            <w:noProof/>
            <w:color w:val="FFFFFF" w:themeColor="background1"/>
            <w:lang w:val="es-ES"/>
          </w:rPr>
          <w:t>4</w:t>
        </w:r>
        <w:r w:rsidR="008636A8" w:rsidRPr="0007368B">
          <w:rPr>
            <w:color w:val="FFFFFF" w:themeColor="background1"/>
          </w:rPr>
          <w:fldChar w:fldCharType="end"/>
        </w:r>
      </w:sdtContent>
    </w:sdt>
  </w:p>
  <w:p w:rsidR="001919A9" w:rsidRDefault="001919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E61" w:rsidRDefault="009B5E61" w:rsidP="00BF7623">
      <w:r>
        <w:separator/>
      </w:r>
    </w:p>
  </w:footnote>
  <w:footnote w:type="continuationSeparator" w:id="0">
    <w:p w:rsidR="009B5E61" w:rsidRDefault="009B5E61" w:rsidP="00BF76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9A9" w:rsidRDefault="00BE6ECA">
    <w:pPr>
      <w:pStyle w:val="Encabezado"/>
    </w:pPr>
    <w:r>
      <w:rPr>
        <w:noProof/>
        <w:lang w:eastAsia="es-MX"/>
      </w:rPr>
      <w:drawing>
        <wp:anchor distT="0" distB="0" distL="114300" distR="114300" simplePos="0" relativeHeight="251662336" behindDoc="1" locked="0" layoutInCell="1" allowOverlap="1" wp14:anchorId="41BD24D8" wp14:editId="103B4172">
          <wp:simplePos x="0" y="0"/>
          <wp:positionH relativeFrom="column">
            <wp:posOffset>1035381</wp:posOffset>
          </wp:positionH>
          <wp:positionV relativeFrom="paragraph">
            <wp:posOffset>-292984</wp:posOffset>
          </wp:positionV>
          <wp:extent cx="801370" cy="114539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1370" cy="1145393"/>
                  </a:xfrm>
                  <a:prstGeom prst="rect">
                    <a:avLst/>
                  </a:prstGeom>
                </pic:spPr>
              </pic:pic>
            </a:graphicData>
          </a:graphic>
          <wp14:sizeRelH relativeFrom="page">
            <wp14:pctWidth>0</wp14:pctWidth>
          </wp14:sizeRelH>
          <wp14:sizeRelV relativeFrom="page">
            <wp14:pctHeight>0</wp14:pctHeight>
          </wp14:sizeRelV>
        </wp:anchor>
      </w:drawing>
    </w:r>
    <w:r w:rsidR="001919A9">
      <w:rPr>
        <w:noProof/>
        <w:lang w:eastAsia="es-MX"/>
      </w:rPr>
      <w:drawing>
        <wp:anchor distT="0" distB="0" distL="114300" distR="114300" simplePos="0" relativeHeight="251659264" behindDoc="1" locked="0" layoutInCell="1" allowOverlap="1" wp14:anchorId="74F209E6" wp14:editId="0472C35B">
          <wp:simplePos x="0" y="0"/>
          <wp:positionH relativeFrom="column">
            <wp:posOffset>-1914434</wp:posOffset>
          </wp:positionH>
          <wp:positionV relativeFrom="page">
            <wp:posOffset>0</wp:posOffset>
          </wp:positionV>
          <wp:extent cx="1333500" cy="10512425"/>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336094" cy="10532875"/>
                  </a:xfrm>
                  <a:prstGeom prst="rect">
                    <a:avLst/>
                  </a:prstGeom>
                </pic:spPr>
              </pic:pic>
            </a:graphicData>
          </a:graphic>
          <wp14:sizeRelH relativeFrom="page">
            <wp14:pctWidth>0</wp14:pctWidth>
          </wp14:sizeRelH>
          <wp14:sizeRelV relativeFrom="page">
            <wp14:pctHeight>0</wp14:pctHeight>
          </wp14:sizeRelV>
        </wp:anchor>
      </w:drawing>
    </w:r>
    <w:r w:rsidR="001919A9">
      <w:rPr>
        <w:noProof/>
        <w:lang w:eastAsia="es-MX"/>
      </w:rPr>
      <w:drawing>
        <wp:anchor distT="0" distB="0" distL="114300" distR="114300" simplePos="0" relativeHeight="251661312" behindDoc="1" locked="0" layoutInCell="1" allowOverlap="1" wp14:anchorId="35128DBF" wp14:editId="23D49BC0">
          <wp:simplePos x="0" y="0"/>
          <wp:positionH relativeFrom="column">
            <wp:posOffset>-502919</wp:posOffset>
          </wp:positionH>
          <wp:positionV relativeFrom="paragraph">
            <wp:posOffset>-291465</wp:posOffset>
          </wp:positionV>
          <wp:extent cx="1531620" cy="128515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8814" cy="12911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0545"/>
    <w:multiLevelType w:val="hybridMultilevel"/>
    <w:tmpl w:val="C0249EA2"/>
    <w:lvl w:ilvl="0" w:tplc="4D62399E">
      <w:start w:val="1"/>
      <w:numFmt w:val="lowerLetter"/>
      <w:lvlText w:val="%1)"/>
      <w:lvlJc w:val="left"/>
      <w:pPr>
        <w:ind w:left="360" w:hanging="360"/>
      </w:pPr>
      <w:rPr>
        <w:rFonts w:hint="default"/>
      </w:r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1" w15:restartNumberingAfterBreak="0">
    <w:nsid w:val="0A256F35"/>
    <w:multiLevelType w:val="hybridMultilevel"/>
    <w:tmpl w:val="383E282E"/>
    <w:lvl w:ilvl="0" w:tplc="4D62399E">
      <w:start w:val="1"/>
      <w:numFmt w:val="lowerLetter"/>
      <w:lvlText w:val="%1)"/>
      <w:lvlJc w:val="left"/>
      <w:pPr>
        <w:ind w:left="-888" w:hanging="360"/>
      </w:pPr>
      <w:rPr>
        <w:rFonts w:hint="default"/>
      </w:r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2" w15:restartNumberingAfterBreak="0">
    <w:nsid w:val="0FE31B01"/>
    <w:multiLevelType w:val="hybridMultilevel"/>
    <w:tmpl w:val="4DC875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82161E8"/>
    <w:multiLevelType w:val="hybridMultilevel"/>
    <w:tmpl w:val="745A09CA"/>
    <w:lvl w:ilvl="0" w:tplc="4D62399E">
      <w:start w:val="1"/>
      <w:numFmt w:val="lowerLetter"/>
      <w:lvlText w:val="%1)"/>
      <w:lvlJc w:val="left"/>
      <w:pPr>
        <w:ind w:left="-888" w:hanging="360"/>
      </w:pPr>
      <w:rPr>
        <w:rFonts w:hint="default"/>
      </w:rPr>
    </w:lvl>
    <w:lvl w:ilvl="1" w:tplc="080A0019" w:tentative="1">
      <w:start w:val="1"/>
      <w:numFmt w:val="lowerLetter"/>
      <w:lvlText w:val="%2."/>
      <w:lvlJc w:val="left"/>
      <w:pPr>
        <w:ind w:left="816" w:hanging="360"/>
      </w:pPr>
    </w:lvl>
    <w:lvl w:ilvl="2" w:tplc="080A001B" w:tentative="1">
      <w:start w:val="1"/>
      <w:numFmt w:val="lowerRoman"/>
      <w:lvlText w:val="%3."/>
      <w:lvlJc w:val="right"/>
      <w:pPr>
        <w:ind w:left="1536" w:hanging="180"/>
      </w:pPr>
    </w:lvl>
    <w:lvl w:ilvl="3" w:tplc="080A000F" w:tentative="1">
      <w:start w:val="1"/>
      <w:numFmt w:val="decimal"/>
      <w:lvlText w:val="%4."/>
      <w:lvlJc w:val="left"/>
      <w:pPr>
        <w:ind w:left="2256" w:hanging="360"/>
      </w:pPr>
    </w:lvl>
    <w:lvl w:ilvl="4" w:tplc="080A0019" w:tentative="1">
      <w:start w:val="1"/>
      <w:numFmt w:val="lowerLetter"/>
      <w:lvlText w:val="%5."/>
      <w:lvlJc w:val="left"/>
      <w:pPr>
        <w:ind w:left="2976" w:hanging="360"/>
      </w:pPr>
    </w:lvl>
    <w:lvl w:ilvl="5" w:tplc="080A001B" w:tentative="1">
      <w:start w:val="1"/>
      <w:numFmt w:val="lowerRoman"/>
      <w:lvlText w:val="%6."/>
      <w:lvlJc w:val="right"/>
      <w:pPr>
        <w:ind w:left="3696" w:hanging="180"/>
      </w:pPr>
    </w:lvl>
    <w:lvl w:ilvl="6" w:tplc="080A000F" w:tentative="1">
      <w:start w:val="1"/>
      <w:numFmt w:val="decimal"/>
      <w:lvlText w:val="%7."/>
      <w:lvlJc w:val="left"/>
      <w:pPr>
        <w:ind w:left="4416" w:hanging="360"/>
      </w:pPr>
    </w:lvl>
    <w:lvl w:ilvl="7" w:tplc="080A0019" w:tentative="1">
      <w:start w:val="1"/>
      <w:numFmt w:val="lowerLetter"/>
      <w:lvlText w:val="%8."/>
      <w:lvlJc w:val="left"/>
      <w:pPr>
        <w:ind w:left="5136" w:hanging="360"/>
      </w:pPr>
    </w:lvl>
    <w:lvl w:ilvl="8" w:tplc="080A001B" w:tentative="1">
      <w:start w:val="1"/>
      <w:numFmt w:val="lowerRoman"/>
      <w:lvlText w:val="%9."/>
      <w:lvlJc w:val="right"/>
      <w:pPr>
        <w:ind w:left="5856" w:hanging="180"/>
      </w:pPr>
    </w:lvl>
  </w:abstractNum>
  <w:abstractNum w:abstractNumId="4" w15:restartNumberingAfterBreak="0">
    <w:nsid w:val="1BFD6035"/>
    <w:multiLevelType w:val="hybridMultilevel"/>
    <w:tmpl w:val="D35C0F6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FA622DA"/>
    <w:multiLevelType w:val="hybridMultilevel"/>
    <w:tmpl w:val="AA3E93A6"/>
    <w:lvl w:ilvl="0" w:tplc="4D62399E">
      <w:start w:val="1"/>
      <w:numFmt w:val="lowerLetter"/>
      <w:lvlText w:val="%1)"/>
      <w:lvlJc w:val="left"/>
      <w:pPr>
        <w:ind w:left="-264" w:hanging="360"/>
      </w:pPr>
      <w:rPr>
        <w:rFonts w:hint="default"/>
      </w:rPr>
    </w:lvl>
    <w:lvl w:ilvl="1" w:tplc="080A0019" w:tentative="1">
      <w:start w:val="1"/>
      <w:numFmt w:val="lowerLetter"/>
      <w:lvlText w:val="%2."/>
      <w:lvlJc w:val="left"/>
      <w:pPr>
        <w:ind w:left="456" w:hanging="360"/>
      </w:pPr>
    </w:lvl>
    <w:lvl w:ilvl="2" w:tplc="080A001B" w:tentative="1">
      <w:start w:val="1"/>
      <w:numFmt w:val="lowerRoman"/>
      <w:lvlText w:val="%3."/>
      <w:lvlJc w:val="right"/>
      <w:pPr>
        <w:ind w:left="1176" w:hanging="180"/>
      </w:pPr>
    </w:lvl>
    <w:lvl w:ilvl="3" w:tplc="080A000F" w:tentative="1">
      <w:start w:val="1"/>
      <w:numFmt w:val="decimal"/>
      <w:lvlText w:val="%4."/>
      <w:lvlJc w:val="left"/>
      <w:pPr>
        <w:ind w:left="1896" w:hanging="360"/>
      </w:pPr>
    </w:lvl>
    <w:lvl w:ilvl="4" w:tplc="080A0019" w:tentative="1">
      <w:start w:val="1"/>
      <w:numFmt w:val="lowerLetter"/>
      <w:lvlText w:val="%5."/>
      <w:lvlJc w:val="left"/>
      <w:pPr>
        <w:ind w:left="2616" w:hanging="360"/>
      </w:pPr>
    </w:lvl>
    <w:lvl w:ilvl="5" w:tplc="080A001B" w:tentative="1">
      <w:start w:val="1"/>
      <w:numFmt w:val="lowerRoman"/>
      <w:lvlText w:val="%6."/>
      <w:lvlJc w:val="right"/>
      <w:pPr>
        <w:ind w:left="3336" w:hanging="180"/>
      </w:pPr>
    </w:lvl>
    <w:lvl w:ilvl="6" w:tplc="080A000F" w:tentative="1">
      <w:start w:val="1"/>
      <w:numFmt w:val="decimal"/>
      <w:lvlText w:val="%7."/>
      <w:lvlJc w:val="left"/>
      <w:pPr>
        <w:ind w:left="4056" w:hanging="360"/>
      </w:pPr>
    </w:lvl>
    <w:lvl w:ilvl="7" w:tplc="080A0019" w:tentative="1">
      <w:start w:val="1"/>
      <w:numFmt w:val="lowerLetter"/>
      <w:lvlText w:val="%8."/>
      <w:lvlJc w:val="left"/>
      <w:pPr>
        <w:ind w:left="4776" w:hanging="360"/>
      </w:pPr>
    </w:lvl>
    <w:lvl w:ilvl="8" w:tplc="080A001B" w:tentative="1">
      <w:start w:val="1"/>
      <w:numFmt w:val="lowerRoman"/>
      <w:lvlText w:val="%9."/>
      <w:lvlJc w:val="right"/>
      <w:pPr>
        <w:ind w:left="5496" w:hanging="18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ED"/>
    <w:rsid w:val="00010A9C"/>
    <w:rsid w:val="000270CF"/>
    <w:rsid w:val="00070FAB"/>
    <w:rsid w:val="0007368B"/>
    <w:rsid w:val="000806EB"/>
    <w:rsid w:val="00081FB2"/>
    <w:rsid w:val="00092C13"/>
    <w:rsid w:val="000A1E62"/>
    <w:rsid w:val="000B2EC6"/>
    <w:rsid w:val="000C04DB"/>
    <w:rsid w:val="000C5211"/>
    <w:rsid w:val="000D2FF8"/>
    <w:rsid w:val="000D53FB"/>
    <w:rsid w:val="000E3587"/>
    <w:rsid w:val="00100BCF"/>
    <w:rsid w:val="0011477F"/>
    <w:rsid w:val="00133D7A"/>
    <w:rsid w:val="00136C64"/>
    <w:rsid w:val="00137108"/>
    <w:rsid w:val="00152336"/>
    <w:rsid w:val="00166F40"/>
    <w:rsid w:val="001741C3"/>
    <w:rsid w:val="001834CA"/>
    <w:rsid w:val="001919A9"/>
    <w:rsid w:val="001A196E"/>
    <w:rsid w:val="001D20E0"/>
    <w:rsid w:val="001E0E97"/>
    <w:rsid w:val="00215C79"/>
    <w:rsid w:val="00217B1D"/>
    <w:rsid w:val="0023270A"/>
    <w:rsid w:val="00245C36"/>
    <w:rsid w:val="00265D6A"/>
    <w:rsid w:val="00266D28"/>
    <w:rsid w:val="002B3AC2"/>
    <w:rsid w:val="002B4AB0"/>
    <w:rsid w:val="002C2956"/>
    <w:rsid w:val="002E52A7"/>
    <w:rsid w:val="002F323D"/>
    <w:rsid w:val="003074C2"/>
    <w:rsid w:val="00312327"/>
    <w:rsid w:val="00312AE1"/>
    <w:rsid w:val="00313CDF"/>
    <w:rsid w:val="00320FEA"/>
    <w:rsid w:val="003263B7"/>
    <w:rsid w:val="00327441"/>
    <w:rsid w:val="0033698D"/>
    <w:rsid w:val="00341B8E"/>
    <w:rsid w:val="003504FA"/>
    <w:rsid w:val="00365420"/>
    <w:rsid w:val="003666DF"/>
    <w:rsid w:val="00375F07"/>
    <w:rsid w:val="003A1B6C"/>
    <w:rsid w:val="003A6AF1"/>
    <w:rsid w:val="003C7353"/>
    <w:rsid w:val="003C7ABD"/>
    <w:rsid w:val="003E44FC"/>
    <w:rsid w:val="00407B17"/>
    <w:rsid w:val="004346AD"/>
    <w:rsid w:val="0043754B"/>
    <w:rsid w:val="00440DAE"/>
    <w:rsid w:val="00446BF8"/>
    <w:rsid w:val="00455D42"/>
    <w:rsid w:val="00481464"/>
    <w:rsid w:val="004A4258"/>
    <w:rsid w:val="004B0269"/>
    <w:rsid w:val="004C556E"/>
    <w:rsid w:val="004D413A"/>
    <w:rsid w:val="004E46D8"/>
    <w:rsid w:val="004F453B"/>
    <w:rsid w:val="00503C38"/>
    <w:rsid w:val="00527667"/>
    <w:rsid w:val="0056603D"/>
    <w:rsid w:val="00570B1A"/>
    <w:rsid w:val="0057578A"/>
    <w:rsid w:val="00582A26"/>
    <w:rsid w:val="005834E7"/>
    <w:rsid w:val="00584A60"/>
    <w:rsid w:val="005C07A7"/>
    <w:rsid w:val="005C38EE"/>
    <w:rsid w:val="005E1362"/>
    <w:rsid w:val="005E58C8"/>
    <w:rsid w:val="005F0BFE"/>
    <w:rsid w:val="00614927"/>
    <w:rsid w:val="00656D09"/>
    <w:rsid w:val="00677DC4"/>
    <w:rsid w:val="00692FF4"/>
    <w:rsid w:val="006A0C80"/>
    <w:rsid w:val="006B6CE9"/>
    <w:rsid w:val="006C2786"/>
    <w:rsid w:val="006D4007"/>
    <w:rsid w:val="006E6EAA"/>
    <w:rsid w:val="006F3D72"/>
    <w:rsid w:val="00700565"/>
    <w:rsid w:val="0070160F"/>
    <w:rsid w:val="00706BE8"/>
    <w:rsid w:val="007107DC"/>
    <w:rsid w:val="00725D18"/>
    <w:rsid w:val="00742EF6"/>
    <w:rsid w:val="00745E4C"/>
    <w:rsid w:val="007502FC"/>
    <w:rsid w:val="007535A4"/>
    <w:rsid w:val="00761155"/>
    <w:rsid w:val="007636E3"/>
    <w:rsid w:val="00765306"/>
    <w:rsid w:val="00774E73"/>
    <w:rsid w:val="0078455D"/>
    <w:rsid w:val="007B4A7F"/>
    <w:rsid w:val="007B5763"/>
    <w:rsid w:val="007D4E5A"/>
    <w:rsid w:val="007D55DF"/>
    <w:rsid w:val="007E4761"/>
    <w:rsid w:val="007E6EF0"/>
    <w:rsid w:val="00801D13"/>
    <w:rsid w:val="00813904"/>
    <w:rsid w:val="008213C5"/>
    <w:rsid w:val="00825DDF"/>
    <w:rsid w:val="00836833"/>
    <w:rsid w:val="00851443"/>
    <w:rsid w:val="008636A8"/>
    <w:rsid w:val="0087046F"/>
    <w:rsid w:val="008768A1"/>
    <w:rsid w:val="00883570"/>
    <w:rsid w:val="008C3FB7"/>
    <w:rsid w:val="008C676D"/>
    <w:rsid w:val="008D1178"/>
    <w:rsid w:val="008D41C6"/>
    <w:rsid w:val="008F0820"/>
    <w:rsid w:val="00914DD8"/>
    <w:rsid w:val="00931E32"/>
    <w:rsid w:val="009437DF"/>
    <w:rsid w:val="009447E1"/>
    <w:rsid w:val="00953F98"/>
    <w:rsid w:val="00954974"/>
    <w:rsid w:val="0096186C"/>
    <w:rsid w:val="00970369"/>
    <w:rsid w:val="00973851"/>
    <w:rsid w:val="00994B74"/>
    <w:rsid w:val="009958CE"/>
    <w:rsid w:val="009A306E"/>
    <w:rsid w:val="009B5E61"/>
    <w:rsid w:val="009B64DD"/>
    <w:rsid w:val="009C1E4B"/>
    <w:rsid w:val="009D40D0"/>
    <w:rsid w:val="009E4719"/>
    <w:rsid w:val="009F35EE"/>
    <w:rsid w:val="00A072EA"/>
    <w:rsid w:val="00A27D77"/>
    <w:rsid w:val="00A3037D"/>
    <w:rsid w:val="00A520D3"/>
    <w:rsid w:val="00A56D3A"/>
    <w:rsid w:val="00A64B15"/>
    <w:rsid w:val="00AC73C6"/>
    <w:rsid w:val="00AD322F"/>
    <w:rsid w:val="00B27EAA"/>
    <w:rsid w:val="00B323EC"/>
    <w:rsid w:val="00B5362F"/>
    <w:rsid w:val="00B67298"/>
    <w:rsid w:val="00B874C3"/>
    <w:rsid w:val="00B9642E"/>
    <w:rsid w:val="00BB7154"/>
    <w:rsid w:val="00BD19A6"/>
    <w:rsid w:val="00BE6ECA"/>
    <w:rsid w:val="00BF7623"/>
    <w:rsid w:val="00C11DCC"/>
    <w:rsid w:val="00C5257C"/>
    <w:rsid w:val="00C531B4"/>
    <w:rsid w:val="00C800D7"/>
    <w:rsid w:val="00C81FAA"/>
    <w:rsid w:val="00C84F9E"/>
    <w:rsid w:val="00CA229F"/>
    <w:rsid w:val="00CA26B7"/>
    <w:rsid w:val="00CD51EF"/>
    <w:rsid w:val="00CE127E"/>
    <w:rsid w:val="00D17324"/>
    <w:rsid w:val="00D35F2C"/>
    <w:rsid w:val="00D54805"/>
    <w:rsid w:val="00D54FDE"/>
    <w:rsid w:val="00D55613"/>
    <w:rsid w:val="00D60645"/>
    <w:rsid w:val="00D71825"/>
    <w:rsid w:val="00D75E9C"/>
    <w:rsid w:val="00D8496E"/>
    <w:rsid w:val="00D87835"/>
    <w:rsid w:val="00D92A69"/>
    <w:rsid w:val="00D9543A"/>
    <w:rsid w:val="00DA5E4A"/>
    <w:rsid w:val="00DC026B"/>
    <w:rsid w:val="00DD110F"/>
    <w:rsid w:val="00DF190A"/>
    <w:rsid w:val="00E20237"/>
    <w:rsid w:val="00E2347F"/>
    <w:rsid w:val="00E31D9A"/>
    <w:rsid w:val="00E7009A"/>
    <w:rsid w:val="00E70C09"/>
    <w:rsid w:val="00E76FED"/>
    <w:rsid w:val="00E77C49"/>
    <w:rsid w:val="00E80C6E"/>
    <w:rsid w:val="00E84D60"/>
    <w:rsid w:val="00EB7118"/>
    <w:rsid w:val="00EB7B9A"/>
    <w:rsid w:val="00ED1925"/>
    <w:rsid w:val="00F01A44"/>
    <w:rsid w:val="00F06196"/>
    <w:rsid w:val="00F50C8A"/>
    <w:rsid w:val="00F60403"/>
    <w:rsid w:val="00F81FB8"/>
    <w:rsid w:val="00FA2643"/>
    <w:rsid w:val="00FB3C61"/>
    <w:rsid w:val="00FC4E7D"/>
    <w:rsid w:val="00FD48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4D89C"/>
  <w15:chartTrackingRefBased/>
  <w15:docId w15:val="{7EFC00FF-8049-A642-9AC7-C4E695B7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7623"/>
    <w:pPr>
      <w:tabs>
        <w:tab w:val="center" w:pos="4419"/>
        <w:tab w:val="right" w:pos="8838"/>
      </w:tabs>
    </w:pPr>
  </w:style>
  <w:style w:type="character" w:customStyle="1" w:styleId="EncabezadoCar">
    <w:name w:val="Encabezado Car"/>
    <w:basedOn w:val="Fuentedeprrafopredeter"/>
    <w:link w:val="Encabezado"/>
    <w:uiPriority w:val="99"/>
    <w:rsid w:val="00BF7623"/>
  </w:style>
  <w:style w:type="paragraph" w:styleId="Piedepgina">
    <w:name w:val="footer"/>
    <w:basedOn w:val="Normal"/>
    <w:link w:val="PiedepginaCar"/>
    <w:uiPriority w:val="99"/>
    <w:unhideWhenUsed/>
    <w:rsid w:val="00BF7623"/>
    <w:pPr>
      <w:tabs>
        <w:tab w:val="center" w:pos="4419"/>
        <w:tab w:val="right" w:pos="8838"/>
      </w:tabs>
    </w:pPr>
  </w:style>
  <w:style w:type="character" w:customStyle="1" w:styleId="PiedepginaCar">
    <w:name w:val="Pie de página Car"/>
    <w:basedOn w:val="Fuentedeprrafopredeter"/>
    <w:link w:val="Piedepgina"/>
    <w:uiPriority w:val="99"/>
    <w:rsid w:val="00BF7623"/>
  </w:style>
  <w:style w:type="paragraph" w:customStyle="1" w:styleId="Prrafobsico">
    <w:name w:val="[Párrafo básico]"/>
    <w:basedOn w:val="Normal"/>
    <w:uiPriority w:val="99"/>
    <w:rsid w:val="00D54805"/>
    <w:pPr>
      <w:autoSpaceDE w:val="0"/>
      <w:autoSpaceDN w:val="0"/>
      <w:adjustRightInd w:val="0"/>
      <w:spacing w:line="288" w:lineRule="auto"/>
      <w:textAlignment w:val="center"/>
    </w:pPr>
    <w:rPr>
      <w:rFonts w:ascii="Minion Pro" w:hAnsi="Minion Pro" w:cs="Minion Pro"/>
      <w:color w:val="000000"/>
      <w:lang w:val="es-ES_tradnl"/>
    </w:rPr>
  </w:style>
  <w:style w:type="paragraph" w:styleId="Textodeglobo">
    <w:name w:val="Balloon Text"/>
    <w:basedOn w:val="Normal"/>
    <w:link w:val="TextodegloboCar"/>
    <w:uiPriority w:val="99"/>
    <w:semiHidden/>
    <w:unhideWhenUsed/>
    <w:rsid w:val="00ED19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1925"/>
    <w:rPr>
      <w:rFonts w:ascii="Segoe UI" w:hAnsi="Segoe UI" w:cs="Segoe UI"/>
      <w:sz w:val="18"/>
      <w:szCs w:val="18"/>
    </w:rPr>
  </w:style>
  <w:style w:type="paragraph" w:styleId="NormalWeb">
    <w:name w:val="Normal (Web)"/>
    <w:basedOn w:val="Normal"/>
    <w:uiPriority w:val="99"/>
    <w:unhideWhenUsed/>
    <w:rsid w:val="00761155"/>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994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1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3156">
      <w:bodyDiv w:val="1"/>
      <w:marLeft w:val="0"/>
      <w:marRight w:val="0"/>
      <w:marTop w:val="0"/>
      <w:marBottom w:val="0"/>
      <w:divBdr>
        <w:top w:val="none" w:sz="0" w:space="0" w:color="auto"/>
        <w:left w:val="none" w:sz="0" w:space="0" w:color="auto"/>
        <w:bottom w:val="none" w:sz="0" w:space="0" w:color="auto"/>
        <w:right w:val="none" w:sz="0" w:space="0" w:color="auto"/>
      </w:divBdr>
    </w:div>
    <w:div w:id="343409101">
      <w:bodyDiv w:val="1"/>
      <w:marLeft w:val="0"/>
      <w:marRight w:val="0"/>
      <w:marTop w:val="0"/>
      <w:marBottom w:val="0"/>
      <w:divBdr>
        <w:top w:val="none" w:sz="0" w:space="0" w:color="auto"/>
        <w:left w:val="none" w:sz="0" w:space="0" w:color="auto"/>
        <w:bottom w:val="none" w:sz="0" w:space="0" w:color="auto"/>
        <w:right w:val="none" w:sz="0" w:space="0" w:color="auto"/>
      </w:divBdr>
    </w:div>
    <w:div w:id="766733098">
      <w:bodyDiv w:val="1"/>
      <w:marLeft w:val="0"/>
      <w:marRight w:val="0"/>
      <w:marTop w:val="0"/>
      <w:marBottom w:val="0"/>
      <w:divBdr>
        <w:top w:val="none" w:sz="0" w:space="0" w:color="auto"/>
        <w:left w:val="none" w:sz="0" w:space="0" w:color="auto"/>
        <w:bottom w:val="none" w:sz="0" w:space="0" w:color="auto"/>
        <w:right w:val="none" w:sz="0" w:space="0" w:color="auto"/>
      </w:divBdr>
    </w:div>
    <w:div w:id="1013993387">
      <w:bodyDiv w:val="1"/>
      <w:marLeft w:val="0"/>
      <w:marRight w:val="0"/>
      <w:marTop w:val="0"/>
      <w:marBottom w:val="0"/>
      <w:divBdr>
        <w:top w:val="none" w:sz="0" w:space="0" w:color="auto"/>
        <w:left w:val="none" w:sz="0" w:space="0" w:color="auto"/>
        <w:bottom w:val="none" w:sz="0" w:space="0" w:color="auto"/>
        <w:right w:val="none" w:sz="0" w:space="0" w:color="auto"/>
      </w:divBdr>
    </w:div>
    <w:div w:id="1209803807">
      <w:bodyDiv w:val="1"/>
      <w:marLeft w:val="0"/>
      <w:marRight w:val="0"/>
      <w:marTop w:val="0"/>
      <w:marBottom w:val="0"/>
      <w:divBdr>
        <w:top w:val="none" w:sz="0" w:space="0" w:color="auto"/>
        <w:left w:val="none" w:sz="0" w:space="0" w:color="auto"/>
        <w:bottom w:val="none" w:sz="0" w:space="0" w:color="auto"/>
        <w:right w:val="none" w:sz="0" w:space="0" w:color="auto"/>
      </w:divBdr>
    </w:div>
    <w:div w:id="1241718815">
      <w:bodyDiv w:val="1"/>
      <w:marLeft w:val="0"/>
      <w:marRight w:val="0"/>
      <w:marTop w:val="0"/>
      <w:marBottom w:val="0"/>
      <w:divBdr>
        <w:top w:val="none" w:sz="0" w:space="0" w:color="auto"/>
        <w:left w:val="none" w:sz="0" w:space="0" w:color="auto"/>
        <w:bottom w:val="none" w:sz="0" w:space="0" w:color="auto"/>
        <w:right w:val="none" w:sz="0" w:space="0" w:color="auto"/>
      </w:divBdr>
    </w:div>
    <w:div w:id="1418361765">
      <w:bodyDiv w:val="1"/>
      <w:marLeft w:val="0"/>
      <w:marRight w:val="0"/>
      <w:marTop w:val="0"/>
      <w:marBottom w:val="0"/>
      <w:divBdr>
        <w:top w:val="none" w:sz="0" w:space="0" w:color="auto"/>
        <w:left w:val="none" w:sz="0" w:space="0" w:color="auto"/>
        <w:bottom w:val="none" w:sz="0" w:space="0" w:color="auto"/>
        <w:right w:val="none" w:sz="0" w:space="0" w:color="auto"/>
      </w:divBdr>
    </w:div>
    <w:div w:id="1434280359">
      <w:bodyDiv w:val="1"/>
      <w:marLeft w:val="0"/>
      <w:marRight w:val="0"/>
      <w:marTop w:val="0"/>
      <w:marBottom w:val="0"/>
      <w:divBdr>
        <w:top w:val="none" w:sz="0" w:space="0" w:color="auto"/>
        <w:left w:val="none" w:sz="0" w:space="0" w:color="auto"/>
        <w:bottom w:val="none" w:sz="0" w:space="0" w:color="auto"/>
        <w:right w:val="none" w:sz="0" w:space="0" w:color="auto"/>
      </w:divBdr>
    </w:div>
    <w:div w:id="189538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6C863-8655-438E-8A25-27EB7D19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4</Pages>
  <Words>1482</Words>
  <Characters>8154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Iveth Rosalinda Le Blanc Ruiz</cp:lastModifiedBy>
  <cp:revision>17</cp:revision>
  <cp:lastPrinted>2023-08-15T17:34:00Z</cp:lastPrinted>
  <dcterms:created xsi:type="dcterms:W3CDTF">2023-05-18T15:56:00Z</dcterms:created>
  <dcterms:modified xsi:type="dcterms:W3CDTF">2023-08-15T17:42:00Z</dcterms:modified>
</cp:coreProperties>
</file>