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B28" w:rsidRDefault="00DD5B28" w:rsidP="00CF3B5C">
      <w:pPr>
        <w:widowControl w:val="0"/>
        <w:tabs>
          <w:tab w:val="left" w:pos="8100"/>
          <w:tab w:val="left" w:pos="8460"/>
          <w:tab w:val="left" w:pos="8640"/>
          <w:tab w:val="left" w:pos="8931"/>
          <w:tab w:val="left" w:pos="9214"/>
          <w:tab w:val="left" w:pos="9781"/>
          <w:tab w:val="left" w:pos="9923"/>
          <w:tab w:val="left" w:pos="10915"/>
        </w:tabs>
        <w:autoSpaceDE w:val="0"/>
        <w:autoSpaceDN w:val="0"/>
        <w:adjustRightInd w:val="0"/>
        <w:jc w:val="both"/>
        <w:rPr>
          <w:rFonts w:eastAsia="Gulim" w:cstheme="minorHAnsi"/>
        </w:rPr>
      </w:pPr>
      <w:r w:rsidRPr="003C5EA4">
        <w:rPr>
          <w:rFonts w:cstheme="minorHAnsi"/>
          <w:noProof/>
          <w:lang w:eastAsia="es-MX"/>
        </w:rPr>
        <mc:AlternateContent>
          <mc:Choice Requires="wps">
            <w:drawing>
              <wp:anchor distT="45720" distB="45720" distL="114300" distR="114300" simplePos="0" relativeHeight="251659264" behindDoc="1" locked="0" layoutInCell="1" allowOverlap="1" wp14:anchorId="251DDB88" wp14:editId="057BC8E7">
                <wp:simplePos x="0" y="0"/>
                <wp:positionH relativeFrom="margin">
                  <wp:posOffset>2306345</wp:posOffset>
                </wp:positionH>
                <wp:positionV relativeFrom="paragraph">
                  <wp:posOffset>-805078</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1834CA" w:rsidRPr="006357D9" w:rsidRDefault="001834CA" w:rsidP="001834CA">
                            <w:pPr>
                              <w:rPr>
                                <w:sz w:val="22"/>
                                <w:szCs w:val="22"/>
                              </w:rPr>
                            </w:pPr>
                            <w:r w:rsidRPr="006357D9">
                              <w:rPr>
                                <w:sz w:val="22"/>
                                <w:szCs w:val="22"/>
                              </w:rPr>
                              <w:t>DEPENDENCIA: SECRETARÍA DEL AYUNTAMIEN</w:t>
                            </w:r>
                            <w:r>
                              <w:rPr>
                                <w:sz w:val="22"/>
                                <w:szCs w:val="22"/>
                              </w:rPr>
                              <w:t>T</w:t>
                            </w:r>
                            <w:r w:rsidRPr="006357D9">
                              <w:rPr>
                                <w:sz w:val="22"/>
                                <w:szCs w:val="22"/>
                              </w:rPr>
                              <w:t>O</w:t>
                            </w:r>
                          </w:p>
                          <w:p w:rsidR="001834CA" w:rsidRDefault="001834CA" w:rsidP="001834CA">
                            <w:pPr>
                              <w:rPr>
                                <w:sz w:val="22"/>
                                <w:szCs w:val="22"/>
                              </w:rPr>
                            </w:pPr>
                          </w:p>
                          <w:p w:rsidR="001834CA" w:rsidRPr="006357D9" w:rsidRDefault="001834CA" w:rsidP="001834CA">
                            <w:pPr>
                              <w:rPr>
                                <w:sz w:val="22"/>
                                <w:szCs w:val="22"/>
                              </w:rPr>
                            </w:pPr>
                            <w:r w:rsidRPr="006357D9">
                              <w:rPr>
                                <w:sz w:val="22"/>
                                <w:szCs w:val="22"/>
                              </w:rPr>
                              <w:t xml:space="preserve">ACUERDO: </w:t>
                            </w:r>
                            <w:r w:rsidR="006522C8">
                              <w:rPr>
                                <w:sz w:val="22"/>
                                <w:szCs w:val="22"/>
                              </w:rPr>
                              <w:t>SO/AC-</w:t>
                            </w:r>
                            <w:r w:rsidR="00EA2952">
                              <w:rPr>
                                <w:sz w:val="22"/>
                                <w:szCs w:val="22"/>
                              </w:rPr>
                              <w:t>423</w:t>
                            </w:r>
                            <w:r w:rsidR="006522C8">
                              <w:rPr>
                                <w:sz w:val="22"/>
                                <w:szCs w:val="22"/>
                              </w:rPr>
                              <w:t>/2</w:t>
                            </w:r>
                            <w:r w:rsidR="00EA2952">
                              <w:rPr>
                                <w:sz w:val="22"/>
                                <w:szCs w:val="22"/>
                              </w:rPr>
                              <w:t>3</w:t>
                            </w:r>
                            <w:r>
                              <w:rPr>
                                <w:sz w:val="22"/>
                                <w:szCs w:val="22"/>
                              </w:rPr>
                              <w:t>-V</w:t>
                            </w:r>
                            <w:r w:rsidR="006522C8">
                              <w:rPr>
                                <w:sz w:val="22"/>
                                <w:szCs w:val="22"/>
                              </w:rPr>
                              <w:t>I</w:t>
                            </w:r>
                            <w:r w:rsidR="004961CF">
                              <w:rPr>
                                <w:sz w:val="22"/>
                                <w:szCs w:val="22"/>
                              </w:rPr>
                              <w:t>I</w:t>
                            </w:r>
                            <w:r w:rsidR="006B07BE">
                              <w:rPr>
                                <w:sz w:val="22"/>
                                <w:szCs w:val="22"/>
                              </w:rPr>
                              <w:t>I</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DDB88" id="_x0000_t202" coordsize="21600,21600" o:spt="202" path="m,l,21600r21600,l21600,xe">
                <v:stroke joinstyle="miter"/>
                <v:path gradientshapeok="t" o:connecttype="rect"/>
              </v:shapetype>
              <v:shape id="Cuadro de texto 2" o:spid="_x0000_s1026" type="#_x0000_t202" style="position:absolute;left:0;text-align:left;margin-left:181.6pt;margin-top:-63.4pt;width:240.4pt;height:48.3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">
                <v:textbox>
                  <w:txbxContent>
                    <w:p w:rsidR="001834CA" w:rsidRPr="006357D9" w:rsidRDefault="001834CA" w:rsidP="001834CA">
                      <w:pPr>
                        <w:rPr>
                          <w:sz w:val="22"/>
                          <w:szCs w:val="22"/>
                        </w:rPr>
                      </w:pPr>
                      <w:r w:rsidRPr="006357D9">
                        <w:rPr>
                          <w:sz w:val="22"/>
                          <w:szCs w:val="22"/>
                        </w:rPr>
                        <w:t>DEPENDENCIA: SECRETARÍA DEL AYUNTAMIEN</w:t>
                      </w:r>
                      <w:r>
                        <w:rPr>
                          <w:sz w:val="22"/>
                          <w:szCs w:val="22"/>
                        </w:rPr>
                        <w:t>T</w:t>
                      </w:r>
                      <w:r w:rsidRPr="006357D9">
                        <w:rPr>
                          <w:sz w:val="22"/>
                          <w:szCs w:val="22"/>
                        </w:rPr>
                        <w:t>O</w:t>
                      </w:r>
                    </w:p>
                    <w:p w:rsidR="001834CA" w:rsidRDefault="001834CA" w:rsidP="001834CA">
                      <w:pPr>
                        <w:rPr>
                          <w:sz w:val="22"/>
                          <w:szCs w:val="22"/>
                        </w:rPr>
                      </w:pPr>
                    </w:p>
                    <w:p w:rsidR="001834CA" w:rsidRPr="006357D9" w:rsidRDefault="001834CA" w:rsidP="001834CA">
                      <w:pPr>
                        <w:rPr>
                          <w:sz w:val="22"/>
                          <w:szCs w:val="22"/>
                        </w:rPr>
                      </w:pPr>
                      <w:r w:rsidRPr="006357D9">
                        <w:rPr>
                          <w:sz w:val="22"/>
                          <w:szCs w:val="22"/>
                        </w:rPr>
                        <w:t xml:space="preserve">ACUERDO: </w:t>
                      </w:r>
                      <w:r w:rsidR="006522C8">
                        <w:rPr>
                          <w:sz w:val="22"/>
                          <w:szCs w:val="22"/>
                        </w:rPr>
                        <w:t>SO/AC-</w:t>
                      </w:r>
                      <w:r w:rsidR="00EA2952">
                        <w:rPr>
                          <w:sz w:val="22"/>
                          <w:szCs w:val="22"/>
                        </w:rPr>
                        <w:t>423</w:t>
                      </w:r>
                      <w:r w:rsidR="006522C8">
                        <w:rPr>
                          <w:sz w:val="22"/>
                          <w:szCs w:val="22"/>
                        </w:rPr>
                        <w:t>/2</w:t>
                      </w:r>
                      <w:r w:rsidR="00EA2952">
                        <w:rPr>
                          <w:sz w:val="22"/>
                          <w:szCs w:val="22"/>
                        </w:rPr>
                        <w:t>3</w:t>
                      </w:r>
                      <w:r>
                        <w:rPr>
                          <w:sz w:val="22"/>
                          <w:szCs w:val="22"/>
                        </w:rPr>
                        <w:t>-V</w:t>
                      </w:r>
                      <w:r w:rsidR="006522C8">
                        <w:rPr>
                          <w:sz w:val="22"/>
                          <w:szCs w:val="22"/>
                        </w:rPr>
                        <w:t>I</w:t>
                      </w:r>
                      <w:r w:rsidR="004961CF">
                        <w:rPr>
                          <w:sz w:val="22"/>
                          <w:szCs w:val="22"/>
                        </w:rPr>
                        <w:t>I</w:t>
                      </w:r>
                      <w:r w:rsidR="006B07BE">
                        <w:rPr>
                          <w:sz w:val="22"/>
                          <w:szCs w:val="22"/>
                        </w:rPr>
                        <w:t>I</w:t>
                      </w:r>
                      <w:r>
                        <w:rPr>
                          <w:sz w:val="22"/>
                          <w:szCs w:val="22"/>
                        </w:rPr>
                        <w:t>-2023.</w:t>
                      </w:r>
                    </w:p>
                  </w:txbxContent>
                </v:textbox>
                <w10:wrap anchorx="margin"/>
              </v:shape>
            </w:pict>
          </mc:Fallback>
        </mc:AlternateContent>
      </w:r>
    </w:p>
    <w:p w:rsidR="00C36AB0" w:rsidRPr="00DD5B28" w:rsidRDefault="00C36AB0" w:rsidP="00CF3B5C">
      <w:pPr>
        <w:widowControl w:val="0"/>
        <w:tabs>
          <w:tab w:val="left" w:pos="8100"/>
          <w:tab w:val="left" w:pos="8460"/>
          <w:tab w:val="left" w:pos="8640"/>
          <w:tab w:val="left" w:pos="8931"/>
          <w:tab w:val="left" w:pos="9214"/>
          <w:tab w:val="left" w:pos="9781"/>
          <w:tab w:val="left" w:pos="9923"/>
          <w:tab w:val="left" w:pos="10915"/>
        </w:tabs>
        <w:autoSpaceDE w:val="0"/>
        <w:autoSpaceDN w:val="0"/>
        <w:adjustRightInd w:val="0"/>
        <w:jc w:val="both"/>
        <w:rPr>
          <w:rFonts w:eastAsia="Gulim" w:cstheme="minorHAnsi"/>
          <w:sz w:val="23"/>
          <w:szCs w:val="23"/>
        </w:rPr>
      </w:pPr>
      <w:r w:rsidRPr="00DD5B28">
        <w:rPr>
          <w:rFonts w:eastAsia="Gulim" w:cstheme="minorHAnsi"/>
          <w:sz w:val="23"/>
          <w:szCs w:val="23"/>
        </w:rPr>
        <w:t>JOSÉ LUIS URIÓSTEGUI SALGADO, PRESIDENTE MUNICIPAL CONSTITUCIONAL DE CUERNAVACA, MORELOS, A SUS HABITANTES SABED:</w:t>
      </w:r>
    </w:p>
    <w:p w:rsidR="00C36AB0" w:rsidRPr="00DD5B28" w:rsidRDefault="00C36AB0" w:rsidP="002140CE">
      <w:pPr>
        <w:widowControl w:val="0"/>
        <w:tabs>
          <w:tab w:val="left" w:pos="8100"/>
          <w:tab w:val="left" w:pos="8460"/>
          <w:tab w:val="left" w:pos="8505"/>
          <w:tab w:val="left" w:pos="8640"/>
          <w:tab w:val="left" w:pos="8931"/>
          <w:tab w:val="left" w:pos="9214"/>
          <w:tab w:val="left" w:pos="9781"/>
          <w:tab w:val="left" w:pos="9923"/>
          <w:tab w:val="left" w:pos="10915"/>
        </w:tabs>
        <w:autoSpaceDE w:val="0"/>
        <w:autoSpaceDN w:val="0"/>
        <w:adjustRightInd w:val="0"/>
        <w:jc w:val="both"/>
        <w:rPr>
          <w:rFonts w:eastAsia="Gulim" w:cstheme="minorHAnsi"/>
          <w:sz w:val="23"/>
          <w:szCs w:val="23"/>
        </w:rPr>
      </w:pPr>
    </w:p>
    <w:p w:rsidR="001B497D" w:rsidRPr="00DD5B28" w:rsidRDefault="001B497D" w:rsidP="002140CE">
      <w:pPr>
        <w:tabs>
          <w:tab w:val="left" w:pos="0"/>
          <w:tab w:val="left" w:pos="2051"/>
          <w:tab w:val="left" w:pos="8460"/>
          <w:tab w:val="left" w:pos="8505"/>
        </w:tabs>
        <w:ind w:right="49"/>
        <w:jc w:val="both"/>
        <w:rPr>
          <w:rFonts w:eastAsia="Gulim" w:cstheme="minorHAnsi"/>
          <w:bCs/>
          <w:sz w:val="23"/>
          <w:szCs w:val="23"/>
        </w:rPr>
      </w:pPr>
      <w:r w:rsidRPr="00DD5B28">
        <w:rPr>
          <w:rFonts w:eastAsia="Gulim" w:cstheme="minorHAnsi"/>
          <w:bCs/>
          <w:sz w:val="23"/>
          <w:szCs w:val="23"/>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bookmarkStart w:id="0" w:name="_GoBack"/>
      <w:bookmarkEnd w:id="0"/>
    </w:p>
    <w:p w:rsidR="001B497D" w:rsidRPr="00DD5B28" w:rsidRDefault="001B497D" w:rsidP="002140CE">
      <w:pPr>
        <w:tabs>
          <w:tab w:val="left" w:pos="0"/>
          <w:tab w:val="left" w:pos="2051"/>
          <w:tab w:val="left" w:pos="8460"/>
          <w:tab w:val="left" w:pos="8505"/>
        </w:tabs>
        <w:jc w:val="both"/>
        <w:rPr>
          <w:rFonts w:eastAsia="Gulim" w:cstheme="minorHAnsi"/>
          <w:bCs/>
          <w:sz w:val="23"/>
          <w:szCs w:val="23"/>
        </w:rPr>
      </w:pPr>
    </w:p>
    <w:p w:rsidR="001B497D" w:rsidRPr="00DD5B28" w:rsidRDefault="001B497D" w:rsidP="002140CE">
      <w:pPr>
        <w:tabs>
          <w:tab w:val="left" w:pos="0"/>
          <w:tab w:val="left" w:pos="2051"/>
          <w:tab w:val="left" w:pos="8460"/>
          <w:tab w:val="left" w:pos="8505"/>
        </w:tabs>
        <w:jc w:val="center"/>
        <w:rPr>
          <w:rFonts w:eastAsia="Gulim" w:cstheme="minorHAnsi"/>
          <w:b/>
          <w:sz w:val="23"/>
          <w:szCs w:val="23"/>
        </w:rPr>
      </w:pPr>
      <w:r w:rsidRPr="00DD5B28">
        <w:rPr>
          <w:rFonts w:eastAsia="Gulim" w:cstheme="minorHAnsi"/>
          <w:b/>
          <w:sz w:val="23"/>
          <w:szCs w:val="23"/>
        </w:rPr>
        <w:t>CONSIDERANDO</w:t>
      </w:r>
    </w:p>
    <w:p w:rsidR="00EC2EAD" w:rsidRPr="00DD5B28" w:rsidRDefault="00EC2EAD" w:rsidP="00EC2EAD">
      <w:pPr>
        <w:pStyle w:val="NormalWeb"/>
        <w:jc w:val="both"/>
        <w:rPr>
          <w:rFonts w:asciiTheme="minorHAnsi" w:hAnsiTheme="minorHAnsi" w:cstheme="minorHAnsi"/>
          <w:color w:val="000000"/>
          <w:sz w:val="23"/>
          <w:szCs w:val="23"/>
        </w:rPr>
      </w:pPr>
      <w:r w:rsidRPr="00DD5B28">
        <w:rPr>
          <w:rFonts w:asciiTheme="minorHAnsi" w:hAnsiTheme="minorHAnsi" w:cstheme="minorHAnsi"/>
          <w:color w:val="000000"/>
          <w:sz w:val="23"/>
          <w:szCs w:val="23"/>
        </w:rPr>
        <w:t>Que el municipio de Cuernavaca está investido de personalidad jurídica propia y por consiguiente es susceptible de derechos y obligaciones, autónomo en su régimen interno, con capacidad para manejar su patrimonio conforme a la ley, organizar y regular su funcionamiento, asimismo expedirá, dentro de sus respectivas jurisdicciones, su Bando de Policía y Buen Gobierno, reglamento interior, reglamentos y disposiciones administrativas de observancia general, de acuerdo con lo establecido en el artículo 115 fracción II, párrafo segundo de la Constitución Política de los Estados Unidos Mexicanos.</w:t>
      </w:r>
    </w:p>
    <w:p w:rsidR="00FE7F3D" w:rsidRPr="00DD5B28" w:rsidRDefault="00424C4F" w:rsidP="00FE7F3D">
      <w:pPr>
        <w:tabs>
          <w:tab w:val="left" w:pos="8460"/>
        </w:tabs>
        <w:ind w:right="49"/>
        <w:jc w:val="both"/>
        <w:rPr>
          <w:rFonts w:cstheme="minorHAnsi"/>
          <w:bCs/>
          <w:sz w:val="23"/>
          <w:szCs w:val="23"/>
        </w:rPr>
      </w:pPr>
      <w:r w:rsidRPr="00DD5B28">
        <w:rPr>
          <w:rFonts w:cstheme="minorHAnsi"/>
          <w:bCs/>
          <w:sz w:val="23"/>
          <w:szCs w:val="23"/>
        </w:rPr>
        <w:t>Que para este Ayuntamiento es de suma importancia cumplir con las atribuciones que le han sido encomendadas constitucionalmente, las que sustantivamente están reglamentadas en las citadas Leyes Generales en la materia y de manera concordante en la Constitución Política del Estado Libre y Soberano de Morelos, que reforma la del año de 1888, la Ley Orgánica Municipal del Estado de Morelos, e</w:t>
      </w:r>
      <w:r w:rsidR="00FE7F3D" w:rsidRPr="00DD5B28">
        <w:rPr>
          <w:rFonts w:cstheme="minorHAnsi"/>
          <w:bCs/>
          <w:sz w:val="23"/>
          <w:szCs w:val="23"/>
        </w:rPr>
        <w:t>l Bando de Policía y Buen Gobierno del Municipio de Cuernavaca, Morelos y el Reglamento de Gobierno y la Administración Pública Municipal de Cuernavaca, Morelos; entre otros dispositivos jurídicos que t</w:t>
      </w:r>
      <w:r w:rsidR="00662781" w:rsidRPr="00DD5B28">
        <w:rPr>
          <w:rFonts w:cstheme="minorHAnsi"/>
          <w:bCs/>
          <w:sz w:val="23"/>
          <w:szCs w:val="23"/>
        </w:rPr>
        <w:t>ienen competencia en la materia.</w:t>
      </w:r>
    </w:p>
    <w:p w:rsidR="00FE7F3D" w:rsidRPr="00DD5B28" w:rsidRDefault="00FE7F3D" w:rsidP="00FE7F3D">
      <w:pPr>
        <w:tabs>
          <w:tab w:val="left" w:pos="8460"/>
        </w:tabs>
        <w:ind w:right="49"/>
        <w:jc w:val="both"/>
        <w:rPr>
          <w:rFonts w:cstheme="minorHAnsi"/>
          <w:bCs/>
          <w:sz w:val="23"/>
          <w:szCs w:val="23"/>
        </w:rPr>
      </w:pPr>
    </w:p>
    <w:p w:rsidR="00662781" w:rsidRPr="00DD5B28" w:rsidRDefault="00904198" w:rsidP="00FE7F3D">
      <w:pPr>
        <w:tabs>
          <w:tab w:val="left" w:pos="8460"/>
        </w:tabs>
        <w:ind w:right="49"/>
        <w:jc w:val="both"/>
        <w:rPr>
          <w:rFonts w:cstheme="minorHAnsi"/>
          <w:bCs/>
          <w:sz w:val="23"/>
          <w:szCs w:val="23"/>
        </w:rPr>
      </w:pPr>
      <w:r w:rsidRPr="00DD5B28">
        <w:rPr>
          <w:rFonts w:cstheme="minorHAnsi"/>
          <w:bCs/>
          <w:sz w:val="23"/>
          <w:szCs w:val="23"/>
        </w:rPr>
        <w:t>Que corresponde al Ayuntamiento, por conducto de las autoridades en materia de tránsito, vialidad y Seguridad Pública Municipal; la aplicación del Reglamento de Tránsito y Vialidad para el municipio de Cuernavaca, Morelos, la Ley General de Movilidad y Seguridad Vial y demás disposiciones legales aplicables.</w:t>
      </w:r>
    </w:p>
    <w:p w:rsidR="00904198" w:rsidRPr="00DD5B28" w:rsidRDefault="00904198" w:rsidP="00FE7F3D">
      <w:pPr>
        <w:tabs>
          <w:tab w:val="left" w:pos="8460"/>
        </w:tabs>
        <w:ind w:right="49"/>
        <w:jc w:val="both"/>
        <w:rPr>
          <w:rFonts w:cstheme="minorHAnsi"/>
          <w:bCs/>
          <w:sz w:val="23"/>
          <w:szCs w:val="23"/>
        </w:rPr>
      </w:pPr>
    </w:p>
    <w:p w:rsidR="003C5EA4" w:rsidRPr="00DD5B28" w:rsidRDefault="008C5678" w:rsidP="003C5EA4">
      <w:pPr>
        <w:tabs>
          <w:tab w:val="left" w:pos="8460"/>
        </w:tabs>
        <w:ind w:right="49"/>
        <w:jc w:val="both"/>
        <w:rPr>
          <w:rFonts w:cstheme="minorHAnsi"/>
          <w:bCs/>
          <w:sz w:val="23"/>
          <w:szCs w:val="23"/>
        </w:rPr>
      </w:pPr>
      <w:r w:rsidRPr="00DD5B28">
        <w:rPr>
          <w:rFonts w:cstheme="minorHAnsi"/>
          <w:bCs/>
          <w:sz w:val="23"/>
          <w:szCs w:val="23"/>
        </w:rPr>
        <w:t xml:space="preserve">Que la Secretaría de Protección y Auxilio Ciudadano de Cuernavaca, ha informado </w:t>
      </w:r>
      <w:r w:rsidR="00CF705B" w:rsidRPr="00DD5B28">
        <w:rPr>
          <w:rFonts w:cstheme="minorHAnsi"/>
          <w:bCs/>
          <w:sz w:val="23"/>
          <w:szCs w:val="23"/>
        </w:rPr>
        <w:t>que,</w:t>
      </w:r>
      <w:r w:rsidR="009E0F12" w:rsidRPr="00DD5B28">
        <w:rPr>
          <w:rFonts w:cstheme="minorHAnsi"/>
          <w:bCs/>
          <w:sz w:val="23"/>
          <w:szCs w:val="23"/>
        </w:rPr>
        <w:t xml:space="preserve"> para el segundo trimestre del año en curso, está proyectada una cobranza mensual de setecientos mil pesos, para cubrir con el contrato PM/SM/SA/SEPRAC/CJ/051/2023-CT; sin </w:t>
      </w:r>
      <w:r w:rsidR="00CF705B" w:rsidRPr="00DD5B28">
        <w:rPr>
          <w:rFonts w:cstheme="minorHAnsi"/>
          <w:bCs/>
          <w:sz w:val="23"/>
          <w:szCs w:val="23"/>
        </w:rPr>
        <w:t>embargo,</w:t>
      </w:r>
      <w:r w:rsidR="009E0F12" w:rsidRPr="00DD5B28">
        <w:rPr>
          <w:rFonts w:cstheme="minorHAnsi"/>
          <w:bCs/>
          <w:sz w:val="23"/>
          <w:szCs w:val="23"/>
        </w:rPr>
        <w:t xml:space="preserve"> </w:t>
      </w:r>
      <w:r w:rsidRPr="00DD5B28">
        <w:rPr>
          <w:rFonts w:cstheme="minorHAnsi"/>
          <w:bCs/>
          <w:sz w:val="23"/>
          <w:szCs w:val="23"/>
        </w:rPr>
        <w:t xml:space="preserve">a la fecha del veinticuatro de julio del presente año, </w:t>
      </w:r>
      <w:r w:rsidR="00802991" w:rsidRPr="00DD5B28">
        <w:rPr>
          <w:rFonts w:cstheme="minorHAnsi"/>
          <w:bCs/>
          <w:sz w:val="23"/>
          <w:szCs w:val="23"/>
        </w:rPr>
        <w:t xml:space="preserve">dicha dependencia </w:t>
      </w:r>
      <w:r w:rsidRPr="00DD5B28">
        <w:rPr>
          <w:rFonts w:cstheme="minorHAnsi"/>
          <w:bCs/>
          <w:sz w:val="23"/>
          <w:szCs w:val="23"/>
        </w:rPr>
        <w:t xml:space="preserve">solo </w:t>
      </w:r>
      <w:r w:rsidR="00802991" w:rsidRPr="00DD5B28">
        <w:rPr>
          <w:rFonts w:cstheme="minorHAnsi"/>
          <w:bCs/>
          <w:sz w:val="23"/>
          <w:szCs w:val="23"/>
        </w:rPr>
        <w:t>cuenta con el</w:t>
      </w:r>
      <w:r w:rsidRPr="00DD5B28">
        <w:rPr>
          <w:rFonts w:cstheme="minorHAnsi"/>
          <w:bCs/>
          <w:sz w:val="23"/>
          <w:szCs w:val="23"/>
        </w:rPr>
        <w:t xml:space="preserve"> recurso </w:t>
      </w:r>
      <w:r w:rsidR="00802991" w:rsidRPr="00DD5B28">
        <w:rPr>
          <w:rFonts w:cstheme="minorHAnsi"/>
          <w:bCs/>
          <w:sz w:val="23"/>
          <w:szCs w:val="23"/>
        </w:rPr>
        <w:t xml:space="preserve">de </w:t>
      </w:r>
      <w:r w:rsidRPr="00DD5B28">
        <w:rPr>
          <w:rFonts w:cstheme="minorHAnsi"/>
          <w:bCs/>
          <w:sz w:val="23"/>
          <w:szCs w:val="23"/>
        </w:rPr>
        <w:t>$257, 484.01 (DOSCIENTOS CINCUENTA Y SIETE MIL CUATROCIENTOS OCHENTA Y CUATRO PESOS 01/100 M.N.)</w:t>
      </w:r>
      <w:r w:rsidR="009E0F12" w:rsidRPr="00DD5B28">
        <w:rPr>
          <w:rFonts w:cstheme="minorHAnsi"/>
          <w:bCs/>
          <w:sz w:val="23"/>
          <w:szCs w:val="23"/>
        </w:rPr>
        <w:t>.</w:t>
      </w:r>
    </w:p>
    <w:p w:rsidR="003C5EA4" w:rsidRPr="00DD5B28" w:rsidRDefault="003C5EA4" w:rsidP="003C5EA4">
      <w:pPr>
        <w:tabs>
          <w:tab w:val="left" w:pos="8460"/>
        </w:tabs>
        <w:ind w:right="49"/>
        <w:jc w:val="both"/>
        <w:rPr>
          <w:rFonts w:cstheme="minorHAnsi"/>
          <w:bCs/>
          <w:sz w:val="23"/>
          <w:szCs w:val="23"/>
        </w:rPr>
      </w:pPr>
    </w:p>
    <w:p w:rsidR="003C5EA4" w:rsidRPr="00DD5B28" w:rsidRDefault="003C5EA4" w:rsidP="003C5EA4">
      <w:pPr>
        <w:tabs>
          <w:tab w:val="left" w:pos="8460"/>
        </w:tabs>
        <w:ind w:right="49"/>
        <w:jc w:val="both"/>
        <w:rPr>
          <w:rFonts w:cstheme="minorHAnsi"/>
          <w:bCs/>
          <w:sz w:val="23"/>
          <w:szCs w:val="23"/>
        </w:rPr>
      </w:pPr>
      <w:r w:rsidRPr="00DD5B28">
        <w:rPr>
          <w:rFonts w:cstheme="minorHAnsi"/>
          <w:bCs/>
          <w:sz w:val="23"/>
          <w:szCs w:val="23"/>
        </w:rPr>
        <w:t xml:space="preserve">Que este Ayuntamiento consiente y responsable de sus obligaciones, considera importante </w:t>
      </w:r>
      <w:r w:rsidRPr="00DD5B28">
        <w:rPr>
          <w:rFonts w:cstheme="minorHAnsi"/>
          <w:sz w:val="23"/>
          <w:szCs w:val="23"/>
        </w:rPr>
        <w:t xml:space="preserve">autorizar la transferencia de recursos hasta por $4,000,000.00 (CUATRO MILLONES DE </w:t>
      </w:r>
      <w:r w:rsidRPr="00DD5B28">
        <w:rPr>
          <w:rFonts w:cstheme="minorHAnsi"/>
          <w:sz w:val="23"/>
          <w:szCs w:val="23"/>
        </w:rPr>
        <w:lastRenderedPageBreak/>
        <w:t xml:space="preserve">PESOS 00/100 M.N.), </w:t>
      </w:r>
      <w:r w:rsidRPr="00DD5B28">
        <w:rPr>
          <w:rFonts w:cstheme="minorHAnsi"/>
          <w:sz w:val="23"/>
          <w:szCs w:val="23"/>
          <w:lang w:bidi="es-ES"/>
        </w:rPr>
        <w:t xml:space="preserve">disminuyendo el proyecto “OP508 PARTIDA 6121 EDIFICACIÓN NO HABITACIONAL”, </w:t>
      </w:r>
      <w:r w:rsidR="00216B58" w:rsidRPr="00DD5B28">
        <w:rPr>
          <w:rFonts w:cstheme="minorHAnsi"/>
          <w:sz w:val="23"/>
          <w:szCs w:val="23"/>
          <w:lang w:bidi="es-ES"/>
        </w:rPr>
        <w:t xml:space="preserve">transfiriendo al proyecto </w:t>
      </w:r>
      <w:r w:rsidRPr="00DD5B28">
        <w:rPr>
          <w:rFonts w:cstheme="minorHAnsi"/>
          <w:sz w:val="23"/>
          <w:szCs w:val="23"/>
          <w:lang w:bidi="es-ES"/>
        </w:rPr>
        <w:t>“SP518 PARTIDA 3392 SERVICIOS INTEGRALES</w:t>
      </w:r>
      <w:r w:rsidR="00216B58" w:rsidRPr="00DD5B28">
        <w:rPr>
          <w:rFonts w:cstheme="minorHAnsi"/>
          <w:sz w:val="23"/>
          <w:szCs w:val="23"/>
          <w:lang w:bidi="es-ES"/>
        </w:rPr>
        <w:t>”</w:t>
      </w:r>
      <w:r w:rsidRPr="00DD5B28">
        <w:rPr>
          <w:rFonts w:cstheme="minorHAnsi"/>
          <w:sz w:val="23"/>
          <w:szCs w:val="23"/>
          <w:lang w:bidi="es-ES"/>
        </w:rPr>
        <w:t xml:space="preserve">, </w:t>
      </w:r>
      <w:r w:rsidR="00216B58" w:rsidRPr="00DD5B28">
        <w:rPr>
          <w:rFonts w:cstheme="minorHAnsi"/>
          <w:sz w:val="23"/>
          <w:szCs w:val="23"/>
          <w:lang w:bidi="es-ES"/>
        </w:rPr>
        <w:t>cumpliendo las disposiciones administrativas correspondientes, lo anterior, para cumplir con los términos del contrato</w:t>
      </w:r>
      <w:r w:rsidRPr="00DD5B28">
        <w:rPr>
          <w:rFonts w:cstheme="minorHAnsi"/>
          <w:sz w:val="23"/>
          <w:szCs w:val="23"/>
          <w:lang w:bidi="es-ES"/>
        </w:rPr>
        <w:t xml:space="preserve"> PM/SM/SA/SEPRAC/CJ/051/2023-CT </w:t>
      </w:r>
      <w:r w:rsidR="00216B58" w:rsidRPr="00DD5B28">
        <w:rPr>
          <w:rFonts w:cstheme="minorHAnsi"/>
          <w:sz w:val="23"/>
          <w:szCs w:val="23"/>
          <w:lang w:bidi="es-ES"/>
        </w:rPr>
        <w:t>de fecha 01 de abril de 2023.</w:t>
      </w:r>
    </w:p>
    <w:p w:rsidR="00904198" w:rsidRPr="00DD5B28" w:rsidRDefault="00904198" w:rsidP="00FE7F3D">
      <w:pPr>
        <w:tabs>
          <w:tab w:val="left" w:pos="8460"/>
        </w:tabs>
        <w:ind w:right="49"/>
        <w:jc w:val="both"/>
        <w:rPr>
          <w:rFonts w:cstheme="minorHAnsi"/>
          <w:bCs/>
          <w:sz w:val="23"/>
          <w:szCs w:val="23"/>
        </w:rPr>
      </w:pPr>
    </w:p>
    <w:p w:rsidR="00662781" w:rsidRPr="00DD5B28" w:rsidRDefault="00662781" w:rsidP="00662781">
      <w:pPr>
        <w:spacing w:line="276" w:lineRule="auto"/>
        <w:ind w:right="49"/>
        <w:jc w:val="both"/>
        <w:rPr>
          <w:rFonts w:cstheme="minorHAnsi"/>
          <w:bCs/>
          <w:sz w:val="23"/>
          <w:szCs w:val="23"/>
        </w:rPr>
      </w:pPr>
      <w:r w:rsidRPr="00DD5B28">
        <w:rPr>
          <w:rFonts w:cstheme="minorHAnsi"/>
          <w:bCs/>
          <w:sz w:val="23"/>
          <w:szCs w:val="23"/>
        </w:rPr>
        <w:t>Por lo anteriormente expuesto, los integrantes del Ayuntamiento han tenido a bien en expedir el siguiente:</w:t>
      </w:r>
    </w:p>
    <w:p w:rsidR="00662781" w:rsidRPr="00DD5B28" w:rsidRDefault="00662781" w:rsidP="00662781">
      <w:pPr>
        <w:spacing w:line="276" w:lineRule="auto"/>
        <w:ind w:left="-426" w:right="-426"/>
        <w:jc w:val="both"/>
        <w:rPr>
          <w:rFonts w:eastAsia="Gulim" w:cstheme="minorHAnsi"/>
          <w:bCs/>
          <w:sz w:val="23"/>
          <w:szCs w:val="23"/>
        </w:rPr>
      </w:pPr>
    </w:p>
    <w:p w:rsidR="002140CE" w:rsidRPr="00DD5B28" w:rsidRDefault="002140CE" w:rsidP="002140CE">
      <w:pPr>
        <w:tabs>
          <w:tab w:val="left" w:pos="8460"/>
        </w:tabs>
        <w:ind w:right="49"/>
        <w:jc w:val="center"/>
        <w:rPr>
          <w:rFonts w:cstheme="minorHAnsi"/>
          <w:b/>
          <w:bCs/>
          <w:sz w:val="23"/>
          <w:szCs w:val="23"/>
        </w:rPr>
      </w:pPr>
      <w:r w:rsidRPr="00DD5B28">
        <w:rPr>
          <w:rFonts w:cstheme="minorHAnsi"/>
          <w:b/>
          <w:bCs/>
          <w:sz w:val="23"/>
          <w:szCs w:val="23"/>
        </w:rPr>
        <w:t>ACUERDO</w:t>
      </w:r>
    </w:p>
    <w:p w:rsidR="00216B58" w:rsidRPr="00DD5B28" w:rsidRDefault="002140CE" w:rsidP="00216B58">
      <w:pPr>
        <w:tabs>
          <w:tab w:val="left" w:pos="8460"/>
        </w:tabs>
        <w:ind w:right="49"/>
        <w:jc w:val="center"/>
        <w:rPr>
          <w:rFonts w:cstheme="minorHAnsi"/>
          <w:b/>
          <w:bCs/>
          <w:sz w:val="23"/>
          <w:szCs w:val="23"/>
        </w:rPr>
      </w:pPr>
      <w:r w:rsidRPr="00DD5B28">
        <w:rPr>
          <w:rFonts w:cstheme="minorHAnsi"/>
          <w:b/>
          <w:bCs/>
          <w:sz w:val="23"/>
          <w:szCs w:val="23"/>
        </w:rPr>
        <w:t>SO/AC-</w:t>
      </w:r>
      <w:r w:rsidR="00216B58" w:rsidRPr="00DD5B28">
        <w:rPr>
          <w:rFonts w:cstheme="minorHAnsi"/>
          <w:b/>
          <w:bCs/>
          <w:sz w:val="23"/>
          <w:szCs w:val="23"/>
        </w:rPr>
        <w:t>423/23</w:t>
      </w:r>
      <w:r w:rsidRPr="00DD5B28">
        <w:rPr>
          <w:rFonts w:cstheme="minorHAnsi"/>
          <w:b/>
          <w:bCs/>
          <w:sz w:val="23"/>
          <w:szCs w:val="23"/>
        </w:rPr>
        <w:t>-VI</w:t>
      </w:r>
      <w:r w:rsidR="00216B58" w:rsidRPr="00DD5B28">
        <w:rPr>
          <w:rFonts w:cstheme="minorHAnsi"/>
          <w:b/>
          <w:bCs/>
          <w:sz w:val="23"/>
          <w:szCs w:val="23"/>
        </w:rPr>
        <w:t>I</w:t>
      </w:r>
      <w:r w:rsidR="006B07BE" w:rsidRPr="00DD5B28">
        <w:rPr>
          <w:rFonts w:cstheme="minorHAnsi"/>
          <w:b/>
          <w:bCs/>
          <w:sz w:val="23"/>
          <w:szCs w:val="23"/>
        </w:rPr>
        <w:t>I</w:t>
      </w:r>
      <w:r w:rsidRPr="00DD5B28">
        <w:rPr>
          <w:rFonts w:cstheme="minorHAnsi"/>
          <w:b/>
          <w:bCs/>
          <w:sz w:val="23"/>
          <w:szCs w:val="23"/>
        </w:rPr>
        <w:t>-2023.</w:t>
      </w:r>
    </w:p>
    <w:p w:rsidR="00216B58" w:rsidRPr="00DD5B28" w:rsidRDefault="00216B58" w:rsidP="00216B58">
      <w:pPr>
        <w:tabs>
          <w:tab w:val="left" w:pos="8460"/>
        </w:tabs>
        <w:ind w:right="49"/>
        <w:jc w:val="center"/>
        <w:rPr>
          <w:rFonts w:cstheme="minorHAnsi"/>
          <w:b/>
          <w:bCs/>
          <w:sz w:val="23"/>
          <w:szCs w:val="23"/>
        </w:rPr>
      </w:pPr>
    </w:p>
    <w:p w:rsidR="00216B58" w:rsidRPr="00DD5B28" w:rsidRDefault="00216B58" w:rsidP="00216B58">
      <w:pPr>
        <w:tabs>
          <w:tab w:val="left" w:pos="8460"/>
        </w:tabs>
        <w:ind w:right="49"/>
        <w:jc w:val="both"/>
        <w:rPr>
          <w:rFonts w:cstheme="minorHAnsi"/>
          <w:b/>
          <w:bCs/>
          <w:sz w:val="23"/>
          <w:szCs w:val="23"/>
        </w:rPr>
      </w:pPr>
      <w:r w:rsidRPr="00DD5B28">
        <w:rPr>
          <w:rFonts w:cstheme="minorHAnsi"/>
          <w:b/>
          <w:bCs/>
          <w:sz w:val="23"/>
          <w:szCs w:val="23"/>
          <w:lang w:bidi="es-ES"/>
        </w:rPr>
        <w:t>POR EL QUE SE AUTORIZA LA TRANSFERENCIA DE RECURSOS, HASTA POR LA CANTIDAD DE $4´000,000.00 (CUATRO MILLONES DE PESOS 00/100 M.N.), DISMINUYENDO EL PROYECTO “OP508 PARTIDA 6121 EDIFICACIÓN NO HABITACIONAL”, TRANSFIRIENDO AL PROYECTO “SP518 PARTIDA 3392 SERVICIOS INTEGRALES”, CUMPLIENDO LAS DISPOSICIONES ADMINISTRATIVAS CORRESPONDIENTES, LO ANTERIOR, PARA CUMPLIR CON LOS TÉRMINOS DEL CONTRATO PM/SM/SA/SEPRAC/CJ/051/2023-CT DE FECHA 01 DE ABRIL DE 2023.</w:t>
      </w:r>
    </w:p>
    <w:p w:rsidR="00216B58" w:rsidRPr="00DD5B28" w:rsidRDefault="00216B58" w:rsidP="002140CE">
      <w:pPr>
        <w:tabs>
          <w:tab w:val="left" w:pos="8460"/>
        </w:tabs>
        <w:ind w:right="49"/>
        <w:jc w:val="both"/>
        <w:rPr>
          <w:rFonts w:cstheme="minorHAnsi"/>
          <w:bCs/>
          <w:sz w:val="23"/>
          <w:szCs w:val="23"/>
        </w:rPr>
      </w:pPr>
    </w:p>
    <w:p w:rsidR="00662781" w:rsidRPr="00DD5B28" w:rsidRDefault="006B07BE" w:rsidP="00216B58">
      <w:pPr>
        <w:ind w:right="49"/>
        <w:jc w:val="both"/>
        <w:rPr>
          <w:rFonts w:cstheme="minorHAnsi"/>
          <w:sz w:val="23"/>
          <w:szCs w:val="23"/>
          <w:lang w:bidi="es-ES"/>
        </w:rPr>
      </w:pPr>
      <w:r w:rsidRPr="00DD5B28">
        <w:rPr>
          <w:rFonts w:cstheme="minorHAnsi"/>
          <w:b/>
          <w:sz w:val="23"/>
          <w:szCs w:val="23"/>
        </w:rPr>
        <w:t xml:space="preserve">ARTÍCULO </w:t>
      </w:r>
      <w:r w:rsidR="001E6F9C" w:rsidRPr="00DD5B28">
        <w:rPr>
          <w:rFonts w:cstheme="minorHAnsi"/>
          <w:b/>
          <w:sz w:val="23"/>
          <w:szCs w:val="23"/>
        </w:rPr>
        <w:t>PRIMERO</w:t>
      </w:r>
      <w:r w:rsidR="001E6F9C" w:rsidRPr="00DD5B28">
        <w:rPr>
          <w:rFonts w:cstheme="minorHAnsi"/>
          <w:sz w:val="23"/>
          <w:szCs w:val="23"/>
        </w:rPr>
        <w:t>. -</w:t>
      </w:r>
      <w:r w:rsidR="00662781" w:rsidRPr="00DD5B28">
        <w:rPr>
          <w:rFonts w:cstheme="minorHAnsi"/>
          <w:sz w:val="23"/>
          <w:szCs w:val="23"/>
        </w:rPr>
        <w:t xml:space="preserve"> Se autoriza realizar la </w:t>
      </w:r>
      <w:r w:rsidR="00216B58" w:rsidRPr="00DD5B28">
        <w:rPr>
          <w:rFonts w:cstheme="minorHAnsi"/>
          <w:sz w:val="23"/>
          <w:szCs w:val="23"/>
        </w:rPr>
        <w:t xml:space="preserve">transferencia de recursos hasta por $4,000,000.00 (CUATRO MILLONES DE PESOS 00/100 M.N.), </w:t>
      </w:r>
      <w:r w:rsidR="00216B58" w:rsidRPr="00DD5B28">
        <w:rPr>
          <w:rFonts w:cstheme="minorHAnsi"/>
          <w:sz w:val="23"/>
          <w:szCs w:val="23"/>
          <w:lang w:bidi="es-ES"/>
        </w:rPr>
        <w:t>disminuyendo el proyecto “OP508 PARTIDA 6121 EDIFICACIÓN NO HABITACIONAL”, transfiriendo al proyecto “SP518 PARTIDA 3392 SERVICIOS INTEGRALES”, cumpliendo las disposiciones administrativas correspondientes, lo anterior, para cumplir con los términos del contrato PM/SM/SA/SEPRAC/CJ/051/2023-CT de fecha 01 de abril de 2023.</w:t>
      </w:r>
    </w:p>
    <w:p w:rsidR="00216B58" w:rsidRPr="00DD5B28" w:rsidRDefault="00216B58" w:rsidP="00216B58">
      <w:pPr>
        <w:ind w:right="49"/>
        <w:jc w:val="both"/>
        <w:rPr>
          <w:rFonts w:cstheme="minorHAnsi"/>
          <w:sz w:val="23"/>
          <w:szCs w:val="23"/>
        </w:rPr>
      </w:pPr>
    </w:p>
    <w:p w:rsidR="006B07BE" w:rsidRPr="00DD5B28" w:rsidRDefault="002158FC" w:rsidP="00CF5767">
      <w:pPr>
        <w:ind w:right="49"/>
        <w:jc w:val="both"/>
        <w:rPr>
          <w:rFonts w:cstheme="minorHAnsi"/>
          <w:sz w:val="23"/>
          <w:szCs w:val="23"/>
        </w:rPr>
      </w:pPr>
      <w:r w:rsidRPr="00DD5B28">
        <w:rPr>
          <w:rFonts w:cstheme="minorHAnsi"/>
          <w:b/>
          <w:sz w:val="23"/>
          <w:szCs w:val="23"/>
        </w:rPr>
        <w:t xml:space="preserve">ARTICULO </w:t>
      </w:r>
      <w:r w:rsidR="00CF705B">
        <w:rPr>
          <w:rFonts w:cstheme="minorHAnsi"/>
          <w:b/>
          <w:sz w:val="23"/>
          <w:szCs w:val="23"/>
        </w:rPr>
        <w:t>SEGUNDO</w:t>
      </w:r>
      <w:r w:rsidR="00CF705B" w:rsidRPr="00DD5B28">
        <w:rPr>
          <w:rFonts w:cstheme="minorHAnsi"/>
          <w:b/>
          <w:sz w:val="23"/>
          <w:szCs w:val="23"/>
        </w:rPr>
        <w:t>. -</w:t>
      </w:r>
      <w:r w:rsidRPr="00DD5B28">
        <w:rPr>
          <w:rFonts w:cstheme="minorHAnsi"/>
          <w:b/>
          <w:sz w:val="23"/>
          <w:szCs w:val="23"/>
        </w:rPr>
        <w:t xml:space="preserve"> </w:t>
      </w:r>
      <w:r w:rsidR="00A4349D" w:rsidRPr="00DD5B28">
        <w:rPr>
          <w:rFonts w:cstheme="minorHAnsi"/>
          <w:sz w:val="23"/>
          <w:szCs w:val="23"/>
        </w:rPr>
        <w:t xml:space="preserve">Se instruye </w:t>
      </w:r>
      <w:r w:rsidR="00216B58" w:rsidRPr="00DD5B28">
        <w:rPr>
          <w:rFonts w:cstheme="minorHAnsi"/>
          <w:sz w:val="23"/>
          <w:szCs w:val="23"/>
        </w:rPr>
        <w:t>a la Tesorería Municipal</w:t>
      </w:r>
      <w:r w:rsidR="00A4349D" w:rsidRPr="00DD5B28">
        <w:rPr>
          <w:rFonts w:cstheme="minorHAnsi"/>
          <w:sz w:val="23"/>
          <w:szCs w:val="23"/>
        </w:rPr>
        <w:t>, a la Secretaría de Protección y Aux</w:t>
      </w:r>
      <w:r w:rsidR="00216B58" w:rsidRPr="00DD5B28">
        <w:rPr>
          <w:rFonts w:cstheme="minorHAnsi"/>
          <w:sz w:val="23"/>
          <w:szCs w:val="23"/>
        </w:rPr>
        <w:t>ilio Ciudadano</w:t>
      </w:r>
      <w:r w:rsidR="00216B58" w:rsidRPr="00DD5B28">
        <w:rPr>
          <w:rFonts w:cstheme="minorHAnsi"/>
          <w:bCs/>
          <w:sz w:val="23"/>
          <w:szCs w:val="23"/>
        </w:rPr>
        <w:t xml:space="preserve">; así como </w:t>
      </w:r>
      <w:r w:rsidR="00A5573D" w:rsidRPr="00DD5B28">
        <w:rPr>
          <w:rFonts w:cstheme="minorHAnsi"/>
          <w:bCs/>
          <w:sz w:val="23"/>
          <w:szCs w:val="23"/>
        </w:rPr>
        <w:t xml:space="preserve">a la Secretaría de Desarrollo Urbano y Obras Públicas </w:t>
      </w:r>
      <w:r w:rsidR="0099097B" w:rsidRPr="00DD5B28">
        <w:rPr>
          <w:rFonts w:cstheme="minorHAnsi"/>
          <w:bCs/>
          <w:sz w:val="23"/>
          <w:szCs w:val="23"/>
        </w:rPr>
        <w:t xml:space="preserve">lleven a cabo los trámites administrativos </w:t>
      </w:r>
      <w:r w:rsidRPr="00DD5B28">
        <w:rPr>
          <w:rFonts w:cstheme="minorHAnsi"/>
          <w:bCs/>
          <w:sz w:val="23"/>
          <w:szCs w:val="23"/>
        </w:rPr>
        <w:t>que les correspondan</w:t>
      </w:r>
      <w:r w:rsidR="00DF3B0A" w:rsidRPr="00DD5B28">
        <w:rPr>
          <w:rFonts w:cstheme="minorHAnsi"/>
          <w:bCs/>
          <w:sz w:val="23"/>
          <w:szCs w:val="23"/>
        </w:rPr>
        <w:t xml:space="preserve">, </w:t>
      </w:r>
      <w:r w:rsidR="0099097B" w:rsidRPr="00DD5B28">
        <w:rPr>
          <w:rFonts w:cstheme="minorHAnsi"/>
          <w:bCs/>
          <w:sz w:val="23"/>
          <w:szCs w:val="23"/>
        </w:rPr>
        <w:t xml:space="preserve">con la finalidad de dar </w:t>
      </w:r>
      <w:r w:rsidR="00DF3B0A" w:rsidRPr="00DD5B28">
        <w:rPr>
          <w:rFonts w:cstheme="minorHAnsi"/>
          <w:bCs/>
          <w:sz w:val="23"/>
          <w:szCs w:val="23"/>
        </w:rPr>
        <w:t xml:space="preserve">debido </w:t>
      </w:r>
      <w:r w:rsidR="0099097B" w:rsidRPr="00DD5B28">
        <w:rPr>
          <w:rFonts w:cstheme="minorHAnsi"/>
          <w:bCs/>
          <w:sz w:val="23"/>
          <w:szCs w:val="23"/>
        </w:rPr>
        <w:t>cumplimiento a lo ordenado en el presente Acuerdo.</w:t>
      </w:r>
    </w:p>
    <w:p w:rsidR="00FE7F3D" w:rsidRPr="00DD5B28" w:rsidRDefault="00FE7F3D" w:rsidP="00CF5767">
      <w:pPr>
        <w:ind w:right="49"/>
        <w:jc w:val="both"/>
        <w:rPr>
          <w:rFonts w:cstheme="minorHAnsi"/>
          <w:bCs/>
          <w:sz w:val="23"/>
          <w:szCs w:val="23"/>
        </w:rPr>
      </w:pPr>
    </w:p>
    <w:p w:rsidR="00B2221B" w:rsidRPr="00DD5B28" w:rsidRDefault="00B2221B" w:rsidP="002140CE">
      <w:pPr>
        <w:tabs>
          <w:tab w:val="left" w:pos="8460"/>
        </w:tabs>
        <w:jc w:val="center"/>
        <w:rPr>
          <w:rFonts w:cstheme="minorHAnsi"/>
          <w:b/>
          <w:bCs/>
          <w:sz w:val="23"/>
          <w:szCs w:val="23"/>
        </w:rPr>
      </w:pPr>
      <w:r w:rsidRPr="00DD5B28">
        <w:rPr>
          <w:rFonts w:cstheme="minorHAnsi"/>
          <w:b/>
          <w:bCs/>
          <w:sz w:val="23"/>
          <w:szCs w:val="23"/>
        </w:rPr>
        <w:t>TRANSITORIOS</w:t>
      </w:r>
    </w:p>
    <w:p w:rsidR="00CF3B5C" w:rsidRPr="00DD5B28" w:rsidRDefault="00CF3B5C" w:rsidP="002140CE">
      <w:pPr>
        <w:tabs>
          <w:tab w:val="left" w:pos="8460"/>
        </w:tabs>
        <w:jc w:val="center"/>
        <w:rPr>
          <w:rFonts w:cstheme="minorHAnsi"/>
          <w:b/>
          <w:bCs/>
          <w:sz w:val="23"/>
          <w:szCs w:val="23"/>
        </w:rPr>
      </w:pPr>
    </w:p>
    <w:p w:rsidR="00B2221B" w:rsidRPr="00DD5B28" w:rsidRDefault="00B2221B" w:rsidP="002140CE">
      <w:pPr>
        <w:tabs>
          <w:tab w:val="left" w:pos="8460"/>
        </w:tabs>
        <w:ind w:right="49"/>
        <w:jc w:val="both"/>
        <w:rPr>
          <w:rFonts w:cstheme="minorHAnsi"/>
          <w:bCs/>
          <w:sz w:val="23"/>
          <w:szCs w:val="23"/>
        </w:rPr>
      </w:pPr>
      <w:r w:rsidRPr="00DD5B28">
        <w:rPr>
          <w:rFonts w:cstheme="minorHAnsi"/>
          <w:b/>
          <w:bCs/>
          <w:sz w:val="23"/>
          <w:szCs w:val="23"/>
        </w:rPr>
        <w:t>ARTÍCULO PRIMERO. -</w:t>
      </w:r>
      <w:r w:rsidR="003C3115" w:rsidRPr="00DD5B28">
        <w:rPr>
          <w:rFonts w:cstheme="minorHAnsi"/>
          <w:bCs/>
          <w:sz w:val="23"/>
          <w:szCs w:val="23"/>
        </w:rPr>
        <w:t xml:space="preserve"> El presente Acuerdo </w:t>
      </w:r>
      <w:r w:rsidRPr="00DD5B28">
        <w:rPr>
          <w:rFonts w:cstheme="minorHAnsi"/>
          <w:bCs/>
          <w:sz w:val="23"/>
          <w:szCs w:val="23"/>
        </w:rPr>
        <w:t>entrará en vigor el mismo día de su aprobación por el Cabildo de Cuernavaca</w:t>
      </w:r>
    </w:p>
    <w:p w:rsidR="00B2221B" w:rsidRPr="00DD5B28" w:rsidRDefault="00B2221B" w:rsidP="002140CE">
      <w:pPr>
        <w:tabs>
          <w:tab w:val="left" w:pos="8460"/>
        </w:tabs>
        <w:ind w:right="49"/>
        <w:jc w:val="both"/>
        <w:rPr>
          <w:rFonts w:cstheme="minorHAnsi"/>
          <w:bCs/>
          <w:sz w:val="23"/>
          <w:szCs w:val="23"/>
        </w:rPr>
      </w:pPr>
    </w:p>
    <w:p w:rsidR="00B2221B" w:rsidRDefault="00B2221B" w:rsidP="002140CE">
      <w:pPr>
        <w:tabs>
          <w:tab w:val="left" w:pos="8460"/>
        </w:tabs>
        <w:ind w:right="49"/>
        <w:jc w:val="both"/>
        <w:rPr>
          <w:rFonts w:cstheme="minorHAnsi"/>
          <w:bCs/>
          <w:sz w:val="23"/>
          <w:szCs w:val="23"/>
        </w:rPr>
      </w:pPr>
      <w:r w:rsidRPr="00DD5B28">
        <w:rPr>
          <w:rFonts w:cstheme="minorHAnsi"/>
          <w:b/>
          <w:bCs/>
          <w:sz w:val="23"/>
          <w:szCs w:val="23"/>
        </w:rPr>
        <w:t>ARTÍCULO SEGUNDO. -</w:t>
      </w:r>
      <w:r w:rsidRPr="00DD5B28">
        <w:rPr>
          <w:rFonts w:cstheme="minorHAnsi"/>
          <w:bCs/>
          <w:sz w:val="23"/>
          <w:szCs w:val="23"/>
        </w:rPr>
        <w:t xml:space="preserve"> Publíquese el presente Acuerdo en el Periódico Oficial “Tierra y Libertad”, órgano informativo que edita el Gobierno del Estado de Morelos.</w:t>
      </w:r>
    </w:p>
    <w:p w:rsidR="00DD5B28" w:rsidRPr="00DD5B28" w:rsidRDefault="00DD5B28" w:rsidP="002140CE">
      <w:pPr>
        <w:tabs>
          <w:tab w:val="left" w:pos="8460"/>
        </w:tabs>
        <w:ind w:right="49"/>
        <w:jc w:val="both"/>
        <w:rPr>
          <w:rFonts w:cstheme="minorHAnsi"/>
          <w:bCs/>
          <w:sz w:val="23"/>
          <w:szCs w:val="23"/>
        </w:rPr>
      </w:pPr>
    </w:p>
    <w:p w:rsidR="00C36AB0" w:rsidRPr="00DD5B28" w:rsidRDefault="00C36AB0" w:rsidP="002140C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ind w:right="49"/>
        <w:jc w:val="both"/>
        <w:rPr>
          <w:rFonts w:eastAsia="Gulim" w:cstheme="minorHAnsi"/>
          <w:sz w:val="23"/>
          <w:szCs w:val="23"/>
        </w:rPr>
      </w:pPr>
      <w:r w:rsidRPr="00DD5B28">
        <w:rPr>
          <w:rFonts w:eastAsia="Gulim" w:cstheme="minorHAnsi"/>
          <w:sz w:val="23"/>
          <w:szCs w:val="23"/>
        </w:rPr>
        <w:t xml:space="preserve">Dado en el “Museo de la Ciudad de Cuernavaca”, en la Ciudad de Cuernavaca, Morelos, a los </w:t>
      </w:r>
      <w:r w:rsidR="00DD5B28" w:rsidRPr="00DD5B28">
        <w:rPr>
          <w:rFonts w:eastAsia="Gulim" w:cstheme="minorHAnsi"/>
          <w:sz w:val="23"/>
          <w:szCs w:val="23"/>
        </w:rPr>
        <w:t>veintitrés</w:t>
      </w:r>
      <w:r w:rsidR="00FB64DB" w:rsidRPr="00DD5B28">
        <w:rPr>
          <w:rFonts w:eastAsia="Gulim" w:cstheme="minorHAnsi"/>
          <w:sz w:val="23"/>
          <w:szCs w:val="23"/>
        </w:rPr>
        <w:t xml:space="preserve"> días</w:t>
      </w:r>
      <w:r w:rsidRPr="00DD5B28">
        <w:rPr>
          <w:rFonts w:eastAsia="Gulim" w:cstheme="minorHAnsi"/>
          <w:sz w:val="23"/>
          <w:szCs w:val="23"/>
        </w:rPr>
        <w:t xml:space="preserve"> </w:t>
      </w:r>
      <w:r w:rsidR="00DD5B28" w:rsidRPr="00DD5B28">
        <w:rPr>
          <w:rFonts w:eastAsia="Gulim" w:cstheme="minorHAnsi"/>
          <w:sz w:val="23"/>
          <w:szCs w:val="23"/>
        </w:rPr>
        <w:t>del mes de agosto</w:t>
      </w:r>
      <w:r w:rsidRPr="00DD5B28">
        <w:rPr>
          <w:rFonts w:eastAsia="Gulim" w:cstheme="minorHAnsi"/>
          <w:sz w:val="23"/>
          <w:szCs w:val="23"/>
        </w:rPr>
        <w:t xml:space="preserve"> del año dos mil veintitrés. </w:t>
      </w:r>
    </w:p>
    <w:p w:rsidR="004961CF" w:rsidRPr="004961CF" w:rsidRDefault="004961CF" w:rsidP="004961CF">
      <w:pPr>
        <w:tabs>
          <w:tab w:val="left" w:pos="8931"/>
          <w:tab w:val="left" w:pos="10065"/>
          <w:tab w:val="left" w:pos="10206"/>
        </w:tabs>
        <w:jc w:val="center"/>
        <w:rPr>
          <w:rFonts w:eastAsia="Gulim" w:cstheme="minorHAnsi"/>
          <w:b/>
          <w:sz w:val="22"/>
          <w:szCs w:val="23"/>
        </w:rPr>
      </w:pPr>
      <w:r w:rsidRPr="004961CF">
        <w:rPr>
          <w:rFonts w:eastAsia="Gulim" w:cstheme="minorHAnsi"/>
          <w:b/>
          <w:sz w:val="22"/>
          <w:szCs w:val="23"/>
        </w:rPr>
        <w:lastRenderedPageBreak/>
        <w:t>ATENTAMENTE</w:t>
      </w:r>
    </w:p>
    <w:p w:rsidR="004961CF" w:rsidRPr="004961CF" w:rsidRDefault="004961CF" w:rsidP="004961CF">
      <w:pPr>
        <w:tabs>
          <w:tab w:val="left" w:pos="8931"/>
          <w:tab w:val="left" w:pos="10065"/>
          <w:tab w:val="left" w:pos="10206"/>
        </w:tabs>
        <w:jc w:val="center"/>
        <w:rPr>
          <w:rFonts w:eastAsia="Gulim" w:cstheme="minorHAnsi"/>
          <w:b/>
          <w:sz w:val="22"/>
          <w:szCs w:val="23"/>
        </w:rPr>
      </w:pPr>
      <w:r w:rsidRPr="004961CF">
        <w:rPr>
          <w:rFonts w:eastAsia="Gulim" w:cstheme="minorHAnsi"/>
          <w:b/>
          <w:sz w:val="22"/>
          <w:szCs w:val="23"/>
        </w:rPr>
        <w:t>PRESIDENTE MUNICIPAL DE CUERNAVACA</w:t>
      </w:r>
    </w:p>
    <w:p w:rsidR="004961CF" w:rsidRPr="004961CF" w:rsidRDefault="004961CF" w:rsidP="004961CF">
      <w:pPr>
        <w:tabs>
          <w:tab w:val="left" w:pos="8931"/>
          <w:tab w:val="left" w:pos="10065"/>
          <w:tab w:val="left" w:pos="10206"/>
        </w:tabs>
        <w:jc w:val="center"/>
        <w:rPr>
          <w:rFonts w:eastAsia="Gulim" w:cstheme="minorHAnsi"/>
          <w:b/>
          <w:sz w:val="22"/>
          <w:szCs w:val="23"/>
        </w:rPr>
      </w:pPr>
      <w:r w:rsidRPr="004961CF">
        <w:rPr>
          <w:rFonts w:eastAsia="Gulim" w:cstheme="minorHAnsi"/>
          <w:b/>
          <w:sz w:val="22"/>
          <w:szCs w:val="23"/>
        </w:rPr>
        <w:t>JOSÉ LUIS URIOSTEGUI SALGADO.</w:t>
      </w:r>
    </w:p>
    <w:p w:rsidR="004961CF" w:rsidRPr="004961CF" w:rsidRDefault="004961CF" w:rsidP="004961CF">
      <w:pPr>
        <w:tabs>
          <w:tab w:val="left" w:pos="8931"/>
          <w:tab w:val="left" w:pos="10065"/>
          <w:tab w:val="left" w:pos="10206"/>
        </w:tabs>
        <w:jc w:val="center"/>
        <w:rPr>
          <w:rFonts w:eastAsia="Gulim" w:cstheme="minorHAnsi"/>
          <w:b/>
          <w:sz w:val="22"/>
          <w:szCs w:val="23"/>
        </w:rPr>
      </w:pPr>
      <w:r w:rsidRPr="004961CF">
        <w:rPr>
          <w:rFonts w:eastAsia="Gulim" w:cstheme="minorHAnsi"/>
          <w:b/>
          <w:sz w:val="22"/>
          <w:szCs w:val="23"/>
        </w:rPr>
        <w:t>SÍNDICA MUNICIPAL</w:t>
      </w:r>
    </w:p>
    <w:p w:rsidR="004961CF" w:rsidRPr="004961CF" w:rsidRDefault="004961CF" w:rsidP="004961CF">
      <w:pPr>
        <w:tabs>
          <w:tab w:val="left" w:pos="8931"/>
          <w:tab w:val="left" w:pos="10065"/>
          <w:tab w:val="left" w:pos="10206"/>
        </w:tabs>
        <w:jc w:val="center"/>
        <w:rPr>
          <w:rFonts w:eastAsia="Gulim" w:cstheme="minorHAnsi"/>
          <w:b/>
          <w:sz w:val="22"/>
          <w:szCs w:val="23"/>
        </w:rPr>
      </w:pPr>
      <w:r w:rsidRPr="004961CF">
        <w:rPr>
          <w:rFonts w:eastAsia="Gulim" w:cstheme="minorHAnsi"/>
          <w:b/>
          <w:sz w:val="22"/>
          <w:szCs w:val="23"/>
        </w:rPr>
        <w:t>CATALINA VERÓNICA ATENCO PÉREZ.</w:t>
      </w:r>
    </w:p>
    <w:p w:rsidR="004961CF" w:rsidRPr="004961CF" w:rsidRDefault="004961CF" w:rsidP="004961CF">
      <w:pPr>
        <w:tabs>
          <w:tab w:val="left" w:pos="8931"/>
          <w:tab w:val="left" w:pos="10065"/>
          <w:tab w:val="left" w:pos="10206"/>
        </w:tabs>
        <w:jc w:val="center"/>
        <w:rPr>
          <w:rFonts w:eastAsia="Gulim" w:cstheme="minorHAnsi"/>
          <w:b/>
          <w:sz w:val="22"/>
          <w:szCs w:val="23"/>
        </w:rPr>
      </w:pPr>
      <w:r w:rsidRPr="004961CF">
        <w:rPr>
          <w:rFonts w:eastAsia="Gulim" w:cstheme="minorHAnsi"/>
          <w:b/>
          <w:sz w:val="22"/>
          <w:szCs w:val="23"/>
        </w:rPr>
        <w:t>CC. REGIDORES:</w:t>
      </w:r>
    </w:p>
    <w:p w:rsidR="004961CF" w:rsidRPr="004961CF" w:rsidRDefault="004961CF" w:rsidP="004961CF">
      <w:pPr>
        <w:tabs>
          <w:tab w:val="left" w:pos="8931"/>
          <w:tab w:val="left" w:pos="10065"/>
          <w:tab w:val="left" w:pos="10206"/>
        </w:tabs>
        <w:jc w:val="center"/>
        <w:rPr>
          <w:rFonts w:eastAsia="Gulim" w:cstheme="minorHAnsi"/>
          <w:b/>
          <w:sz w:val="22"/>
          <w:szCs w:val="23"/>
        </w:rPr>
      </w:pPr>
      <w:r w:rsidRPr="004961CF">
        <w:rPr>
          <w:rFonts w:eastAsia="Gulim" w:cstheme="minorHAnsi"/>
          <w:b/>
          <w:sz w:val="22"/>
          <w:szCs w:val="23"/>
        </w:rPr>
        <w:t>VÍCTOR ADRIÁN MARTÍNEZ TERRAZAS.</w:t>
      </w:r>
    </w:p>
    <w:p w:rsidR="004961CF" w:rsidRPr="004961CF" w:rsidRDefault="004961CF" w:rsidP="004961CF">
      <w:pPr>
        <w:tabs>
          <w:tab w:val="left" w:pos="8931"/>
          <w:tab w:val="left" w:pos="10065"/>
          <w:tab w:val="left" w:pos="10206"/>
        </w:tabs>
        <w:jc w:val="center"/>
        <w:rPr>
          <w:rFonts w:eastAsia="Gulim" w:cstheme="minorHAnsi"/>
          <w:b/>
          <w:sz w:val="22"/>
          <w:szCs w:val="23"/>
        </w:rPr>
      </w:pPr>
      <w:r w:rsidRPr="004961CF">
        <w:rPr>
          <w:rFonts w:eastAsia="Gulim" w:cstheme="minorHAnsi"/>
          <w:b/>
          <w:sz w:val="22"/>
          <w:szCs w:val="23"/>
        </w:rPr>
        <w:t>PAZ HERNÁNDEZ PARDO.</w:t>
      </w:r>
    </w:p>
    <w:p w:rsidR="004961CF" w:rsidRPr="004961CF" w:rsidRDefault="004961CF" w:rsidP="004961CF">
      <w:pPr>
        <w:tabs>
          <w:tab w:val="left" w:pos="8931"/>
          <w:tab w:val="left" w:pos="10065"/>
          <w:tab w:val="left" w:pos="10206"/>
        </w:tabs>
        <w:jc w:val="center"/>
        <w:rPr>
          <w:rFonts w:eastAsia="Gulim" w:cstheme="minorHAnsi"/>
          <w:b/>
          <w:sz w:val="22"/>
          <w:szCs w:val="23"/>
        </w:rPr>
      </w:pPr>
      <w:r w:rsidRPr="004961CF">
        <w:rPr>
          <w:rFonts w:eastAsia="Gulim" w:cstheme="minorHAnsi"/>
          <w:b/>
          <w:sz w:val="22"/>
          <w:szCs w:val="23"/>
        </w:rPr>
        <w:t>JESÚS RAÚL FERNANDO CARILLO ALVARADO.</w:t>
      </w:r>
    </w:p>
    <w:p w:rsidR="004961CF" w:rsidRPr="004961CF" w:rsidRDefault="004961CF" w:rsidP="004961CF">
      <w:pPr>
        <w:tabs>
          <w:tab w:val="left" w:pos="8931"/>
          <w:tab w:val="left" w:pos="10065"/>
          <w:tab w:val="left" w:pos="10206"/>
        </w:tabs>
        <w:jc w:val="center"/>
        <w:rPr>
          <w:rFonts w:eastAsia="Gulim" w:cstheme="minorHAnsi"/>
          <w:b/>
          <w:sz w:val="22"/>
          <w:szCs w:val="23"/>
        </w:rPr>
      </w:pPr>
      <w:r w:rsidRPr="004961CF">
        <w:rPr>
          <w:rFonts w:eastAsia="Gulim" w:cstheme="minorHAnsi"/>
          <w:b/>
          <w:sz w:val="22"/>
          <w:szCs w:val="23"/>
        </w:rPr>
        <w:t>PATRICIA LUCIA TORRES ROSALES.</w:t>
      </w:r>
    </w:p>
    <w:p w:rsidR="004961CF" w:rsidRPr="004961CF" w:rsidRDefault="004961CF" w:rsidP="004961CF">
      <w:pPr>
        <w:tabs>
          <w:tab w:val="left" w:pos="8931"/>
          <w:tab w:val="left" w:pos="10065"/>
          <w:tab w:val="left" w:pos="10206"/>
        </w:tabs>
        <w:jc w:val="center"/>
        <w:rPr>
          <w:rFonts w:eastAsia="Gulim" w:cstheme="minorHAnsi"/>
          <w:b/>
          <w:sz w:val="22"/>
          <w:szCs w:val="23"/>
        </w:rPr>
      </w:pPr>
      <w:r w:rsidRPr="004961CF">
        <w:rPr>
          <w:rFonts w:eastAsia="Gulim" w:cstheme="minorHAnsi"/>
          <w:b/>
          <w:sz w:val="22"/>
          <w:szCs w:val="23"/>
        </w:rPr>
        <w:t>JESÚS TLACAELEL ROSALES PUEBLA.</w:t>
      </w:r>
    </w:p>
    <w:p w:rsidR="004961CF" w:rsidRPr="004961CF" w:rsidRDefault="004961CF" w:rsidP="004961CF">
      <w:pPr>
        <w:tabs>
          <w:tab w:val="left" w:pos="8931"/>
          <w:tab w:val="left" w:pos="10065"/>
          <w:tab w:val="left" w:pos="10206"/>
        </w:tabs>
        <w:jc w:val="center"/>
        <w:rPr>
          <w:rFonts w:eastAsia="Gulim" w:cstheme="minorHAnsi"/>
          <w:b/>
          <w:sz w:val="22"/>
          <w:szCs w:val="23"/>
        </w:rPr>
      </w:pPr>
      <w:r w:rsidRPr="004961CF">
        <w:rPr>
          <w:rFonts w:eastAsia="Gulim" w:cstheme="minorHAnsi"/>
          <w:b/>
          <w:sz w:val="22"/>
          <w:szCs w:val="23"/>
        </w:rPr>
        <w:t>VÍCTOR HUGO MANZO GODÍNEZ.</w:t>
      </w:r>
    </w:p>
    <w:p w:rsidR="004961CF" w:rsidRPr="004961CF" w:rsidRDefault="004961CF" w:rsidP="004961CF">
      <w:pPr>
        <w:tabs>
          <w:tab w:val="left" w:pos="8931"/>
          <w:tab w:val="left" w:pos="10065"/>
          <w:tab w:val="left" w:pos="10206"/>
        </w:tabs>
        <w:jc w:val="center"/>
        <w:rPr>
          <w:rFonts w:eastAsia="Gulim" w:cstheme="minorHAnsi"/>
          <w:b/>
          <w:sz w:val="22"/>
          <w:szCs w:val="23"/>
        </w:rPr>
      </w:pPr>
      <w:r w:rsidRPr="004961CF">
        <w:rPr>
          <w:rFonts w:eastAsia="Gulim" w:cstheme="minorHAnsi"/>
          <w:b/>
          <w:sz w:val="22"/>
          <w:szCs w:val="23"/>
        </w:rPr>
        <w:t>MARÍA WENDI SALINAS RUÍZ.</w:t>
      </w:r>
    </w:p>
    <w:p w:rsidR="004961CF" w:rsidRPr="004961CF" w:rsidRDefault="004961CF" w:rsidP="004961CF">
      <w:pPr>
        <w:tabs>
          <w:tab w:val="left" w:pos="8931"/>
          <w:tab w:val="left" w:pos="10065"/>
          <w:tab w:val="left" w:pos="10206"/>
        </w:tabs>
        <w:jc w:val="center"/>
        <w:rPr>
          <w:rFonts w:eastAsia="Gulim" w:cstheme="minorHAnsi"/>
          <w:b/>
          <w:sz w:val="22"/>
          <w:szCs w:val="23"/>
        </w:rPr>
      </w:pPr>
      <w:r w:rsidRPr="004961CF">
        <w:rPr>
          <w:rFonts w:eastAsia="Gulim" w:cstheme="minorHAnsi"/>
          <w:b/>
          <w:sz w:val="22"/>
          <w:szCs w:val="23"/>
        </w:rPr>
        <w:t>MIRNA MIREYA DELGADO ROMERO.</w:t>
      </w:r>
    </w:p>
    <w:p w:rsidR="004961CF" w:rsidRPr="004961CF" w:rsidRDefault="004961CF" w:rsidP="004961CF">
      <w:pPr>
        <w:tabs>
          <w:tab w:val="left" w:pos="8931"/>
          <w:tab w:val="left" w:pos="10065"/>
          <w:tab w:val="left" w:pos="10206"/>
        </w:tabs>
        <w:jc w:val="center"/>
        <w:rPr>
          <w:rFonts w:eastAsia="Gulim" w:cstheme="minorHAnsi"/>
          <w:b/>
          <w:sz w:val="22"/>
          <w:szCs w:val="23"/>
        </w:rPr>
      </w:pPr>
      <w:r w:rsidRPr="004961CF">
        <w:rPr>
          <w:rFonts w:eastAsia="Gulim" w:cstheme="minorHAnsi"/>
          <w:b/>
          <w:sz w:val="22"/>
          <w:szCs w:val="23"/>
        </w:rPr>
        <w:t>YAZMÍN LUCERO CUENCA NORIA.</w:t>
      </w:r>
    </w:p>
    <w:p w:rsidR="004961CF" w:rsidRPr="004961CF" w:rsidRDefault="004961CF" w:rsidP="004961CF">
      <w:pPr>
        <w:tabs>
          <w:tab w:val="left" w:pos="8931"/>
          <w:tab w:val="left" w:pos="10065"/>
          <w:tab w:val="left" w:pos="10206"/>
        </w:tabs>
        <w:jc w:val="center"/>
        <w:rPr>
          <w:rFonts w:eastAsia="Gulim" w:cstheme="minorHAnsi"/>
          <w:b/>
          <w:sz w:val="22"/>
          <w:szCs w:val="23"/>
        </w:rPr>
      </w:pPr>
      <w:r w:rsidRPr="004961CF">
        <w:rPr>
          <w:rFonts w:eastAsia="Gulim" w:cstheme="minorHAnsi"/>
          <w:b/>
          <w:sz w:val="22"/>
          <w:szCs w:val="23"/>
        </w:rPr>
        <w:t>SECRETARIO DEL AYUNTAMIENTO</w:t>
      </w:r>
    </w:p>
    <w:p w:rsidR="004961CF" w:rsidRDefault="004961CF" w:rsidP="004961CF">
      <w:pPr>
        <w:tabs>
          <w:tab w:val="left" w:pos="8931"/>
          <w:tab w:val="left" w:pos="10065"/>
          <w:tab w:val="left" w:pos="10206"/>
        </w:tabs>
        <w:jc w:val="center"/>
        <w:rPr>
          <w:rFonts w:eastAsia="Gulim" w:cstheme="minorHAnsi"/>
          <w:b/>
          <w:sz w:val="22"/>
          <w:szCs w:val="23"/>
        </w:rPr>
      </w:pPr>
      <w:r w:rsidRPr="004961CF">
        <w:rPr>
          <w:rFonts w:eastAsia="Gulim" w:cstheme="minorHAnsi"/>
          <w:b/>
          <w:sz w:val="22"/>
          <w:szCs w:val="23"/>
        </w:rPr>
        <w:t>CARLOS DE LA ROSA SEGURA.</w:t>
      </w:r>
    </w:p>
    <w:p w:rsidR="004961CF" w:rsidRPr="004961CF" w:rsidRDefault="004961CF" w:rsidP="004961CF">
      <w:pPr>
        <w:tabs>
          <w:tab w:val="left" w:pos="8931"/>
          <w:tab w:val="left" w:pos="10065"/>
          <w:tab w:val="left" w:pos="10206"/>
        </w:tabs>
        <w:jc w:val="center"/>
        <w:rPr>
          <w:rFonts w:eastAsia="Gulim" w:cstheme="minorHAnsi"/>
          <w:b/>
          <w:sz w:val="22"/>
          <w:szCs w:val="23"/>
        </w:rPr>
      </w:pPr>
    </w:p>
    <w:p w:rsidR="00C36AB0" w:rsidRPr="0038301F" w:rsidRDefault="00C36AB0" w:rsidP="002140CE">
      <w:pPr>
        <w:tabs>
          <w:tab w:val="left" w:pos="8460"/>
          <w:tab w:val="left" w:pos="8931"/>
          <w:tab w:val="left" w:pos="10065"/>
          <w:tab w:val="left" w:pos="10206"/>
        </w:tabs>
        <w:ind w:right="49"/>
        <w:jc w:val="both"/>
        <w:rPr>
          <w:rFonts w:eastAsia="Gulim" w:cstheme="minorHAnsi"/>
          <w:sz w:val="23"/>
          <w:szCs w:val="23"/>
        </w:rPr>
      </w:pPr>
      <w:r w:rsidRPr="0038301F">
        <w:rPr>
          <w:rFonts w:eastAsia="Gulim" w:cstheme="minorHAnsi"/>
          <w:sz w:val="23"/>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997036" w:rsidRPr="0038301F" w:rsidRDefault="00997036" w:rsidP="002140CE">
      <w:pPr>
        <w:tabs>
          <w:tab w:val="left" w:pos="8460"/>
          <w:tab w:val="left" w:pos="8931"/>
          <w:tab w:val="left" w:pos="10065"/>
          <w:tab w:val="left" w:pos="10206"/>
        </w:tabs>
        <w:ind w:right="49"/>
        <w:jc w:val="both"/>
        <w:rPr>
          <w:rFonts w:eastAsia="Gulim" w:cstheme="minorHAnsi"/>
          <w:sz w:val="23"/>
          <w:szCs w:val="23"/>
        </w:rPr>
      </w:pPr>
    </w:p>
    <w:p w:rsidR="00C36AB0" w:rsidRPr="0038301F" w:rsidRDefault="00C36AB0" w:rsidP="002140CE">
      <w:pPr>
        <w:tabs>
          <w:tab w:val="left" w:pos="8460"/>
          <w:tab w:val="left" w:pos="8931"/>
          <w:tab w:val="left" w:pos="10065"/>
          <w:tab w:val="left" w:pos="10206"/>
        </w:tabs>
        <w:ind w:right="49"/>
        <w:jc w:val="center"/>
        <w:rPr>
          <w:rFonts w:eastAsia="Gulim" w:cstheme="minorHAnsi"/>
          <w:b/>
          <w:sz w:val="23"/>
          <w:szCs w:val="23"/>
        </w:rPr>
      </w:pPr>
      <w:r w:rsidRPr="0038301F">
        <w:rPr>
          <w:rFonts w:eastAsia="Gulim" w:cstheme="minorHAnsi"/>
          <w:b/>
          <w:sz w:val="23"/>
          <w:szCs w:val="23"/>
        </w:rPr>
        <w:t>ATENTAMENTE</w:t>
      </w:r>
    </w:p>
    <w:p w:rsidR="00C36AB0" w:rsidRPr="0038301F" w:rsidRDefault="00C36AB0" w:rsidP="002140CE">
      <w:pPr>
        <w:tabs>
          <w:tab w:val="left" w:pos="8460"/>
          <w:tab w:val="left" w:pos="8931"/>
          <w:tab w:val="left" w:pos="10065"/>
          <w:tab w:val="left" w:pos="10206"/>
        </w:tabs>
        <w:ind w:right="49"/>
        <w:jc w:val="center"/>
        <w:rPr>
          <w:rFonts w:eastAsia="Gulim" w:cstheme="minorHAnsi"/>
          <w:b/>
          <w:sz w:val="23"/>
          <w:szCs w:val="23"/>
        </w:rPr>
      </w:pPr>
      <w:r w:rsidRPr="0038301F">
        <w:rPr>
          <w:rFonts w:eastAsia="Gulim" w:cstheme="minorHAnsi"/>
          <w:b/>
          <w:sz w:val="23"/>
          <w:szCs w:val="23"/>
        </w:rPr>
        <w:t>PRESIDENTE MUNICIPAL DE CUERNAVACA</w:t>
      </w:r>
    </w:p>
    <w:p w:rsidR="00C36AB0" w:rsidRPr="0038301F" w:rsidRDefault="00C36AB0" w:rsidP="002140CE">
      <w:pPr>
        <w:tabs>
          <w:tab w:val="left" w:pos="8460"/>
          <w:tab w:val="left" w:pos="8931"/>
          <w:tab w:val="left" w:pos="10065"/>
          <w:tab w:val="left" w:pos="10206"/>
        </w:tabs>
        <w:rPr>
          <w:rFonts w:eastAsia="Gulim" w:cstheme="minorHAnsi"/>
          <w:b/>
          <w:sz w:val="23"/>
          <w:szCs w:val="23"/>
        </w:rPr>
      </w:pPr>
    </w:p>
    <w:p w:rsidR="00C36AB0" w:rsidRPr="0038301F" w:rsidRDefault="00C36AB0" w:rsidP="002140CE">
      <w:pPr>
        <w:tabs>
          <w:tab w:val="left" w:pos="8460"/>
          <w:tab w:val="left" w:pos="8931"/>
          <w:tab w:val="left" w:pos="10065"/>
          <w:tab w:val="left" w:pos="10206"/>
        </w:tabs>
        <w:rPr>
          <w:rFonts w:eastAsia="Gulim" w:cstheme="minorHAnsi"/>
          <w:b/>
          <w:sz w:val="23"/>
          <w:szCs w:val="23"/>
        </w:rPr>
      </w:pPr>
    </w:p>
    <w:p w:rsidR="00925A72" w:rsidRDefault="00925A72" w:rsidP="002140CE">
      <w:pPr>
        <w:tabs>
          <w:tab w:val="left" w:pos="8460"/>
          <w:tab w:val="left" w:pos="8931"/>
          <w:tab w:val="left" w:pos="10065"/>
          <w:tab w:val="left" w:pos="10206"/>
        </w:tabs>
        <w:rPr>
          <w:rFonts w:eastAsia="Gulim" w:cstheme="minorHAnsi"/>
          <w:b/>
          <w:sz w:val="23"/>
          <w:szCs w:val="23"/>
        </w:rPr>
      </w:pPr>
    </w:p>
    <w:p w:rsidR="00C36AB0" w:rsidRPr="0038301F" w:rsidRDefault="00C36AB0" w:rsidP="002140CE">
      <w:pPr>
        <w:tabs>
          <w:tab w:val="left" w:pos="8460"/>
          <w:tab w:val="left" w:pos="8931"/>
          <w:tab w:val="left" w:pos="10065"/>
          <w:tab w:val="left" w:pos="10206"/>
        </w:tabs>
        <w:rPr>
          <w:rFonts w:eastAsia="Gulim" w:cstheme="minorHAnsi"/>
          <w:b/>
          <w:sz w:val="23"/>
          <w:szCs w:val="23"/>
        </w:rPr>
      </w:pPr>
    </w:p>
    <w:p w:rsidR="00C36AB0" w:rsidRPr="0038301F" w:rsidRDefault="00C36AB0" w:rsidP="002140CE">
      <w:pPr>
        <w:tabs>
          <w:tab w:val="left" w:pos="8460"/>
          <w:tab w:val="left" w:pos="8931"/>
          <w:tab w:val="left" w:pos="10065"/>
          <w:tab w:val="left" w:pos="10206"/>
        </w:tabs>
        <w:jc w:val="center"/>
        <w:rPr>
          <w:rFonts w:eastAsia="Gulim" w:cstheme="minorHAnsi"/>
          <w:b/>
          <w:sz w:val="23"/>
          <w:szCs w:val="23"/>
        </w:rPr>
      </w:pPr>
      <w:r w:rsidRPr="0038301F">
        <w:rPr>
          <w:rFonts w:eastAsia="Gulim" w:cstheme="minorHAnsi"/>
          <w:b/>
          <w:sz w:val="23"/>
          <w:szCs w:val="23"/>
        </w:rPr>
        <w:t>JOSÉ LUIS URIÓSTEGUI SALGADO</w:t>
      </w:r>
    </w:p>
    <w:p w:rsidR="001F1C32" w:rsidRDefault="001F1C32" w:rsidP="002140CE">
      <w:pPr>
        <w:tabs>
          <w:tab w:val="left" w:pos="8460"/>
          <w:tab w:val="left" w:pos="8931"/>
          <w:tab w:val="left" w:pos="10065"/>
          <w:tab w:val="left" w:pos="10206"/>
        </w:tabs>
        <w:rPr>
          <w:rFonts w:eastAsia="Gulim" w:cstheme="minorHAnsi"/>
          <w:b/>
          <w:sz w:val="23"/>
          <w:szCs w:val="23"/>
        </w:rPr>
      </w:pPr>
    </w:p>
    <w:p w:rsidR="00DF3B0A" w:rsidRDefault="00DF3B0A" w:rsidP="002140CE">
      <w:pPr>
        <w:tabs>
          <w:tab w:val="left" w:pos="8460"/>
          <w:tab w:val="left" w:pos="8931"/>
          <w:tab w:val="left" w:pos="10065"/>
          <w:tab w:val="left" w:pos="10206"/>
        </w:tabs>
        <w:rPr>
          <w:rFonts w:eastAsia="Gulim" w:cstheme="minorHAnsi"/>
          <w:b/>
          <w:sz w:val="23"/>
          <w:szCs w:val="23"/>
        </w:rPr>
      </w:pPr>
    </w:p>
    <w:p w:rsidR="00C36AB0" w:rsidRPr="0038301F" w:rsidRDefault="00C36AB0" w:rsidP="002140CE">
      <w:pPr>
        <w:tabs>
          <w:tab w:val="left" w:pos="8460"/>
          <w:tab w:val="left" w:pos="8931"/>
          <w:tab w:val="left" w:pos="10065"/>
          <w:tab w:val="left" w:pos="10206"/>
        </w:tabs>
        <w:jc w:val="center"/>
        <w:rPr>
          <w:rFonts w:eastAsia="Gulim" w:cstheme="minorHAnsi"/>
          <w:b/>
          <w:sz w:val="23"/>
          <w:szCs w:val="23"/>
        </w:rPr>
      </w:pPr>
      <w:r w:rsidRPr="0038301F">
        <w:rPr>
          <w:rFonts w:eastAsia="Gulim" w:cstheme="minorHAnsi"/>
          <w:b/>
          <w:sz w:val="23"/>
          <w:szCs w:val="23"/>
        </w:rPr>
        <w:t>SECRETARIO DEL AYUNTAMIENTO</w:t>
      </w:r>
    </w:p>
    <w:p w:rsidR="00C36AB0" w:rsidRDefault="00C36AB0" w:rsidP="002140CE">
      <w:pPr>
        <w:tabs>
          <w:tab w:val="left" w:pos="8460"/>
          <w:tab w:val="left" w:pos="8931"/>
          <w:tab w:val="left" w:pos="10065"/>
          <w:tab w:val="left" w:pos="10206"/>
        </w:tabs>
        <w:rPr>
          <w:rFonts w:eastAsia="Gulim" w:cstheme="minorHAnsi"/>
          <w:b/>
          <w:sz w:val="23"/>
          <w:szCs w:val="23"/>
        </w:rPr>
      </w:pPr>
    </w:p>
    <w:p w:rsidR="00A4349D" w:rsidRPr="0038301F" w:rsidRDefault="00A4349D" w:rsidP="002140CE">
      <w:pPr>
        <w:tabs>
          <w:tab w:val="left" w:pos="8460"/>
          <w:tab w:val="left" w:pos="8931"/>
          <w:tab w:val="left" w:pos="10065"/>
          <w:tab w:val="left" w:pos="10206"/>
        </w:tabs>
        <w:rPr>
          <w:rFonts w:eastAsia="Gulim" w:cstheme="minorHAnsi"/>
          <w:b/>
          <w:sz w:val="23"/>
          <w:szCs w:val="23"/>
        </w:rPr>
      </w:pPr>
    </w:p>
    <w:p w:rsidR="00925A72" w:rsidRPr="0038301F" w:rsidRDefault="00925A72" w:rsidP="002140CE">
      <w:pPr>
        <w:tabs>
          <w:tab w:val="left" w:pos="8460"/>
          <w:tab w:val="left" w:pos="8931"/>
          <w:tab w:val="left" w:pos="10065"/>
          <w:tab w:val="left" w:pos="10206"/>
        </w:tabs>
        <w:rPr>
          <w:rFonts w:eastAsia="Gulim" w:cstheme="minorHAnsi"/>
          <w:b/>
          <w:sz w:val="23"/>
          <w:szCs w:val="23"/>
        </w:rPr>
      </w:pPr>
    </w:p>
    <w:p w:rsidR="00C36AB0" w:rsidRDefault="00C36AB0" w:rsidP="002140CE">
      <w:pPr>
        <w:tabs>
          <w:tab w:val="left" w:pos="8460"/>
          <w:tab w:val="left" w:pos="8931"/>
          <w:tab w:val="left" w:pos="10065"/>
          <w:tab w:val="left" w:pos="10206"/>
        </w:tabs>
        <w:jc w:val="center"/>
        <w:rPr>
          <w:rFonts w:eastAsia="Gulim" w:cstheme="minorHAnsi"/>
          <w:b/>
          <w:sz w:val="23"/>
          <w:szCs w:val="23"/>
        </w:rPr>
      </w:pPr>
      <w:r w:rsidRPr="0038301F">
        <w:rPr>
          <w:rFonts w:eastAsia="Gulim" w:cstheme="minorHAnsi"/>
          <w:b/>
          <w:sz w:val="23"/>
          <w:szCs w:val="23"/>
        </w:rPr>
        <w:t>CARLOS DE LA ROSA SEGURA</w:t>
      </w:r>
    </w:p>
    <w:p w:rsidR="00DF3B0A" w:rsidRPr="0038301F" w:rsidRDefault="00DF3B0A" w:rsidP="002140CE">
      <w:pPr>
        <w:tabs>
          <w:tab w:val="left" w:pos="8460"/>
          <w:tab w:val="left" w:pos="8931"/>
          <w:tab w:val="left" w:pos="10065"/>
          <w:tab w:val="left" w:pos="10206"/>
        </w:tabs>
        <w:jc w:val="center"/>
        <w:rPr>
          <w:rFonts w:eastAsia="Gulim" w:cstheme="minorHAnsi"/>
          <w:b/>
          <w:sz w:val="23"/>
          <w:szCs w:val="23"/>
        </w:rPr>
      </w:pPr>
    </w:p>
    <w:p w:rsidR="00C36AB0" w:rsidRPr="00DF3B0A" w:rsidRDefault="00C36AB0" w:rsidP="004961CF">
      <w:pPr>
        <w:widowControl w:val="0"/>
        <w:tabs>
          <w:tab w:val="left" w:pos="8100"/>
          <w:tab w:val="left" w:pos="8460"/>
          <w:tab w:val="left" w:pos="8505"/>
          <w:tab w:val="left" w:pos="8640"/>
          <w:tab w:val="left" w:pos="9072"/>
          <w:tab w:val="left" w:pos="9214"/>
          <w:tab w:val="left" w:pos="9720"/>
          <w:tab w:val="left" w:pos="9781"/>
          <w:tab w:val="left" w:pos="9923"/>
          <w:tab w:val="left" w:pos="10206"/>
          <w:tab w:val="left" w:pos="10915"/>
        </w:tabs>
        <w:autoSpaceDE w:val="0"/>
        <w:autoSpaceDN w:val="0"/>
        <w:adjustRightInd w:val="0"/>
        <w:jc w:val="both"/>
        <w:rPr>
          <w:rFonts w:cstheme="minorHAnsi"/>
          <w:sz w:val="16"/>
          <w:szCs w:val="16"/>
        </w:rPr>
      </w:pPr>
      <w:r w:rsidRPr="00DD5B28">
        <w:rPr>
          <w:rFonts w:cstheme="minorHAnsi"/>
          <w:bCs/>
          <w:sz w:val="16"/>
          <w:szCs w:val="16"/>
        </w:rPr>
        <w:t xml:space="preserve">LA PRESENTE HOJA DE FIRMAS, CORRESPONDE AL ACUERDO NÚMERO </w:t>
      </w:r>
      <w:r w:rsidR="00DD5B28" w:rsidRPr="00DD5B28">
        <w:rPr>
          <w:rFonts w:cstheme="minorHAnsi"/>
          <w:bCs/>
          <w:sz w:val="16"/>
          <w:szCs w:val="16"/>
        </w:rPr>
        <w:t>SO/AC-423/23-VIII-2023, POR EL QUE SE AUTORIZA LA TRANSFERENCIA DE RECURSOS, HASTA POR LA CANTIDAD DE $4´000,000.00 (CUATRO MILLONES DE PESOS 00/100 M.N.), DISMINUYENDO EL PROYECTO “OP508 PARTIDA 6121 EDIFICACIÓN NO HABITACIONAL”, TRANSFIRIENDO AL PROYECTO “SP518 PARTIDA 3392 SERVICIOS INTEGRALES”, CUMPLIENDO LAS DISPOSICIONES ADMINISTRATIVAS CORRESPONDIENTES, LO ANTERIOR, PARA CUMPLIR CON LOS TÉRMINOS DEL CONTRATO PM/SM/SA/SEPRAC/CJ/051/2023-CT DE FECHA 01 DE ABRIL DE 2023</w:t>
      </w:r>
      <w:r w:rsidRPr="00DD5B28">
        <w:rPr>
          <w:rFonts w:cstheme="minorHAnsi"/>
          <w:bCs/>
          <w:sz w:val="16"/>
          <w:szCs w:val="16"/>
        </w:rPr>
        <w:t xml:space="preserve">, APROBADO EN LA SESIÓN ORDINARIA DE CABILDO DE FECHA </w:t>
      </w:r>
      <w:r w:rsidR="00357E73">
        <w:rPr>
          <w:rFonts w:cstheme="minorHAnsi"/>
          <w:bCs/>
          <w:sz w:val="16"/>
          <w:szCs w:val="16"/>
        </w:rPr>
        <w:t>VEINTITRÉS DE AGOSTO</w:t>
      </w:r>
      <w:r w:rsidRPr="00DD5B28">
        <w:rPr>
          <w:rFonts w:cstheme="minorHAnsi"/>
          <w:bCs/>
          <w:sz w:val="16"/>
          <w:szCs w:val="16"/>
        </w:rPr>
        <w:t xml:space="preserve"> DE DOS MIL VEINTITRÉS.</w:t>
      </w:r>
    </w:p>
    <w:sectPr w:rsidR="00C36AB0" w:rsidRPr="00DF3B0A" w:rsidSect="0070160F">
      <w:headerReference w:type="default" r:id="rId8"/>
      <w:footerReference w:type="default" r:id="rId9"/>
      <w:pgSz w:w="12240" w:h="15840"/>
      <w:pgMar w:top="2325" w:right="1134" w:bottom="1418"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BF5" w:rsidRDefault="003E0BF5" w:rsidP="00BF7623">
      <w:r>
        <w:separator/>
      </w:r>
    </w:p>
  </w:endnote>
  <w:endnote w:type="continuationSeparator" w:id="0">
    <w:p w:rsidR="003E0BF5" w:rsidRDefault="003E0BF5" w:rsidP="00BF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6A8" w:rsidRPr="0007368B" w:rsidRDefault="0007368B">
    <w:pPr>
      <w:pStyle w:val="Piedepgina"/>
      <w:jc w:val="right"/>
      <w:rPr>
        <w:color w:val="FFFFFF" w:themeColor="background1"/>
      </w:rPr>
    </w:pPr>
    <w:r>
      <w:rPr>
        <w:noProof/>
        <w:lang w:eastAsia="es-MX"/>
      </w:rPr>
      <mc:AlternateContent>
        <mc:Choice Requires="wps">
          <w:drawing>
            <wp:anchor distT="0" distB="0" distL="114300" distR="114300" simplePos="0" relativeHeight="251672576" behindDoc="1" locked="0" layoutInCell="1" allowOverlap="1" wp14:anchorId="5A3A3AC7" wp14:editId="06EDBC90">
              <wp:simplePos x="0" y="0"/>
              <wp:positionH relativeFrom="column">
                <wp:posOffset>-2504661</wp:posOffset>
              </wp:positionH>
              <wp:positionV relativeFrom="paragraph">
                <wp:posOffset>-95416</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F5823D" id="Rectángulo 7" o:spid="_x0000_s1026" style="position:absolute;margin-left:-197.2pt;margin-top:-7.5pt;width:686.1pt;height:94.8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" fillcolor="#223b65" strokecolor="#1f3763 [1604]" strokeweight="1pt"/>
          </w:pict>
        </mc:Fallback>
      </mc:AlternateContent>
    </w:r>
    <w:r w:rsidR="008636A8">
      <w:rPr>
        <w:noProof/>
        <w:lang w:eastAsia="es-MX"/>
      </w:rPr>
      <mc:AlternateContent>
        <mc:Choice Requires="wps">
          <w:drawing>
            <wp:anchor distT="0" distB="0" distL="114300" distR="114300" simplePos="0" relativeHeight="251666432" behindDoc="0" locked="0" layoutInCell="1" allowOverlap="1" wp14:anchorId="696792BD" wp14:editId="45753FDD">
              <wp:simplePos x="0" y="0"/>
              <wp:positionH relativeFrom="margin">
                <wp:posOffset>-917906</wp:posOffset>
              </wp:positionH>
              <wp:positionV relativeFrom="paragraph">
                <wp:posOffset>205023</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8636A8" w:rsidRPr="00446BF8" w:rsidRDefault="008636A8" w:rsidP="008636A8">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792BD" id="_x0000_t202" coordsize="21600,21600" o:spt="202" path="m,l,21600r21600,l21600,xe">
              <v:stroke joinstyle="miter"/>
              <v:path gradientshapeok="t" o:connecttype="rect"/>
            </v:shapetype>
            <v:shape id="Cuadro de texto 8" o:spid="_x0000_s1027" type="#_x0000_t202" style="position:absolute;left:0;text-align:left;margin-left:-72.3pt;margin-top:16.15pt;width:536pt;height:28.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" filled="f" stroked="f" strokeweight=".5pt">
              <v:textbox>
                <w:txbxContent>
                  <w:p w:rsidR="008636A8" w:rsidRPr="00446BF8" w:rsidRDefault="008636A8" w:rsidP="008636A8">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sdt>
      <w:sdtPr>
        <w:id w:val="210243055"/>
        <w:docPartObj>
          <w:docPartGallery w:val="Page Numbers (Bottom of Page)"/>
          <w:docPartUnique/>
        </w:docPartObj>
      </w:sdtPr>
      <w:sdtEndPr>
        <w:rPr>
          <w:color w:val="FFFFFF" w:themeColor="background1"/>
        </w:rPr>
      </w:sdtEndPr>
      <w:sdtContent>
        <w:r w:rsidR="008636A8" w:rsidRPr="0007368B">
          <w:rPr>
            <w:color w:val="FFFFFF" w:themeColor="background1"/>
          </w:rPr>
          <w:fldChar w:fldCharType="begin"/>
        </w:r>
        <w:r w:rsidR="008636A8" w:rsidRPr="0007368B">
          <w:rPr>
            <w:color w:val="FFFFFF" w:themeColor="background1"/>
          </w:rPr>
          <w:instrText>PAGE   \* MERGEFORMAT</w:instrText>
        </w:r>
        <w:r w:rsidR="008636A8" w:rsidRPr="0007368B">
          <w:rPr>
            <w:color w:val="FFFFFF" w:themeColor="background1"/>
          </w:rPr>
          <w:fldChar w:fldCharType="separate"/>
        </w:r>
        <w:r w:rsidR="004961CF" w:rsidRPr="004961CF">
          <w:rPr>
            <w:noProof/>
            <w:color w:val="FFFFFF" w:themeColor="background1"/>
            <w:lang w:val="es-ES"/>
          </w:rPr>
          <w:t>3</w:t>
        </w:r>
        <w:r w:rsidR="008636A8" w:rsidRPr="0007368B">
          <w:rPr>
            <w:color w:val="FFFFFF" w:themeColor="background1"/>
          </w:rPr>
          <w:fldChar w:fldCharType="end"/>
        </w:r>
      </w:sdtContent>
    </w:sdt>
  </w:p>
  <w:p w:rsidR="001919A9" w:rsidRDefault="001919A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BF5" w:rsidRDefault="003E0BF5" w:rsidP="00BF7623">
      <w:r>
        <w:separator/>
      </w:r>
    </w:p>
  </w:footnote>
  <w:footnote w:type="continuationSeparator" w:id="0">
    <w:p w:rsidR="003E0BF5" w:rsidRDefault="003E0BF5" w:rsidP="00BF76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9A9" w:rsidRDefault="00B41B77">
    <w:pPr>
      <w:pStyle w:val="Encabezado"/>
    </w:pPr>
    <w:r>
      <w:rPr>
        <w:noProof/>
        <w:lang w:eastAsia="es-MX"/>
      </w:rPr>
      <w:drawing>
        <wp:anchor distT="0" distB="0" distL="114300" distR="114300" simplePos="0" relativeHeight="251662336" behindDoc="1" locked="0" layoutInCell="1" allowOverlap="1" wp14:anchorId="76F55272" wp14:editId="3C68E95C">
          <wp:simplePos x="0" y="0"/>
          <wp:positionH relativeFrom="column">
            <wp:posOffset>973480</wp:posOffset>
          </wp:positionH>
          <wp:positionV relativeFrom="paragraph">
            <wp:posOffset>-244957</wp:posOffset>
          </wp:positionV>
          <wp:extent cx="801370" cy="114539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1370" cy="1145393"/>
                  </a:xfrm>
                  <a:prstGeom prst="rect">
                    <a:avLst/>
                  </a:prstGeom>
                </pic:spPr>
              </pic:pic>
            </a:graphicData>
          </a:graphic>
          <wp14:sizeRelH relativeFrom="page">
            <wp14:pctWidth>0</wp14:pctWidth>
          </wp14:sizeRelH>
          <wp14:sizeRelV relativeFrom="page">
            <wp14:pctHeight>0</wp14:pctHeight>
          </wp14:sizeRelV>
        </wp:anchor>
      </w:drawing>
    </w:r>
    <w:r w:rsidR="001919A9">
      <w:rPr>
        <w:noProof/>
        <w:lang w:eastAsia="es-MX"/>
      </w:rPr>
      <w:drawing>
        <wp:anchor distT="0" distB="0" distL="114300" distR="114300" simplePos="0" relativeHeight="251659264" behindDoc="1" locked="0" layoutInCell="1" allowOverlap="1" wp14:anchorId="42FFD5A6" wp14:editId="6BB41778">
          <wp:simplePos x="0" y="0"/>
          <wp:positionH relativeFrom="column">
            <wp:posOffset>-1914434</wp:posOffset>
          </wp:positionH>
          <wp:positionV relativeFrom="page">
            <wp:posOffset>0</wp:posOffset>
          </wp:positionV>
          <wp:extent cx="1333500" cy="10512425"/>
          <wp:effectExtent l="0" t="0" r="0" b="317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336094" cy="10532875"/>
                  </a:xfrm>
                  <a:prstGeom prst="rect">
                    <a:avLst/>
                  </a:prstGeom>
                </pic:spPr>
              </pic:pic>
            </a:graphicData>
          </a:graphic>
          <wp14:sizeRelH relativeFrom="page">
            <wp14:pctWidth>0</wp14:pctWidth>
          </wp14:sizeRelH>
          <wp14:sizeRelV relativeFrom="page">
            <wp14:pctHeight>0</wp14:pctHeight>
          </wp14:sizeRelV>
        </wp:anchor>
      </w:drawing>
    </w:r>
    <w:r w:rsidR="001919A9">
      <w:rPr>
        <w:noProof/>
        <w:lang w:eastAsia="es-MX"/>
      </w:rPr>
      <w:drawing>
        <wp:anchor distT="0" distB="0" distL="114300" distR="114300" simplePos="0" relativeHeight="251661312" behindDoc="1" locked="0" layoutInCell="1" allowOverlap="1" wp14:anchorId="717BA824" wp14:editId="2FEE668A">
          <wp:simplePos x="0" y="0"/>
          <wp:positionH relativeFrom="column">
            <wp:posOffset>-502919</wp:posOffset>
          </wp:positionH>
          <wp:positionV relativeFrom="paragraph">
            <wp:posOffset>-291465</wp:posOffset>
          </wp:positionV>
          <wp:extent cx="1531620" cy="128515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8814" cy="12911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545"/>
    <w:multiLevelType w:val="hybridMultilevel"/>
    <w:tmpl w:val="C0249EA2"/>
    <w:lvl w:ilvl="0" w:tplc="4D62399E">
      <w:start w:val="1"/>
      <w:numFmt w:val="lowerLetter"/>
      <w:lvlText w:val="%1)"/>
      <w:lvlJc w:val="left"/>
      <w:pPr>
        <w:ind w:left="360" w:hanging="360"/>
      </w:pPr>
      <w:rPr>
        <w:rFonts w:hint="default"/>
      </w:rPr>
    </w:lvl>
    <w:lvl w:ilvl="1" w:tplc="080A0019" w:tentative="1">
      <w:start w:val="1"/>
      <w:numFmt w:val="lowerLetter"/>
      <w:lvlText w:val="%2."/>
      <w:lvlJc w:val="left"/>
      <w:pPr>
        <w:ind w:left="2064" w:hanging="360"/>
      </w:pPr>
    </w:lvl>
    <w:lvl w:ilvl="2" w:tplc="080A001B" w:tentative="1">
      <w:start w:val="1"/>
      <w:numFmt w:val="lowerRoman"/>
      <w:lvlText w:val="%3."/>
      <w:lvlJc w:val="right"/>
      <w:pPr>
        <w:ind w:left="2784" w:hanging="180"/>
      </w:pPr>
    </w:lvl>
    <w:lvl w:ilvl="3" w:tplc="080A000F" w:tentative="1">
      <w:start w:val="1"/>
      <w:numFmt w:val="decimal"/>
      <w:lvlText w:val="%4."/>
      <w:lvlJc w:val="left"/>
      <w:pPr>
        <w:ind w:left="3504" w:hanging="360"/>
      </w:pPr>
    </w:lvl>
    <w:lvl w:ilvl="4" w:tplc="080A0019" w:tentative="1">
      <w:start w:val="1"/>
      <w:numFmt w:val="lowerLetter"/>
      <w:lvlText w:val="%5."/>
      <w:lvlJc w:val="left"/>
      <w:pPr>
        <w:ind w:left="4224" w:hanging="360"/>
      </w:pPr>
    </w:lvl>
    <w:lvl w:ilvl="5" w:tplc="080A001B" w:tentative="1">
      <w:start w:val="1"/>
      <w:numFmt w:val="lowerRoman"/>
      <w:lvlText w:val="%6."/>
      <w:lvlJc w:val="right"/>
      <w:pPr>
        <w:ind w:left="4944" w:hanging="180"/>
      </w:pPr>
    </w:lvl>
    <w:lvl w:ilvl="6" w:tplc="080A000F" w:tentative="1">
      <w:start w:val="1"/>
      <w:numFmt w:val="decimal"/>
      <w:lvlText w:val="%7."/>
      <w:lvlJc w:val="left"/>
      <w:pPr>
        <w:ind w:left="5664" w:hanging="360"/>
      </w:pPr>
    </w:lvl>
    <w:lvl w:ilvl="7" w:tplc="080A0019" w:tentative="1">
      <w:start w:val="1"/>
      <w:numFmt w:val="lowerLetter"/>
      <w:lvlText w:val="%8."/>
      <w:lvlJc w:val="left"/>
      <w:pPr>
        <w:ind w:left="6384" w:hanging="360"/>
      </w:pPr>
    </w:lvl>
    <w:lvl w:ilvl="8" w:tplc="080A001B" w:tentative="1">
      <w:start w:val="1"/>
      <w:numFmt w:val="lowerRoman"/>
      <w:lvlText w:val="%9."/>
      <w:lvlJc w:val="right"/>
      <w:pPr>
        <w:ind w:left="7104" w:hanging="180"/>
      </w:pPr>
    </w:lvl>
  </w:abstractNum>
  <w:abstractNum w:abstractNumId="1" w15:restartNumberingAfterBreak="0">
    <w:nsid w:val="0A256F35"/>
    <w:multiLevelType w:val="hybridMultilevel"/>
    <w:tmpl w:val="383E282E"/>
    <w:lvl w:ilvl="0" w:tplc="4D62399E">
      <w:start w:val="1"/>
      <w:numFmt w:val="lowerLetter"/>
      <w:lvlText w:val="%1)"/>
      <w:lvlJc w:val="left"/>
      <w:pPr>
        <w:ind w:left="-888" w:hanging="360"/>
      </w:pPr>
      <w:rPr>
        <w:rFonts w:hint="default"/>
      </w:rPr>
    </w:lvl>
    <w:lvl w:ilvl="1" w:tplc="080A0019" w:tentative="1">
      <w:start w:val="1"/>
      <w:numFmt w:val="lowerLetter"/>
      <w:lvlText w:val="%2."/>
      <w:lvlJc w:val="left"/>
      <w:pPr>
        <w:ind w:left="816" w:hanging="360"/>
      </w:pPr>
    </w:lvl>
    <w:lvl w:ilvl="2" w:tplc="080A001B" w:tentative="1">
      <w:start w:val="1"/>
      <w:numFmt w:val="lowerRoman"/>
      <w:lvlText w:val="%3."/>
      <w:lvlJc w:val="right"/>
      <w:pPr>
        <w:ind w:left="1536" w:hanging="180"/>
      </w:pPr>
    </w:lvl>
    <w:lvl w:ilvl="3" w:tplc="080A000F" w:tentative="1">
      <w:start w:val="1"/>
      <w:numFmt w:val="decimal"/>
      <w:lvlText w:val="%4."/>
      <w:lvlJc w:val="left"/>
      <w:pPr>
        <w:ind w:left="2256" w:hanging="360"/>
      </w:pPr>
    </w:lvl>
    <w:lvl w:ilvl="4" w:tplc="080A0019" w:tentative="1">
      <w:start w:val="1"/>
      <w:numFmt w:val="lowerLetter"/>
      <w:lvlText w:val="%5."/>
      <w:lvlJc w:val="left"/>
      <w:pPr>
        <w:ind w:left="2976" w:hanging="360"/>
      </w:pPr>
    </w:lvl>
    <w:lvl w:ilvl="5" w:tplc="080A001B" w:tentative="1">
      <w:start w:val="1"/>
      <w:numFmt w:val="lowerRoman"/>
      <w:lvlText w:val="%6."/>
      <w:lvlJc w:val="right"/>
      <w:pPr>
        <w:ind w:left="3696" w:hanging="180"/>
      </w:pPr>
    </w:lvl>
    <w:lvl w:ilvl="6" w:tplc="080A000F" w:tentative="1">
      <w:start w:val="1"/>
      <w:numFmt w:val="decimal"/>
      <w:lvlText w:val="%7."/>
      <w:lvlJc w:val="left"/>
      <w:pPr>
        <w:ind w:left="4416" w:hanging="360"/>
      </w:pPr>
    </w:lvl>
    <w:lvl w:ilvl="7" w:tplc="080A0019" w:tentative="1">
      <w:start w:val="1"/>
      <w:numFmt w:val="lowerLetter"/>
      <w:lvlText w:val="%8."/>
      <w:lvlJc w:val="left"/>
      <w:pPr>
        <w:ind w:left="5136" w:hanging="360"/>
      </w:pPr>
    </w:lvl>
    <w:lvl w:ilvl="8" w:tplc="080A001B" w:tentative="1">
      <w:start w:val="1"/>
      <w:numFmt w:val="lowerRoman"/>
      <w:lvlText w:val="%9."/>
      <w:lvlJc w:val="right"/>
      <w:pPr>
        <w:ind w:left="5856" w:hanging="180"/>
      </w:pPr>
    </w:lvl>
  </w:abstractNum>
  <w:abstractNum w:abstractNumId="2" w15:restartNumberingAfterBreak="0">
    <w:nsid w:val="0FE31B01"/>
    <w:multiLevelType w:val="hybridMultilevel"/>
    <w:tmpl w:val="4DC87586"/>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3" w15:restartNumberingAfterBreak="0">
    <w:nsid w:val="15DD00AA"/>
    <w:multiLevelType w:val="hybridMultilevel"/>
    <w:tmpl w:val="EB9C6E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2161E8"/>
    <w:multiLevelType w:val="hybridMultilevel"/>
    <w:tmpl w:val="745A09CA"/>
    <w:lvl w:ilvl="0" w:tplc="4D62399E">
      <w:start w:val="1"/>
      <w:numFmt w:val="lowerLetter"/>
      <w:lvlText w:val="%1)"/>
      <w:lvlJc w:val="left"/>
      <w:pPr>
        <w:ind w:left="-888" w:hanging="360"/>
      </w:pPr>
      <w:rPr>
        <w:rFonts w:hint="default"/>
      </w:rPr>
    </w:lvl>
    <w:lvl w:ilvl="1" w:tplc="080A0019" w:tentative="1">
      <w:start w:val="1"/>
      <w:numFmt w:val="lowerLetter"/>
      <w:lvlText w:val="%2."/>
      <w:lvlJc w:val="left"/>
      <w:pPr>
        <w:ind w:left="816" w:hanging="360"/>
      </w:pPr>
    </w:lvl>
    <w:lvl w:ilvl="2" w:tplc="080A001B" w:tentative="1">
      <w:start w:val="1"/>
      <w:numFmt w:val="lowerRoman"/>
      <w:lvlText w:val="%3."/>
      <w:lvlJc w:val="right"/>
      <w:pPr>
        <w:ind w:left="1536" w:hanging="180"/>
      </w:pPr>
    </w:lvl>
    <w:lvl w:ilvl="3" w:tplc="080A000F" w:tentative="1">
      <w:start w:val="1"/>
      <w:numFmt w:val="decimal"/>
      <w:lvlText w:val="%4."/>
      <w:lvlJc w:val="left"/>
      <w:pPr>
        <w:ind w:left="2256" w:hanging="360"/>
      </w:pPr>
    </w:lvl>
    <w:lvl w:ilvl="4" w:tplc="080A0019" w:tentative="1">
      <w:start w:val="1"/>
      <w:numFmt w:val="lowerLetter"/>
      <w:lvlText w:val="%5."/>
      <w:lvlJc w:val="left"/>
      <w:pPr>
        <w:ind w:left="2976" w:hanging="360"/>
      </w:pPr>
    </w:lvl>
    <w:lvl w:ilvl="5" w:tplc="080A001B" w:tentative="1">
      <w:start w:val="1"/>
      <w:numFmt w:val="lowerRoman"/>
      <w:lvlText w:val="%6."/>
      <w:lvlJc w:val="right"/>
      <w:pPr>
        <w:ind w:left="3696" w:hanging="180"/>
      </w:pPr>
    </w:lvl>
    <w:lvl w:ilvl="6" w:tplc="080A000F" w:tentative="1">
      <w:start w:val="1"/>
      <w:numFmt w:val="decimal"/>
      <w:lvlText w:val="%7."/>
      <w:lvlJc w:val="left"/>
      <w:pPr>
        <w:ind w:left="4416" w:hanging="360"/>
      </w:pPr>
    </w:lvl>
    <w:lvl w:ilvl="7" w:tplc="080A0019" w:tentative="1">
      <w:start w:val="1"/>
      <w:numFmt w:val="lowerLetter"/>
      <w:lvlText w:val="%8."/>
      <w:lvlJc w:val="left"/>
      <w:pPr>
        <w:ind w:left="5136" w:hanging="360"/>
      </w:pPr>
    </w:lvl>
    <w:lvl w:ilvl="8" w:tplc="080A001B" w:tentative="1">
      <w:start w:val="1"/>
      <w:numFmt w:val="lowerRoman"/>
      <w:lvlText w:val="%9."/>
      <w:lvlJc w:val="right"/>
      <w:pPr>
        <w:ind w:left="5856" w:hanging="180"/>
      </w:pPr>
    </w:lvl>
  </w:abstractNum>
  <w:abstractNum w:abstractNumId="5" w15:restartNumberingAfterBreak="0">
    <w:nsid w:val="1BFD6035"/>
    <w:multiLevelType w:val="hybridMultilevel"/>
    <w:tmpl w:val="D35C0F6C"/>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6" w15:restartNumberingAfterBreak="0">
    <w:nsid w:val="2FA622DA"/>
    <w:multiLevelType w:val="hybridMultilevel"/>
    <w:tmpl w:val="AA3E93A6"/>
    <w:lvl w:ilvl="0" w:tplc="4D62399E">
      <w:start w:val="1"/>
      <w:numFmt w:val="lowerLetter"/>
      <w:lvlText w:val="%1)"/>
      <w:lvlJc w:val="left"/>
      <w:pPr>
        <w:ind w:left="-264" w:hanging="360"/>
      </w:pPr>
      <w:rPr>
        <w:rFonts w:hint="default"/>
      </w:rPr>
    </w:lvl>
    <w:lvl w:ilvl="1" w:tplc="080A0019" w:tentative="1">
      <w:start w:val="1"/>
      <w:numFmt w:val="lowerLetter"/>
      <w:lvlText w:val="%2."/>
      <w:lvlJc w:val="left"/>
      <w:pPr>
        <w:ind w:left="456" w:hanging="360"/>
      </w:pPr>
    </w:lvl>
    <w:lvl w:ilvl="2" w:tplc="080A001B" w:tentative="1">
      <w:start w:val="1"/>
      <w:numFmt w:val="lowerRoman"/>
      <w:lvlText w:val="%3."/>
      <w:lvlJc w:val="right"/>
      <w:pPr>
        <w:ind w:left="1176" w:hanging="180"/>
      </w:pPr>
    </w:lvl>
    <w:lvl w:ilvl="3" w:tplc="080A000F" w:tentative="1">
      <w:start w:val="1"/>
      <w:numFmt w:val="decimal"/>
      <w:lvlText w:val="%4."/>
      <w:lvlJc w:val="left"/>
      <w:pPr>
        <w:ind w:left="1896" w:hanging="360"/>
      </w:pPr>
    </w:lvl>
    <w:lvl w:ilvl="4" w:tplc="080A0019" w:tentative="1">
      <w:start w:val="1"/>
      <w:numFmt w:val="lowerLetter"/>
      <w:lvlText w:val="%5."/>
      <w:lvlJc w:val="left"/>
      <w:pPr>
        <w:ind w:left="2616" w:hanging="360"/>
      </w:pPr>
    </w:lvl>
    <w:lvl w:ilvl="5" w:tplc="080A001B" w:tentative="1">
      <w:start w:val="1"/>
      <w:numFmt w:val="lowerRoman"/>
      <w:lvlText w:val="%6."/>
      <w:lvlJc w:val="right"/>
      <w:pPr>
        <w:ind w:left="3336" w:hanging="180"/>
      </w:pPr>
    </w:lvl>
    <w:lvl w:ilvl="6" w:tplc="080A000F" w:tentative="1">
      <w:start w:val="1"/>
      <w:numFmt w:val="decimal"/>
      <w:lvlText w:val="%7."/>
      <w:lvlJc w:val="left"/>
      <w:pPr>
        <w:ind w:left="4056" w:hanging="360"/>
      </w:pPr>
    </w:lvl>
    <w:lvl w:ilvl="7" w:tplc="080A0019" w:tentative="1">
      <w:start w:val="1"/>
      <w:numFmt w:val="lowerLetter"/>
      <w:lvlText w:val="%8."/>
      <w:lvlJc w:val="left"/>
      <w:pPr>
        <w:ind w:left="4776" w:hanging="360"/>
      </w:pPr>
    </w:lvl>
    <w:lvl w:ilvl="8" w:tplc="080A001B" w:tentative="1">
      <w:start w:val="1"/>
      <w:numFmt w:val="lowerRoman"/>
      <w:lvlText w:val="%9."/>
      <w:lvlJc w:val="right"/>
      <w:pPr>
        <w:ind w:left="5496" w:hanging="180"/>
      </w:pPr>
    </w:lvl>
  </w:abstractNum>
  <w:abstractNum w:abstractNumId="7" w15:restartNumberingAfterBreak="0">
    <w:nsid w:val="388A3BB5"/>
    <w:multiLevelType w:val="hybridMultilevel"/>
    <w:tmpl w:val="18445F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num w:numId="1">
    <w:abstractNumId w:val="5"/>
  </w:num>
  <w:num w:numId="2">
    <w:abstractNumId w:val="6"/>
  </w:num>
  <w:num w:numId="3">
    <w:abstractNumId w:val="4"/>
  </w:num>
  <w:num w:numId="4">
    <w:abstractNumId w:val="0"/>
  </w:num>
  <w:num w:numId="5">
    <w:abstractNumId w:val="1"/>
  </w:num>
  <w:num w:numId="6">
    <w:abstractNumId w:val="2"/>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FED"/>
    <w:rsid w:val="00010714"/>
    <w:rsid w:val="00010A9C"/>
    <w:rsid w:val="000134FD"/>
    <w:rsid w:val="00015D61"/>
    <w:rsid w:val="000270CF"/>
    <w:rsid w:val="00031291"/>
    <w:rsid w:val="00070FAB"/>
    <w:rsid w:val="0007368B"/>
    <w:rsid w:val="000806EB"/>
    <w:rsid w:val="00081FB2"/>
    <w:rsid w:val="00092C13"/>
    <w:rsid w:val="000B2EC6"/>
    <w:rsid w:val="000C04DB"/>
    <w:rsid w:val="000C5211"/>
    <w:rsid w:val="000D2FF8"/>
    <w:rsid w:val="000D53FB"/>
    <w:rsid w:val="000E3587"/>
    <w:rsid w:val="00100BCF"/>
    <w:rsid w:val="0011477F"/>
    <w:rsid w:val="00133D7A"/>
    <w:rsid w:val="00136C64"/>
    <w:rsid w:val="00137108"/>
    <w:rsid w:val="00152336"/>
    <w:rsid w:val="00166F40"/>
    <w:rsid w:val="001741C3"/>
    <w:rsid w:val="001834CA"/>
    <w:rsid w:val="001919A9"/>
    <w:rsid w:val="00194591"/>
    <w:rsid w:val="001A196E"/>
    <w:rsid w:val="001B497D"/>
    <w:rsid w:val="001D20E0"/>
    <w:rsid w:val="001E0E97"/>
    <w:rsid w:val="001E6F9C"/>
    <w:rsid w:val="001F1C32"/>
    <w:rsid w:val="002140CE"/>
    <w:rsid w:val="002158FC"/>
    <w:rsid w:val="00215C79"/>
    <w:rsid w:val="00216B58"/>
    <w:rsid w:val="0023270A"/>
    <w:rsid w:val="00265D6A"/>
    <w:rsid w:val="00266D28"/>
    <w:rsid w:val="002A277B"/>
    <w:rsid w:val="002B3AC2"/>
    <w:rsid w:val="002B4A4F"/>
    <w:rsid w:val="002B4AB0"/>
    <w:rsid w:val="002C2956"/>
    <w:rsid w:val="002E52A7"/>
    <w:rsid w:val="002F323D"/>
    <w:rsid w:val="003074C2"/>
    <w:rsid w:val="00312327"/>
    <w:rsid w:val="00312AE1"/>
    <w:rsid w:val="00313CDF"/>
    <w:rsid w:val="00320FEA"/>
    <w:rsid w:val="003263B7"/>
    <w:rsid w:val="00327441"/>
    <w:rsid w:val="00332455"/>
    <w:rsid w:val="0033698D"/>
    <w:rsid w:val="00340259"/>
    <w:rsid w:val="003504FA"/>
    <w:rsid w:val="00357E73"/>
    <w:rsid w:val="00365420"/>
    <w:rsid w:val="003666DF"/>
    <w:rsid w:val="00375F07"/>
    <w:rsid w:val="0038301F"/>
    <w:rsid w:val="003967B8"/>
    <w:rsid w:val="003A1692"/>
    <w:rsid w:val="003A1B6C"/>
    <w:rsid w:val="003A69D2"/>
    <w:rsid w:val="003A6AF1"/>
    <w:rsid w:val="003C3115"/>
    <w:rsid w:val="003C5EA4"/>
    <w:rsid w:val="003C7353"/>
    <w:rsid w:val="003C7ABD"/>
    <w:rsid w:val="003E0BF5"/>
    <w:rsid w:val="003E44FC"/>
    <w:rsid w:val="003E55C1"/>
    <w:rsid w:val="004055B2"/>
    <w:rsid w:val="00407B17"/>
    <w:rsid w:val="00423643"/>
    <w:rsid w:val="00424C4F"/>
    <w:rsid w:val="00431876"/>
    <w:rsid w:val="004346AD"/>
    <w:rsid w:val="0043754B"/>
    <w:rsid w:val="00446BF8"/>
    <w:rsid w:val="004475D8"/>
    <w:rsid w:val="00481464"/>
    <w:rsid w:val="0049011B"/>
    <w:rsid w:val="004961CF"/>
    <w:rsid w:val="004A4258"/>
    <w:rsid w:val="004B0269"/>
    <w:rsid w:val="004B2F40"/>
    <w:rsid w:val="004C556E"/>
    <w:rsid w:val="004D413A"/>
    <w:rsid w:val="004E46D8"/>
    <w:rsid w:val="004F453B"/>
    <w:rsid w:val="00503C38"/>
    <w:rsid w:val="00527667"/>
    <w:rsid w:val="005324C2"/>
    <w:rsid w:val="0056603D"/>
    <w:rsid w:val="00570B1A"/>
    <w:rsid w:val="0057578A"/>
    <w:rsid w:val="00582A26"/>
    <w:rsid w:val="005834E7"/>
    <w:rsid w:val="00584A60"/>
    <w:rsid w:val="005B24F2"/>
    <w:rsid w:val="005B3FE2"/>
    <w:rsid w:val="005C07A7"/>
    <w:rsid w:val="005C38EE"/>
    <w:rsid w:val="005E1362"/>
    <w:rsid w:val="005E58C8"/>
    <w:rsid w:val="005F0BFE"/>
    <w:rsid w:val="00614927"/>
    <w:rsid w:val="006522C8"/>
    <w:rsid w:val="00662781"/>
    <w:rsid w:val="00667139"/>
    <w:rsid w:val="00677DC4"/>
    <w:rsid w:val="00692FF4"/>
    <w:rsid w:val="006A0C80"/>
    <w:rsid w:val="006A6399"/>
    <w:rsid w:val="006B07BE"/>
    <w:rsid w:val="006B6CE9"/>
    <w:rsid w:val="006C2786"/>
    <w:rsid w:val="006D4007"/>
    <w:rsid w:val="006E6EAA"/>
    <w:rsid w:val="006F3D72"/>
    <w:rsid w:val="0070160F"/>
    <w:rsid w:val="007065A8"/>
    <w:rsid w:val="00706BE8"/>
    <w:rsid w:val="007107DC"/>
    <w:rsid w:val="00713E25"/>
    <w:rsid w:val="00725D18"/>
    <w:rsid w:val="00742EF6"/>
    <w:rsid w:val="00745E4C"/>
    <w:rsid w:val="007502FC"/>
    <w:rsid w:val="007535A4"/>
    <w:rsid w:val="007560E2"/>
    <w:rsid w:val="00761155"/>
    <w:rsid w:val="007636E3"/>
    <w:rsid w:val="00765306"/>
    <w:rsid w:val="00774E73"/>
    <w:rsid w:val="0077776B"/>
    <w:rsid w:val="0078455D"/>
    <w:rsid w:val="007B4A7F"/>
    <w:rsid w:val="007D0C2A"/>
    <w:rsid w:val="007D4E5A"/>
    <w:rsid w:val="007D55DF"/>
    <w:rsid w:val="007E6EF0"/>
    <w:rsid w:val="007F3E1C"/>
    <w:rsid w:val="00801D13"/>
    <w:rsid w:val="00802991"/>
    <w:rsid w:val="00813904"/>
    <w:rsid w:val="008213C5"/>
    <w:rsid w:val="00825DDF"/>
    <w:rsid w:val="00836833"/>
    <w:rsid w:val="00851443"/>
    <w:rsid w:val="008636A8"/>
    <w:rsid w:val="00863EA2"/>
    <w:rsid w:val="0087046F"/>
    <w:rsid w:val="008768A1"/>
    <w:rsid w:val="00883570"/>
    <w:rsid w:val="0089506F"/>
    <w:rsid w:val="008C3FB7"/>
    <w:rsid w:val="008C5678"/>
    <w:rsid w:val="008C676D"/>
    <w:rsid w:val="008D1178"/>
    <w:rsid w:val="008D41C6"/>
    <w:rsid w:val="008E34AA"/>
    <w:rsid w:val="008F0820"/>
    <w:rsid w:val="00904198"/>
    <w:rsid w:val="00911121"/>
    <w:rsid w:val="00914DD8"/>
    <w:rsid w:val="00925A72"/>
    <w:rsid w:val="00931E32"/>
    <w:rsid w:val="009437DF"/>
    <w:rsid w:val="009447E1"/>
    <w:rsid w:val="00953F98"/>
    <w:rsid w:val="00954974"/>
    <w:rsid w:val="00955B06"/>
    <w:rsid w:val="0096186C"/>
    <w:rsid w:val="009729C6"/>
    <w:rsid w:val="009730D7"/>
    <w:rsid w:val="00973851"/>
    <w:rsid w:val="0099097B"/>
    <w:rsid w:val="00994B74"/>
    <w:rsid w:val="009958CE"/>
    <w:rsid w:val="00997036"/>
    <w:rsid w:val="009A306E"/>
    <w:rsid w:val="009B3D6A"/>
    <w:rsid w:val="009B64DD"/>
    <w:rsid w:val="009C1E4B"/>
    <w:rsid w:val="009D40D0"/>
    <w:rsid w:val="009E0F12"/>
    <w:rsid w:val="009E4719"/>
    <w:rsid w:val="009F35EE"/>
    <w:rsid w:val="00A072EA"/>
    <w:rsid w:val="00A27D77"/>
    <w:rsid w:val="00A4349D"/>
    <w:rsid w:val="00A520D3"/>
    <w:rsid w:val="00A5573D"/>
    <w:rsid w:val="00A56D3A"/>
    <w:rsid w:val="00A64B15"/>
    <w:rsid w:val="00A80370"/>
    <w:rsid w:val="00AC73C6"/>
    <w:rsid w:val="00AD322F"/>
    <w:rsid w:val="00B2221B"/>
    <w:rsid w:val="00B27EAA"/>
    <w:rsid w:val="00B323EC"/>
    <w:rsid w:val="00B41B77"/>
    <w:rsid w:val="00B5362F"/>
    <w:rsid w:val="00B67298"/>
    <w:rsid w:val="00B874C3"/>
    <w:rsid w:val="00B9642E"/>
    <w:rsid w:val="00BB7154"/>
    <w:rsid w:val="00BD19A6"/>
    <w:rsid w:val="00BF7623"/>
    <w:rsid w:val="00C11DCC"/>
    <w:rsid w:val="00C36AB0"/>
    <w:rsid w:val="00C5257C"/>
    <w:rsid w:val="00C531B4"/>
    <w:rsid w:val="00C81FAA"/>
    <w:rsid w:val="00C84F9E"/>
    <w:rsid w:val="00CA229F"/>
    <w:rsid w:val="00CA26B7"/>
    <w:rsid w:val="00CB52DC"/>
    <w:rsid w:val="00CD51EF"/>
    <w:rsid w:val="00CE127E"/>
    <w:rsid w:val="00CF3B5C"/>
    <w:rsid w:val="00CF5767"/>
    <w:rsid w:val="00CF705B"/>
    <w:rsid w:val="00D05C36"/>
    <w:rsid w:val="00D17324"/>
    <w:rsid w:val="00D35F2C"/>
    <w:rsid w:val="00D54805"/>
    <w:rsid w:val="00D54FDE"/>
    <w:rsid w:val="00D55613"/>
    <w:rsid w:val="00D60645"/>
    <w:rsid w:val="00D71825"/>
    <w:rsid w:val="00D75E9C"/>
    <w:rsid w:val="00D87835"/>
    <w:rsid w:val="00D87952"/>
    <w:rsid w:val="00D92A69"/>
    <w:rsid w:val="00D9543A"/>
    <w:rsid w:val="00DA0881"/>
    <w:rsid w:val="00DA132A"/>
    <w:rsid w:val="00DA5E4A"/>
    <w:rsid w:val="00DD110F"/>
    <w:rsid w:val="00DD5B28"/>
    <w:rsid w:val="00DF190A"/>
    <w:rsid w:val="00DF3B0A"/>
    <w:rsid w:val="00E20237"/>
    <w:rsid w:val="00E2347F"/>
    <w:rsid w:val="00E31D9A"/>
    <w:rsid w:val="00E7009A"/>
    <w:rsid w:val="00E70C09"/>
    <w:rsid w:val="00E76FED"/>
    <w:rsid w:val="00E77C49"/>
    <w:rsid w:val="00E80C6E"/>
    <w:rsid w:val="00EA2952"/>
    <w:rsid w:val="00EB7118"/>
    <w:rsid w:val="00EC2EAD"/>
    <w:rsid w:val="00ED1925"/>
    <w:rsid w:val="00EF3F6D"/>
    <w:rsid w:val="00F01A44"/>
    <w:rsid w:val="00F06196"/>
    <w:rsid w:val="00F50C8A"/>
    <w:rsid w:val="00F5756C"/>
    <w:rsid w:val="00F60403"/>
    <w:rsid w:val="00F81FB8"/>
    <w:rsid w:val="00FA2643"/>
    <w:rsid w:val="00FB2330"/>
    <w:rsid w:val="00FB64DB"/>
    <w:rsid w:val="00FD4868"/>
    <w:rsid w:val="00FE7F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A82F5"/>
  <w15:chartTrackingRefBased/>
  <w15:docId w15:val="{7EFC00FF-8049-A642-9AC7-C4E695B7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7623"/>
    <w:pPr>
      <w:tabs>
        <w:tab w:val="center" w:pos="4419"/>
        <w:tab w:val="right" w:pos="8838"/>
      </w:tabs>
    </w:pPr>
  </w:style>
  <w:style w:type="character" w:customStyle="1" w:styleId="EncabezadoCar">
    <w:name w:val="Encabezado Car"/>
    <w:basedOn w:val="Fuentedeprrafopredeter"/>
    <w:link w:val="Encabezado"/>
    <w:uiPriority w:val="99"/>
    <w:rsid w:val="00BF7623"/>
  </w:style>
  <w:style w:type="paragraph" w:styleId="Piedepgina">
    <w:name w:val="footer"/>
    <w:basedOn w:val="Normal"/>
    <w:link w:val="PiedepginaCar"/>
    <w:uiPriority w:val="99"/>
    <w:unhideWhenUsed/>
    <w:rsid w:val="00BF7623"/>
    <w:pPr>
      <w:tabs>
        <w:tab w:val="center" w:pos="4419"/>
        <w:tab w:val="right" w:pos="8838"/>
      </w:tabs>
    </w:pPr>
  </w:style>
  <w:style w:type="character" w:customStyle="1" w:styleId="PiedepginaCar">
    <w:name w:val="Pie de página Car"/>
    <w:basedOn w:val="Fuentedeprrafopredeter"/>
    <w:link w:val="Piedepgina"/>
    <w:uiPriority w:val="99"/>
    <w:rsid w:val="00BF7623"/>
  </w:style>
  <w:style w:type="paragraph" w:customStyle="1" w:styleId="Prrafobsico">
    <w:name w:val="[Párrafo básico]"/>
    <w:basedOn w:val="Normal"/>
    <w:uiPriority w:val="99"/>
    <w:rsid w:val="00D54805"/>
    <w:pPr>
      <w:autoSpaceDE w:val="0"/>
      <w:autoSpaceDN w:val="0"/>
      <w:adjustRightInd w:val="0"/>
      <w:spacing w:line="288" w:lineRule="auto"/>
      <w:textAlignment w:val="center"/>
    </w:pPr>
    <w:rPr>
      <w:rFonts w:ascii="Minion Pro" w:hAnsi="Minion Pro" w:cs="Minion Pro"/>
      <w:color w:val="000000"/>
      <w:lang w:val="es-ES_tradnl"/>
    </w:rPr>
  </w:style>
  <w:style w:type="paragraph" w:styleId="Textodeglobo">
    <w:name w:val="Balloon Text"/>
    <w:basedOn w:val="Normal"/>
    <w:link w:val="TextodegloboCar"/>
    <w:uiPriority w:val="99"/>
    <w:semiHidden/>
    <w:unhideWhenUsed/>
    <w:rsid w:val="00ED192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1925"/>
    <w:rPr>
      <w:rFonts w:ascii="Segoe UI" w:hAnsi="Segoe UI" w:cs="Segoe UI"/>
      <w:sz w:val="18"/>
      <w:szCs w:val="18"/>
    </w:rPr>
  </w:style>
  <w:style w:type="paragraph" w:styleId="NormalWeb">
    <w:name w:val="Normal (Web)"/>
    <w:basedOn w:val="Normal"/>
    <w:uiPriority w:val="99"/>
    <w:unhideWhenUsed/>
    <w:rsid w:val="00761155"/>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99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E1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3156">
      <w:bodyDiv w:val="1"/>
      <w:marLeft w:val="0"/>
      <w:marRight w:val="0"/>
      <w:marTop w:val="0"/>
      <w:marBottom w:val="0"/>
      <w:divBdr>
        <w:top w:val="none" w:sz="0" w:space="0" w:color="auto"/>
        <w:left w:val="none" w:sz="0" w:space="0" w:color="auto"/>
        <w:bottom w:val="none" w:sz="0" w:space="0" w:color="auto"/>
        <w:right w:val="none" w:sz="0" w:space="0" w:color="auto"/>
      </w:divBdr>
    </w:div>
    <w:div w:id="31417860">
      <w:bodyDiv w:val="1"/>
      <w:marLeft w:val="0"/>
      <w:marRight w:val="0"/>
      <w:marTop w:val="0"/>
      <w:marBottom w:val="0"/>
      <w:divBdr>
        <w:top w:val="none" w:sz="0" w:space="0" w:color="auto"/>
        <w:left w:val="none" w:sz="0" w:space="0" w:color="auto"/>
        <w:bottom w:val="none" w:sz="0" w:space="0" w:color="auto"/>
        <w:right w:val="none" w:sz="0" w:space="0" w:color="auto"/>
      </w:divBdr>
    </w:div>
    <w:div w:id="343409101">
      <w:bodyDiv w:val="1"/>
      <w:marLeft w:val="0"/>
      <w:marRight w:val="0"/>
      <w:marTop w:val="0"/>
      <w:marBottom w:val="0"/>
      <w:divBdr>
        <w:top w:val="none" w:sz="0" w:space="0" w:color="auto"/>
        <w:left w:val="none" w:sz="0" w:space="0" w:color="auto"/>
        <w:bottom w:val="none" w:sz="0" w:space="0" w:color="auto"/>
        <w:right w:val="none" w:sz="0" w:space="0" w:color="auto"/>
      </w:divBdr>
    </w:div>
    <w:div w:id="766733098">
      <w:bodyDiv w:val="1"/>
      <w:marLeft w:val="0"/>
      <w:marRight w:val="0"/>
      <w:marTop w:val="0"/>
      <w:marBottom w:val="0"/>
      <w:divBdr>
        <w:top w:val="none" w:sz="0" w:space="0" w:color="auto"/>
        <w:left w:val="none" w:sz="0" w:space="0" w:color="auto"/>
        <w:bottom w:val="none" w:sz="0" w:space="0" w:color="auto"/>
        <w:right w:val="none" w:sz="0" w:space="0" w:color="auto"/>
      </w:divBdr>
    </w:div>
    <w:div w:id="800265813">
      <w:bodyDiv w:val="1"/>
      <w:marLeft w:val="0"/>
      <w:marRight w:val="0"/>
      <w:marTop w:val="0"/>
      <w:marBottom w:val="0"/>
      <w:divBdr>
        <w:top w:val="none" w:sz="0" w:space="0" w:color="auto"/>
        <w:left w:val="none" w:sz="0" w:space="0" w:color="auto"/>
        <w:bottom w:val="none" w:sz="0" w:space="0" w:color="auto"/>
        <w:right w:val="none" w:sz="0" w:space="0" w:color="auto"/>
      </w:divBdr>
    </w:div>
    <w:div w:id="1013993387">
      <w:bodyDiv w:val="1"/>
      <w:marLeft w:val="0"/>
      <w:marRight w:val="0"/>
      <w:marTop w:val="0"/>
      <w:marBottom w:val="0"/>
      <w:divBdr>
        <w:top w:val="none" w:sz="0" w:space="0" w:color="auto"/>
        <w:left w:val="none" w:sz="0" w:space="0" w:color="auto"/>
        <w:bottom w:val="none" w:sz="0" w:space="0" w:color="auto"/>
        <w:right w:val="none" w:sz="0" w:space="0" w:color="auto"/>
      </w:divBdr>
    </w:div>
    <w:div w:id="1064794954">
      <w:bodyDiv w:val="1"/>
      <w:marLeft w:val="0"/>
      <w:marRight w:val="0"/>
      <w:marTop w:val="0"/>
      <w:marBottom w:val="0"/>
      <w:divBdr>
        <w:top w:val="none" w:sz="0" w:space="0" w:color="auto"/>
        <w:left w:val="none" w:sz="0" w:space="0" w:color="auto"/>
        <w:bottom w:val="none" w:sz="0" w:space="0" w:color="auto"/>
        <w:right w:val="none" w:sz="0" w:space="0" w:color="auto"/>
      </w:divBdr>
    </w:div>
    <w:div w:id="1209803807">
      <w:bodyDiv w:val="1"/>
      <w:marLeft w:val="0"/>
      <w:marRight w:val="0"/>
      <w:marTop w:val="0"/>
      <w:marBottom w:val="0"/>
      <w:divBdr>
        <w:top w:val="none" w:sz="0" w:space="0" w:color="auto"/>
        <w:left w:val="none" w:sz="0" w:space="0" w:color="auto"/>
        <w:bottom w:val="none" w:sz="0" w:space="0" w:color="auto"/>
        <w:right w:val="none" w:sz="0" w:space="0" w:color="auto"/>
      </w:divBdr>
    </w:div>
    <w:div w:id="1241718815">
      <w:bodyDiv w:val="1"/>
      <w:marLeft w:val="0"/>
      <w:marRight w:val="0"/>
      <w:marTop w:val="0"/>
      <w:marBottom w:val="0"/>
      <w:divBdr>
        <w:top w:val="none" w:sz="0" w:space="0" w:color="auto"/>
        <w:left w:val="none" w:sz="0" w:space="0" w:color="auto"/>
        <w:bottom w:val="none" w:sz="0" w:space="0" w:color="auto"/>
        <w:right w:val="none" w:sz="0" w:space="0" w:color="auto"/>
      </w:divBdr>
    </w:div>
    <w:div w:id="1418361765">
      <w:bodyDiv w:val="1"/>
      <w:marLeft w:val="0"/>
      <w:marRight w:val="0"/>
      <w:marTop w:val="0"/>
      <w:marBottom w:val="0"/>
      <w:divBdr>
        <w:top w:val="none" w:sz="0" w:space="0" w:color="auto"/>
        <w:left w:val="none" w:sz="0" w:space="0" w:color="auto"/>
        <w:bottom w:val="none" w:sz="0" w:space="0" w:color="auto"/>
        <w:right w:val="none" w:sz="0" w:space="0" w:color="auto"/>
      </w:divBdr>
    </w:div>
    <w:div w:id="1434280359">
      <w:bodyDiv w:val="1"/>
      <w:marLeft w:val="0"/>
      <w:marRight w:val="0"/>
      <w:marTop w:val="0"/>
      <w:marBottom w:val="0"/>
      <w:divBdr>
        <w:top w:val="none" w:sz="0" w:space="0" w:color="auto"/>
        <w:left w:val="none" w:sz="0" w:space="0" w:color="auto"/>
        <w:bottom w:val="none" w:sz="0" w:space="0" w:color="auto"/>
        <w:right w:val="none" w:sz="0" w:space="0" w:color="auto"/>
      </w:divBdr>
    </w:div>
    <w:div w:id="189538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287C1-DB5E-46E4-994F-B6BD8D214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5451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Iveth Rosalinda Le Blanc Ruiz</cp:lastModifiedBy>
  <cp:revision>3</cp:revision>
  <cp:lastPrinted>2023-08-03T17:04:00Z</cp:lastPrinted>
  <dcterms:created xsi:type="dcterms:W3CDTF">2023-09-07T23:11:00Z</dcterms:created>
  <dcterms:modified xsi:type="dcterms:W3CDTF">2023-09-08T19:50:00Z</dcterms:modified>
</cp:coreProperties>
</file>