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B09" w:rsidRPr="0072645A" w:rsidRDefault="000F7B09" w:rsidP="000F7B09">
      <w:pPr>
        <w:ind w:right="49"/>
        <w:jc w:val="both"/>
        <w:rPr>
          <w:rFonts w:cstheme="minorHAnsi"/>
          <w:sz w:val="22"/>
          <w:szCs w:val="22"/>
        </w:rPr>
      </w:pPr>
    </w:p>
    <w:p w:rsidR="000A1293" w:rsidRPr="0072645A" w:rsidRDefault="000A1293" w:rsidP="000F7B09">
      <w:pPr>
        <w:ind w:right="49"/>
        <w:jc w:val="both"/>
        <w:rPr>
          <w:rFonts w:cstheme="minorHAnsi"/>
          <w:sz w:val="23"/>
          <w:szCs w:val="23"/>
        </w:rPr>
      </w:pPr>
      <w:r w:rsidRPr="0072645A">
        <w:rPr>
          <w:rFonts w:cstheme="minorHAnsi"/>
          <w:sz w:val="23"/>
          <w:szCs w:val="23"/>
        </w:rPr>
        <w:t>JOSÉ LUIS URIÓSTEGUI SALGADO,</w:t>
      </w:r>
      <w:r w:rsidRPr="0072645A">
        <w:rPr>
          <w:rFonts w:cstheme="minorHAnsi"/>
          <w:noProof/>
          <w:sz w:val="23"/>
          <w:szCs w:val="23"/>
          <w:lang w:eastAsia="es-MX"/>
        </w:rPr>
        <w:t xml:space="preserve"> </w:t>
      </w:r>
      <w:r w:rsidRPr="0072645A">
        <w:rPr>
          <w:rFonts w:cstheme="minorHAnsi"/>
          <w:sz w:val="23"/>
          <w:szCs w:val="23"/>
        </w:rPr>
        <w:t>PRESIDENTE MUNICIPAL CONSTITUCIONAL DE CUERNAVACA, MORELOS, A SUS HABITANTES SABED:</w:t>
      </w:r>
    </w:p>
    <w:p w:rsidR="000A1293" w:rsidRPr="0072645A" w:rsidRDefault="000A1293" w:rsidP="000F7B09">
      <w:pPr>
        <w:ind w:right="49"/>
        <w:jc w:val="both"/>
        <w:rPr>
          <w:rFonts w:cstheme="minorHAnsi"/>
          <w:sz w:val="23"/>
          <w:szCs w:val="23"/>
        </w:rPr>
      </w:pPr>
    </w:p>
    <w:p w:rsidR="000A1293" w:rsidRPr="0072645A" w:rsidRDefault="000A1293" w:rsidP="000F7B09">
      <w:pPr>
        <w:ind w:right="49"/>
        <w:jc w:val="both"/>
        <w:rPr>
          <w:rFonts w:cstheme="minorHAnsi"/>
          <w:sz w:val="23"/>
          <w:szCs w:val="23"/>
        </w:rPr>
      </w:pPr>
      <w:r w:rsidRPr="0072645A">
        <w:rPr>
          <w:rFonts w:cstheme="minorHAnsi"/>
          <w:sz w:val="23"/>
          <w:szCs w:val="23"/>
        </w:rPr>
        <w:t>QUE EL AYUNTAMIENTO DE CUERNAVACA, MORELOS, EN EJERCICIO DE LAS FACULTADES QUE LE CONFIEREN LOS ARTÍCULOS 115 DE LA CONSTITUCIÓN POLÍTICA DE LOS ESTADOS UNIDOS MEXICANOS; 113, 115 FRACCIONES II Y IV DE LA CONSTITUCIÓN POLÍTICA DEL ESTADO DE MORELOS; 8 APARTADO B, FRACCIONES I, II Y V, 38 FRACCIÓN XXIII, Y 41 FRACCIÓN V DE LA LEY ORGÁNICA MUNICIPAL DEL ESTADO DE MORELOS; 8 FRACCIÓN II, 9, 12, 13, 19, 20 FRACCIÓN I, 22 Y 96 DEL CÓDIGO FISCAL PARA EL ESTADO DE MORELOS; Y,</w:t>
      </w:r>
    </w:p>
    <w:p w:rsidR="000A1293" w:rsidRPr="0072645A" w:rsidRDefault="000A1293" w:rsidP="000F7B09">
      <w:pPr>
        <w:ind w:right="49"/>
        <w:jc w:val="both"/>
        <w:rPr>
          <w:rFonts w:cstheme="minorHAnsi"/>
          <w:sz w:val="23"/>
          <w:szCs w:val="23"/>
        </w:rPr>
      </w:pPr>
    </w:p>
    <w:p w:rsidR="000A1293" w:rsidRPr="0072645A" w:rsidRDefault="000A1293" w:rsidP="000F7B09">
      <w:pPr>
        <w:ind w:right="49"/>
        <w:jc w:val="center"/>
        <w:rPr>
          <w:rFonts w:cstheme="minorHAnsi"/>
          <w:b/>
          <w:sz w:val="23"/>
          <w:szCs w:val="23"/>
        </w:rPr>
      </w:pPr>
      <w:r w:rsidRPr="0072645A">
        <w:rPr>
          <w:rFonts w:cstheme="minorHAnsi"/>
          <w:b/>
          <w:sz w:val="23"/>
          <w:szCs w:val="23"/>
        </w:rPr>
        <w:t>CONSIDERANDO</w:t>
      </w:r>
    </w:p>
    <w:p w:rsidR="000A1293" w:rsidRPr="0072645A" w:rsidRDefault="000A1293" w:rsidP="000F7B09">
      <w:pPr>
        <w:pStyle w:val="NormalWeb"/>
        <w:ind w:right="49"/>
        <w:jc w:val="both"/>
        <w:rPr>
          <w:rFonts w:asciiTheme="minorHAnsi" w:hAnsiTheme="minorHAnsi" w:cstheme="minorHAnsi"/>
          <w:color w:val="000000"/>
          <w:sz w:val="23"/>
          <w:szCs w:val="23"/>
        </w:rPr>
      </w:pPr>
      <w:r w:rsidRPr="0072645A">
        <w:rPr>
          <w:rFonts w:asciiTheme="minorHAnsi" w:hAnsiTheme="minorHAnsi" w:cstheme="minorHAnsi"/>
          <w:color w:val="000000"/>
          <w:sz w:val="23"/>
          <w:szCs w:val="23"/>
        </w:rPr>
        <w:t>Que el municipio de Cuernavaca está investido de personalidad jurídica propia y por consiguiente es susceptible de derechos y obligaciones, autónomo en su régimen interno, con capacidad para manejar su patrimonio conforme a la ley, organizar y regular su funcionamiento, asimismo expedirá, dentro de sus respectivas jurisdicciones, su Bando de Policía y Buen Gobierno, reglamento interior, reglamentos y disposiciones administrativas de observancia general, de acuerdo con lo establecido en el artículo 115 fracción II, párrafo segundo de la Constitución Política de los Estados Unidos Mexicanos.</w:t>
      </w:r>
    </w:p>
    <w:p w:rsidR="003B2AB5" w:rsidRPr="0072645A" w:rsidRDefault="005834AF" w:rsidP="000F7B09">
      <w:pPr>
        <w:widowControl w:val="0"/>
        <w:ind w:right="49"/>
        <w:jc w:val="both"/>
        <w:rPr>
          <w:rFonts w:cs="Arial"/>
          <w:sz w:val="23"/>
          <w:szCs w:val="23"/>
        </w:rPr>
      </w:pPr>
      <w:r w:rsidRPr="0072645A">
        <w:rPr>
          <w:rFonts w:cstheme="minorHAnsi"/>
          <w:sz w:val="23"/>
          <w:szCs w:val="23"/>
        </w:rPr>
        <w:t>Que la Ley General de Archivos</w:t>
      </w:r>
      <w:r w:rsidR="00134F2D" w:rsidRPr="0072645A">
        <w:rPr>
          <w:rFonts w:cstheme="minorHAnsi"/>
          <w:sz w:val="23"/>
          <w:szCs w:val="23"/>
        </w:rPr>
        <w:t xml:space="preserve"> en su</w:t>
      </w:r>
      <w:r w:rsidR="00393646" w:rsidRPr="0072645A">
        <w:rPr>
          <w:rFonts w:cstheme="minorHAnsi"/>
          <w:sz w:val="23"/>
          <w:szCs w:val="23"/>
        </w:rPr>
        <w:t>s</w:t>
      </w:r>
      <w:r w:rsidR="00134F2D" w:rsidRPr="0072645A">
        <w:rPr>
          <w:rFonts w:cstheme="minorHAnsi"/>
          <w:sz w:val="23"/>
          <w:szCs w:val="23"/>
        </w:rPr>
        <w:t xml:space="preserve"> artículo</w:t>
      </w:r>
      <w:r w:rsidR="00393646" w:rsidRPr="0072645A">
        <w:rPr>
          <w:rFonts w:cstheme="minorHAnsi"/>
          <w:sz w:val="23"/>
          <w:szCs w:val="23"/>
        </w:rPr>
        <w:t>s</w:t>
      </w:r>
      <w:r w:rsidR="00134F2D" w:rsidRPr="0072645A">
        <w:rPr>
          <w:rFonts w:cstheme="minorHAnsi"/>
          <w:sz w:val="23"/>
          <w:szCs w:val="23"/>
        </w:rPr>
        <w:t xml:space="preserve"> 2, fracción V,</w:t>
      </w:r>
      <w:r w:rsidR="00393646" w:rsidRPr="0072645A">
        <w:rPr>
          <w:rFonts w:cstheme="minorHAnsi"/>
          <w:sz w:val="23"/>
          <w:szCs w:val="23"/>
        </w:rPr>
        <w:t xml:space="preserve"> 42, 43, y 44</w:t>
      </w:r>
      <w:r w:rsidR="00134F2D" w:rsidRPr="0072645A">
        <w:rPr>
          <w:rFonts w:cstheme="minorHAnsi"/>
          <w:sz w:val="23"/>
          <w:szCs w:val="23"/>
        </w:rPr>
        <w:t xml:space="preserve"> </w:t>
      </w:r>
      <w:r w:rsidR="003B2AB5" w:rsidRPr="0072645A">
        <w:rPr>
          <w:rFonts w:cstheme="minorHAnsi"/>
          <w:sz w:val="23"/>
          <w:szCs w:val="23"/>
        </w:rPr>
        <w:t>en conco</w:t>
      </w:r>
      <w:r w:rsidR="007E3041" w:rsidRPr="0072645A">
        <w:rPr>
          <w:rFonts w:cstheme="minorHAnsi"/>
          <w:sz w:val="23"/>
          <w:szCs w:val="23"/>
        </w:rPr>
        <w:t>rdancia con lo dispuesto en el c</w:t>
      </w:r>
      <w:r w:rsidR="003B2AB5" w:rsidRPr="0072645A">
        <w:rPr>
          <w:rFonts w:cstheme="minorHAnsi"/>
          <w:sz w:val="23"/>
          <w:szCs w:val="23"/>
        </w:rPr>
        <w:t xml:space="preserve">apítulo X de la Ley Estatal de Archivos de Morelos, establecen la obligación para los municipios como sujetos obligados, </w:t>
      </w:r>
      <w:r w:rsidR="00C009E2" w:rsidRPr="0072645A">
        <w:rPr>
          <w:rFonts w:cstheme="minorHAnsi"/>
          <w:sz w:val="23"/>
          <w:szCs w:val="23"/>
        </w:rPr>
        <w:t>de</w:t>
      </w:r>
      <w:r w:rsidR="003B2AB5" w:rsidRPr="0072645A">
        <w:rPr>
          <w:rFonts w:cs="Arial"/>
          <w:sz w:val="23"/>
          <w:szCs w:val="23"/>
        </w:rPr>
        <w:t xml:space="preserve"> aplicar las medidas y técnicas necesarias para respaldar la información que contengan tanto en el archivo de concentración </w:t>
      </w:r>
      <w:r w:rsidR="00393646" w:rsidRPr="0072645A">
        <w:rPr>
          <w:rFonts w:cs="Arial"/>
          <w:sz w:val="23"/>
          <w:szCs w:val="23"/>
        </w:rPr>
        <w:t>como en el histórico; así como la generación, administración, uso, control y migración de formatos electrónicos.</w:t>
      </w:r>
    </w:p>
    <w:p w:rsidR="00393646" w:rsidRPr="0072645A" w:rsidRDefault="00393646" w:rsidP="000F7B09">
      <w:pPr>
        <w:widowControl w:val="0"/>
        <w:ind w:right="49"/>
        <w:jc w:val="both"/>
        <w:rPr>
          <w:rFonts w:cs="Arial"/>
          <w:sz w:val="23"/>
          <w:szCs w:val="23"/>
        </w:rPr>
      </w:pPr>
    </w:p>
    <w:p w:rsidR="003B2AB5" w:rsidRPr="0072645A" w:rsidRDefault="003B2AB5" w:rsidP="000F7B09">
      <w:pPr>
        <w:widowControl w:val="0"/>
        <w:ind w:right="49"/>
        <w:jc w:val="both"/>
        <w:rPr>
          <w:rFonts w:cs="Arial"/>
          <w:sz w:val="23"/>
          <w:szCs w:val="23"/>
        </w:rPr>
      </w:pPr>
      <w:r w:rsidRPr="0072645A">
        <w:rPr>
          <w:rFonts w:cs="Arial"/>
          <w:sz w:val="23"/>
          <w:szCs w:val="23"/>
        </w:rPr>
        <w:t>Que el Plan Municipal de Desarrollo 2022-2024 en su eje 10.5.1. “Municipio Digital”, tiene como estrategia utilizar la tecnología como una plataforma importante para lograr los objetivos de un gobierno eficiente, ofreciendo las herramientas digitales de acceso público, transparencia y rendición de cuentas; misma que se encuentra relacionada con el eje “</w:t>
      </w:r>
      <w:r w:rsidR="00C009E2" w:rsidRPr="0072645A">
        <w:rPr>
          <w:rFonts w:cs="Arial"/>
          <w:sz w:val="23"/>
          <w:szCs w:val="23"/>
        </w:rPr>
        <w:t>9.3.3</w:t>
      </w:r>
      <w:r w:rsidRPr="0072645A">
        <w:rPr>
          <w:rFonts w:cs="Arial"/>
          <w:sz w:val="23"/>
          <w:szCs w:val="23"/>
        </w:rPr>
        <w:t>. “Una Administración Eficiente y de Resultados”</w:t>
      </w:r>
      <w:r w:rsidR="00C009E2" w:rsidRPr="0072645A">
        <w:rPr>
          <w:rFonts w:cs="Arial"/>
          <w:sz w:val="23"/>
          <w:szCs w:val="23"/>
        </w:rPr>
        <w:t>, donde resalta la mejora de las condiciones físicas y de organización del Archivo Municipal, para resguardo y conservación del acervo documental, así como para su consulta y visita.</w:t>
      </w:r>
    </w:p>
    <w:p w:rsidR="00C009E2" w:rsidRPr="0072645A" w:rsidRDefault="00C009E2" w:rsidP="000F7B09">
      <w:pPr>
        <w:widowControl w:val="0"/>
        <w:ind w:right="49"/>
        <w:jc w:val="both"/>
        <w:rPr>
          <w:rFonts w:cs="Arial"/>
          <w:sz w:val="23"/>
          <w:szCs w:val="23"/>
        </w:rPr>
      </w:pPr>
    </w:p>
    <w:p w:rsidR="00C009E2" w:rsidRPr="0072645A" w:rsidRDefault="00C009E2" w:rsidP="000F7B09">
      <w:pPr>
        <w:widowControl w:val="0"/>
        <w:ind w:right="49"/>
        <w:jc w:val="both"/>
        <w:rPr>
          <w:rFonts w:cs="Arial"/>
          <w:sz w:val="23"/>
          <w:szCs w:val="23"/>
        </w:rPr>
      </w:pPr>
      <w:r w:rsidRPr="0072645A">
        <w:rPr>
          <w:rFonts w:cs="Arial"/>
          <w:sz w:val="23"/>
          <w:szCs w:val="23"/>
        </w:rPr>
        <w:t xml:space="preserve">Que el Archivo Histórico Municipal de Cuernavaca, </w:t>
      </w:r>
      <w:r w:rsidR="00444FED" w:rsidRPr="0072645A">
        <w:rPr>
          <w:rFonts w:cs="Arial"/>
          <w:sz w:val="23"/>
          <w:szCs w:val="23"/>
        </w:rPr>
        <w:t xml:space="preserve">cuenta con un extenso acervo </w:t>
      </w:r>
      <w:r w:rsidR="00885BCC" w:rsidRPr="0072645A">
        <w:rPr>
          <w:rFonts w:cs="Arial"/>
          <w:sz w:val="23"/>
          <w:szCs w:val="23"/>
        </w:rPr>
        <w:t xml:space="preserve">de documentación entre los que destacan: </w:t>
      </w:r>
      <w:r w:rsidR="00885BCC" w:rsidRPr="0072645A">
        <w:rPr>
          <w:sz w:val="23"/>
          <w:szCs w:val="23"/>
        </w:rPr>
        <w:t>licencias de construcción, oficios de ocupación, uso de suelo e información histórica, fondo de registro civil del archivo histórico, actas de nacimiento del archivo histórico, acta de defunción del archivo histórico, fondo de tesorería del archivo histórico, corte de caja del archivo histórico, cuenta pública del archivo histórico, fondo de gobierno del archivo histórico, toma de protesta de presidentes municipales 1919-1985 del archivo histórico, ayudantes municipales del archivo histórico.</w:t>
      </w:r>
    </w:p>
    <w:p w:rsidR="00C009E2" w:rsidRPr="0072645A" w:rsidRDefault="00C009E2" w:rsidP="000F7B09">
      <w:pPr>
        <w:widowControl w:val="0"/>
        <w:ind w:right="49"/>
        <w:jc w:val="both"/>
        <w:rPr>
          <w:rFonts w:cs="Arial"/>
          <w:sz w:val="23"/>
          <w:szCs w:val="23"/>
        </w:rPr>
      </w:pPr>
    </w:p>
    <w:p w:rsidR="008048C3" w:rsidRPr="0072645A" w:rsidRDefault="008048C3" w:rsidP="000F7B09">
      <w:pPr>
        <w:widowControl w:val="0"/>
        <w:ind w:right="49"/>
        <w:jc w:val="both"/>
        <w:rPr>
          <w:rFonts w:cs="Arial"/>
          <w:sz w:val="23"/>
          <w:szCs w:val="23"/>
        </w:rPr>
      </w:pPr>
      <w:r w:rsidRPr="0072645A">
        <w:rPr>
          <w:rFonts w:cs="Arial"/>
          <w:sz w:val="23"/>
          <w:szCs w:val="23"/>
        </w:rPr>
        <w:t xml:space="preserve">Que la digitalización de la documentación histórica está encaminada a reducir la manipulación de los documentos originales contribuyendo a su conservación y preservación; ya que entre las funciones de un Archivo Histórico se encuentra la difusión de los acervos y el poder contar con los documentos digitalizados hace esta la labor más sencilla. </w:t>
      </w:r>
    </w:p>
    <w:p w:rsidR="008048C3" w:rsidRPr="0072645A" w:rsidRDefault="008048C3" w:rsidP="000F7B09">
      <w:pPr>
        <w:widowControl w:val="0"/>
        <w:ind w:right="49"/>
        <w:jc w:val="both"/>
        <w:rPr>
          <w:rFonts w:cs="Arial"/>
          <w:sz w:val="23"/>
          <w:szCs w:val="23"/>
        </w:rPr>
      </w:pPr>
    </w:p>
    <w:p w:rsidR="008048C3" w:rsidRPr="0072645A" w:rsidRDefault="008048C3" w:rsidP="000F7B09">
      <w:pPr>
        <w:widowControl w:val="0"/>
        <w:ind w:right="49"/>
        <w:jc w:val="both"/>
        <w:rPr>
          <w:rFonts w:cs="Arial"/>
          <w:sz w:val="23"/>
          <w:szCs w:val="23"/>
        </w:rPr>
      </w:pPr>
      <w:r w:rsidRPr="0072645A">
        <w:rPr>
          <w:rFonts w:cs="Arial"/>
          <w:sz w:val="23"/>
          <w:szCs w:val="23"/>
        </w:rPr>
        <w:t>Que los beneficios que la digitalización del archivo traerá al municipio son:</w:t>
      </w:r>
    </w:p>
    <w:p w:rsidR="008048C3" w:rsidRPr="0072645A" w:rsidRDefault="008048C3" w:rsidP="000F7B09">
      <w:pPr>
        <w:widowControl w:val="0"/>
        <w:ind w:right="49"/>
        <w:jc w:val="both"/>
        <w:rPr>
          <w:rFonts w:cs="Arial"/>
          <w:sz w:val="23"/>
          <w:szCs w:val="23"/>
        </w:rPr>
      </w:pPr>
    </w:p>
    <w:p w:rsidR="008048C3" w:rsidRPr="0072645A" w:rsidRDefault="008048C3" w:rsidP="000F7B09">
      <w:pPr>
        <w:widowControl w:val="0"/>
        <w:ind w:right="49"/>
        <w:jc w:val="both"/>
        <w:rPr>
          <w:rFonts w:cs="Arial"/>
          <w:sz w:val="23"/>
          <w:szCs w:val="23"/>
        </w:rPr>
      </w:pPr>
      <w:r w:rsidRPr="0072645A">
        <w:rPr>
          <w:rFonts w:cs="Arial"/>
          <w:sz w:val="23"/>
          <w:szCs w:val="23"/>
        </w:rPr>
        <w:t xml:space="preserve">1. </w:t>
      </w:r>
      <w:r w:rsidR="000A2BEE" w:rsidRPr="0072645A">
        <w:rPr>
          <w:rFonts w:cs="Arial"/>
          <w:sz w:val="23"/>
          <w:szCs w:val="23"/>
        </w:rPr>
        <w:t xml:space="preserve">Preservar los documentos: el propósito principal es recrear reproducciones fieles de los originales en un medio de larga duración, reduciendo significativamente la manipulación de los acervos documentales y garantizar su conservación. </w:t>
      </w:r>
    </w:p>
    <w:p w:rsidR="008048C3" w:rsidRPr="0072645A" w:rsidRDefault="008048C3" w:rsidP="000F7B09">
      <w:pPr>
        <w:widowControl w:val="0"/>
        <w:ind w:right="49"/>
        <w:jc w:val="both"/>
        <w:rPr>
          <w:rFonts w:cs="Arial"/>
          <w:sz w:val="23"/>
          <w:szCs w:val="23"/>
        </w:rPr>
      </w:pPr>
    </w:p>
    <w:p w:rsidR="008048C3" w:rsidRPr="0072645A" w:rsidRDefault="008048C3" w:rsidP="000F7B09">
      <w:pPr>
        <w:widowControl w:val="0"/>
        <w:ind w:right="49"/>
        <w:jc w:val="both"/>
        <w:rPr>
          <w:rFonts w:cs="Arial"/>
          <w:sz w:val="23"/>
          <w:szCs w:val="23"/>
        </w:rPr>
      </w:pPr>
      <w:r w:rsidRPr="0072645A">
        <w:rPr>
          <w:rFonts w:cs="Arial"/>
          <w:sz w:val="23"/>
          <w:szCs w:val="23"/>
        </w:rPr>
        <w:t xml:space="preserve">2. </w:t>
      </w:r>
      <w:r w:rsidR="000A2BEE" w:rsidRPr="0072645A">
        <w:rPr>
          <w:rFonts w:cs="Arial"/>
          <w:sz w:val="23"/>
          <w:szCs w:val="23"/>
        </w:rPr>
        <w:t>Mejorar la disponibilidad de los documentos: esto permitirá tener las colecciones documentales más accesibles para los usuarios, haciendo más eficiente el trámite de búsqueda de documentos para los ciudadanos y reduciendo el tiempo de respuesta.</w:t>
      </w:r>
    </w:p>
    <w:p w:rsidR="000A2BEE" w:rsidRPr="0072645A" w:rsidRDefault="000A2BEE" w:rsidP="000F7B09">
      <w:pPr>
        <w:widowControl w:val="0"/>
        <w:ind w:right="49"/>
        <w:jc w:val="both"/>
        <w:rPr>
          <w:rFonts w:cs="Arial"/>
          <w:sz w:val="23"/>
          <w:szCs w:val="23"/>
        </w:rPr>
      </w:pPr>
    </w:p>
    <w:p w:rsidR="000A2BEE" w:rsidRPr="0072645A" w:rsidRDefault="000A2BEE" w:rsidP="000F7B09">
      <w:pPr>
        <w:widowControl w:val="0"/>
        <w:ind w:right="49"/>
        <w:jc w:val="both"/>
        <w:rPr>
          <w:rFonts w:cs="Arial"/>
          <w:sz w:val="23"/>
          <w:szCs w:val="23"/>
        </w:rPr>
      </w:pPr>
      <w:r w:rsidRPr="0072645A">
        <w:rPr>
          <w:rFonts w:cs="Arial"/>
          <w:sz w:val="23"/>
          <w:szCs w:val="23"/>
        </w:rPr>
        <w:t>3. Mayor difusión del Archivo Histórico Municipal de Cuernavaca: la digitalización facilitará la difusión de la historia de nuestra ciudad y de sus propios habitantes, entre las instituciones educativas, cronistas, investigadores y público en general.</w:t>
      </w:r>
    </w:p>
    <w:p w:rsidR="000365BB" w:rsidRPr="0072645A" w:rsidRDefault="000A1293" w:rsidP="000F7B09">
      <w:pPr>
        <w:pStyle w:val="NormalWeb"/>
        <w:ind w:right="49"/>
        <w:jc w:val="both"/>
        <w:rPr>
          <w:rFonts w:asciiTheme="minorHAnsi" w:hAnsiTheme="minorHAnsi" w:cstheme="minorHAnsi"/>
          <w:sz w:val="22"/>
          <w:szCs w:val="22"/>
        </w:rPr>
      </w:pPr>
      <w:r w:rsidRPr="0072645A">
        <w:rPr>
          <w:rFonts w:asciiTheme="minorHAnsi" w:hAnsiTheme="minorHAnsi" w:cstheme="minorHAnsi"/>
          <w:color w:val="000000"/>
          <w:sz w:val="23"/>
          <w:szCs w:val="23"/>
        </w:rPr>
        <w:t xml:space="preserve">Por lo </w:t>
      </w:r>
      <w:r w:rsidR="00316CE3" w:rsidRPr="0072645A">
        <w:rPr>
          <w:rFonts w:asciiTheme="minorHAnsi" w:hAnsiTheme="minorHAnsi" w:cstheme="minorHAnsi"/>
          <w:color w:val="000000"/>
          <w:sz w:val="23"/>
          <w:szCs w:val="23"/>
        </w:rPr>
        <w:t>anteriormente expuesto</w:t>
      </w:r>
      <w:r w:rsidR="008E72F3" w:rsidRPr="0072645A">
        <w:rPr>
          <w:rFonts w:asciiTheme="minorHAnsi" w:hAnsiTheme="minorHAnsi" w:cstheme="minorHAnsi"/>
          <w:color w:val="000000"/>
          <w:sz w:val="23"/>
          <w:szCs w:val="23"/>
        </w:rPr>
        <w:t xml:space="preserve">, se considera </w:t>
      </w:r>
      <w:r w:rsidR="00316CE3" w:rsidRPr="0072645A">
        <w:rPr>
          <w:rFonts w:asciiTheme="minorHAnsi" w:hAnsiTheme="minorHAnsi" w:cstheme="minorHAnsi"/>
          <w:color w:val="000000"/>
          <w:sz w:val="23"/>
          <w:szCs w:val="23"/>
        </w:rPr>
        <w:t xml:space="preserve">una necesidad inminente la Digitalización </w:t>
      </w:r>
      <w:r w:rsidR="008A189E" w:rsidRPr="0072645A">
        <w:rPr>
          <w:rFonts w:asciiTheme="minorHAnsi" w:hAnsiTheme="minorHAnsi" w:cstheme="minorHAnsi"/>
          <w:color w:val="000000"/>
          <w:sz w:val="23"/>
          <w:szCs w:val="23"/>
        </w:rPr>
        <w:t xml:space="preserve">y equipamiento </w:t>
      </w:r>
      <w:r w:rsidR="00316CE3" w:rsidRPr="0072645A">
        <w:rPr>
          <w:rFonts w:asciiTheme="minorHAnsi" w:hAnsiTheme="minorHAnsi" w:cstheme="minorHAnsi"/>
          <w:color w:val="000000"/>
          <w:sz w:val="23"/>
          <w:szCs w:val="23"/>
        </w:rPr>
        <w:t>del Archivo Municipal</w:t>
      </w:r>
      <w:r w:rsidR="008A189E" w:rsidRPr="0072645A">
        <w:rPr>
          <w:rFonts w:asciiTheme="minorHAnsi" w:hAnsiTheme="minorHAnsi" w:cstheme="minorHAnsi"/>
          <w:color w:val="000000"/>
          <w:sz w:val="23"/>
          <w:szCs w:val="23"/>
        </w:rPr>
        <w:t xml:space="preserve"> del Ayuntamiento de Cuernavaca</w:t>
      </w:r>
      <w:r w:rsidR="00316CE3" w:rsidRPr="0072645A">
        <w:rPr>
          <w:rFonts w:asciiTheme="minorHAnsi" w:hAnsiTheme="minorHAnsi" w:cstheme="minorHAnsi"/>
          <w:color w:val="000000"/>
          <w:sz w:val="23"/>
          <w:szCs w:val="23"/>
        </w:rPr>
        <w:t>, para lo cual será necesario autorizar la</w:t>
      </w:r>
      <w:r w:rsidRPr="0072645A">
        <w:rPr>
          <w:rFonts w:asciiTheme="minorHAnsi" w:hAnsiTheme="minorHAnsi" w:cstheme="minorHAnsi"/>
          <w:color w:val="000000"/>
          <w:sz w:val="23"/>
          <w:szCs w:val="23"/>
        </w:rPr>
        <w:t xml:space="preserve"> disposición </w:t>
      </w:r>
      <w:r w:rsidR="00316CE3" w:rsidRPr="0072645A">
        <w:rPr>
          <w:rFonts w:asciiTheme="minorHAnsi" w:hAnsiTheme="minorHAnsi" w:cstheme="minorHAnsi"/>
          <w:color w:val="000000"/>
          <w:sz w:val="23"/>
          <w:szCs w:val="23"/>
        </w:rPr>
        <w:t>de hasta $1,696,187.00 (UN MILLÓN SEISCIENTOS NOVENTA Y SEIS MIL CIENTO OCHENTA Y SIETE PESOS 00/100 M.N.), recursos que ser</w:t>
      </w:r>
      <w:r w:rsidR="008A189E" w:rsidRPr="0072645A">
        <w:rPr>
          <w:rFonts w:asciiTheme="minorHAnsi" w:hAnsiTheme="minorHAnsi" w:cstheme="minorHAnsi"/>
          <w:color w:val="000000"/>
          <w:sz w:val="23"/>
          <w:szCs w:val="23"/>
        </w:rPr>
        <w:t xml:space="preserve">án destinados </w:t>
      </w:r>
      <w:r w:rsidR="000365BB" w:rsidRPr="0072645A">
        <w:rPr>
          <w:rFonts w:asciiTheme="minorHAnsi" w:hAnsiTheme="minorHAnsi" w:cstheme="minorHAnsi"/>
          <w:color w:val="000000"/>
          <w:sz w:val="23"/>
          <w:szCs w:val="23"/>
        </w:rPr>
        <w:t>al proyecto SA502</w:t>
      </w:r>
      <w:r w:rsidR="007E3041" w:rsidRPr="0072645A">
        <w:rPr>
          <w:rFonts w:asciiTheme="minorHAnsi" w:hAnsiTheme="minorHAnsi" w:cstheme="minorHAnsi"/>
          <w:color w:val="000000"/>
          <w:sz w:val="23"/>
          <w:szCs w:val="23"/>
        </w:rPr>
        <w:t xml:space="preserve"> partida 3361 </w:t>
      </w:r>
      <w:r w:rsidR="00D339DC" w:rsidRPr="0072645A">
        <w:rPr>
          <w:rFonts w:asciiTheme="minorHAnsi" w:hAnsiTheme="minorHAnsi" w:cstheme="minorHAnsi"/>
          <w:color w:val="000000"/>
          <w:sz w:val="23"/>
          <w:szCs w:val="23"/>
        </w:rPr>
        <w:t xml:space="preserve">“Servicios de apoyo administrativo, traducción, fotocopiado e impresión” </w:t>
      </w:r>
      <w:r w:rsidR="007E3041" w:rsidRPr="0072645A">
        <w:rPr>
          <w:rFonts w:asciiTheme="minorHAnsi" w:hAnsiTheme="minorHAnsi" w:cstheme="minorHAnsi"/>
          <w:color w:val="000000"/>
          <w:sz w:val="23"/>
          <w:szCs w:val="23"/>
        </w:rPr>
        <w:t>de la Secretaría del Ayuntamiento,</w:t>
      </w:r>
      <w:r w:rsidR="000365BB" w:rsidRPr="0072645A">
        <w:rPr>
          <w:rFonts w:asciiTheme="minorHAnsi" w:hAnsiTheme="minorHAnsi" w:cstheme="minorHAnsi"/>
          <w:sz w:val="23"/>
          <w:szCs w:val="23"/>
        </w:rPr>
        <w:t xml:space="preserve"> transfiriendo </w:t>
      </w:r>
      <w:r w:rsidR="008E72F3" w:rsidRPr="0072645A">
        <w:rPr>
          <w:rFonts w:asciiTheme="minorHAnsi" w:hAnsiTheme="minorHAnsi" w:cstheme="minorHAnsi"/>
          <w:sz w:val="23"/>
          <w:szCs w:val="23"/>
        </w:rPr>
        <w:t>con</w:t>
      </w:r>
      <w:r w:rsidR="008E72F3" w:rsidRPr="0072645A">
        <w:rPr>
          <w:rFonts w:asciiTheme="minorHAnsi" w:hAnsiTheme="minorHAnsi" w:cstheme="minorHAnsi"/>
          <w:sz w:val="22"/>
          <w:szCs w:val="22"/>
        </w:rPr>
        <w:t xml:space="preserve"> fundamento a lo dispuesto en el acuerdo número SO/AC-20/1-I-2022, </w:t>
      </w:r>
      <w:r w:rsidR="000365BB" w:rsidRPr="0072645A">
        <w:rPr>
          <w:rFonts w:asciiTheme="minorHAnsi" w:hAnsiTheme="minorHAnsi" w:cstheme="minorHAnsi"/>
          <w:sz w:val="22"/>
          <w:szCs w:val="22"/>
        </w:rPr>
        <w:t>de la siguiente manera:</w:t>
      </w:r>
    </w:p>
    <w:tbl>
      <w:tblPr>
        <w:tblStyle w:val="Tablaconcuadrcula"/>
        <w:tblW w:w="0" w:type="auto"/>
        <w:tblLook w:val="04A0" w:firstRow="1" w:lastRow="0" w:firstColumn="1" w:lastColumn="0" w:noHBand="0" w:noVBand="1"/>
      </w:tblPr>
      <w:tblGrid>
        <w:gridCol w:w="1271"/>
        <w:gridCol w:w="1418"/>
        <w:gridCol w:w="2835"/>
        <w:gridCol w:w="1417"/>
        <w:gridCol w:w="1603"/>
      </w:tblGrid>
      <w:tr w:rsidR="008E72F3" w:rsidTr="008E72F3">
        <w:tc>
          <w:tcPr>
            <w:tcW w:w="1271" w:type="dxa"/>
            <w:vAlign w:val="center"/>
          </w:tcPr>
          <w:p w:rsidR="000365BB" w:rsidRPr="008E72F3" w:rsidRDefault="000365BB" w:rsidP="008E72F3">
            <w:pPr>
              <w:pStyle w:val="NormalWeb"/>
              <w:ind w:right="49"/>
              <w:jc w:val="center"/>
              <w:rPr>
                <w:rFonts w:asciiTheme="minorHAnsi" w:hAnsiTheme="minorHAnsi" w:cstheme="minorHAnsi"/>
                <w:b/>
                <w:i/>
                <w:sz w:val="20"/>
                <w:szCs w:val="22"/>
              </w:rPr>
            </w:pPr>
            <w:r w:rsidRPr="008E72F3">
              <w:rPr>
                <w:rFonts w:asciiTheme="minorHAnsi" w:hAnsiTheme="minorHAnsi" w:cstheme="minorHAnsi"/>
                <w:b/>
                <w:i/>
                <w:sz w:val="20"/>
                <w:szCs w:val="22"/>
              </w:rPr>
              <w:t>CÓDIGO PROYECTO</w:t>
            </w:r>
          </w:p>
        </w:tc>
        <w:tc>
          <w:tcPr>
            <w:tcW w:w="1418" w:type="dxa"/>
            <w:vAlign w:val="center"/>
          </w:tcPr>
          <w:p w:rsidR="000365BB" w:rsidRPr="008E72F3" w:rsidRDefault="000365BB" w:rsidP="008E72F3">
            <w:pPr>
              <w:pStyle w:val="NormalWeb"/>
              <w:ind w:right="49"/>
              <w:jc w:val="center"/>
              <w:rPr>
                <w:rFonts w:asciiTheme="minorHAnsi" w:hAnsiTheme="minorHAnsi" w:cstheme="minorHAnsi"/>
                <w:b/>
                <w:i/>
                <w:sz w:val="20"/>
                <w:szCs w:val="22"/>
              </w:rPr>
            </w:pPr>
            <w:r w:rsidRPr="008E72F3">
              <w:rPr>
                <w:rFonts w:asciiTheme="minorHAnsi" w:hAnsiTheme="minorHAnsi" w:cstheme="minorHAnsi"/>
                <w:b/>
                <w:i/>
                <w:sz w:val="20"/>
                <w:szCs w:val="22"/>
              </w:rPr>
              <w:t>CÓDIGO PARTIDA</w:t>
            </w:r>
          </w:p>
        </w:tc>
        <w:tc>
          <w:tcPr>
            <w:tcW w:w="2835" w:type="dxa"/>
            <w:vAlign w:val="center"/>
          </w:tcPr>
          <w:p w:rsidR="000365BB" w:rsidRPr="008E72F3" w:rsidRDefault="000365BB" w:rsidP="008E72F3">
            <w:pPr>
              <w:pStyle w:val="NormalWeb"/>
              <w:ind w:right="49"/>
              <w:jc w:val="center"/>
              <w:rPr>
                <w:rFonts w:asciiTheme="minorHAnsi" w:hAnsiTheme="minorHAnsi" w:cstheme="minorHAnsi"/>
                <w:b/>
                <w:i/>
                <w:sz w:val="20"/>
                <w:szCs w:val="22"/>
              </w:rPr>
            </w:pPr>
            <w:r w:rsidRPr="008E72F3">
              <w:rPr>
                <w:rFonts w:asciiTheme="minorHAnsi" w:hAnsiTheme="minorHAnsi" w:cstheme="minorHAnsi"/>
                <w:b/>
                <w:i/>
                <w:sz w:val="20"/>
                <w:szCs w:val="22"/>
              </w:rPr>
              <w:t>PARTIDA</w:t>
            </w:r>
          </w:p>
        </w:tc>
        <w:tc>
          <w:tcPr>
            <w:tcW w:w="1417" w:type="dxa"/>
            <w:vAlign w:val="center"/>
          </w:tcPr>
          <w:p w:rsidR="000365BB" w:rsidRPr="008E72F3" w:rsidRDefault="000365BB" w:rsidP="008E72F3">
            <w:pPr>
              <w:pStyle w:val="NormalWeb"/>
              <w:ind w:right="49"/>
              <w:jc w:val="center"/>
              <w:rPr>
                <w:rFonts w:asciiTheme="minorHAnsi" w:hAnsiTheme="minorHAnsi" w:cstheme="minorHAnsi"/>
                <w:b/>
                <w:i/>
                <w:sz w:val="20"/>
                <w:szCs w:val="22"/>
              </w:rPr>
            </w:pPr>
            <w:r w:rsidRPr="008E72F3">
              <w:rPr>
                <w:rFonts w:asciiTheme="minorHAnsi" w:hAnsiTheme="minorHAnsi" w:cstheme="minorHAnsi"/>
                <w:b/>
                <w:i/>
                <w:sz w:val="20"/>
                <w:szCs w:val="22"/>
              </w:rPr>
              <w:t>CANTIDAD</w:t>
            </w:r>
          </w:p>
        </w:tc>
        <w:tc>
          <w:tcPr>
            <w:tcW w:w="1603" w:type="dxa"/>
            <w:vAlign w:val="center"/>
          </w:tcPr>
          <w:p w:rsidR="000365BB" w:rsidRPr="008E72F3" w:rsidRDefault="008E72F3" w:rsidP="008E72F3">
            <w:pPr>
              <w:pStyle w:val="NormalWeb"/>
              <w:ind w:right="49"/>
              <w:jc w:val="center"/>
              <w:rPr>
                <w:rFonts w:asciiTheme="minorHAnsi" w:hAnsiTheme="minorHAnsi" w:cstheme="minorHAnsi"/>
                <w:b/>
                <w:i/>
                <w:sz w:val="20"/>
                <w:szCs w:val="22"/>
              </w:rPr>
            </w:pPr>
            <w:r w:rsidRPr="008E72F3">
              <w:rPr>
                <w:rFonts w:asciiTheme="minorHAnsi" w:hAnsiTheme="minorHAnsi" w:cstheme="minorHAnsi"/>
                <w:b/>
                <w:i/>
                <w:sz w:val="20"/>
                <w:szCs w:val="22"/>
              </w:rPr>
              <w:t>DEPENDENCIA</w:t>
            </w:r>
          </w:p>
        </w:tc>
      </w:tr>
      <w:tr w:rsidR="008E72F3" w:rsidTr="008E72F3">
        <w:tc>
          <w:tcPr>
            <w:tcW w:w="1271" w:type="dxa"/>
            <w:vAlign w:val="center"/>
          </w:tcPr>
          <w:p w:rsidR="000365BB" w:rsidRPr="008E72F3" w:rsidRDefault="000365BB"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AD506</w:t>
            </w:r>
          </w:p>
        </w:tc>
        <w:tc>
          <w:tcPr>
            <w:tcW w:w="1418" w:type="dxa"/>
            <w:vAlign w:val="center"/>
          </w:tcPr>
          <w:p w:rsidR="000365BB"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3331</w:t>
            </w:r>
          </w:p>
        </w:tc>
        <w:tc>
          <w:tcPr>
            <w:tcW w:w="2835" w:type="dxa"/>
            <w:vAlign w:val="center"/>
          </w:tcPr>
          <w:p w:rsidR="000365BB"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Servicios de consultoría administrativa, procesos, técnica y en tecnología de la información.</w:t>
            </w:r>
          </w:p>
        </w:tc>
        <w:tc>
          <w:tcPr>
            <w:tcW w:w="1417" w:type="dxa"/>
            <w:vAlign w:val="center"/>
          </w:tcPr>
          <w:p w:rsidR="000365BB" w:rsidRPr="008E72F3" w:rsidRDefault="008E72F3" w:rsidP="008E72F3">
            <w:pPr>
              <w:pStyle w:val="NormalWeb"/>
              <w:ind w:right="49"/>
              <w:jc w:val="right"/>
              <w:rPr>
                <w:rFonts w:asciiTheme="minorHAnsi" w:hAnsiTheme="minorHAnsi" w:cstheme="minorHAnsi"/>
                <w:sz w:val="20"/>
                <w:szCs w:val="22"/>
              </w:rPr>
            </w:pPr>
            <w:r w:rsidRPr="008E72F3">
              <w:rPr>
                <w:rFonts w:asciiTheme="minorHAnsi" w:hAnsiTheme="minorHAnsi" w:cstheme="minorHAnsi"/>
                <w:sz w:val="20"/>
                <w:szCs w:val="22"/>
              </w:rPr>
              <w:t>$100,000.00</w:t>
            </w:r>
          </w:p>
        </w:tc>
        <w:tc>
          <w:tcPr>
            <w:tcW w:w="1603" w:type="dxa"/>
            <w:vAlign w:val="center"/>
          </w:tcPr>
          <w:p w:rsidR="000365BB"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Secretaría de Administración</w:t>
            </w:r>
          </w:p>
        </w:tc>
      </w:tr>
      <w:tr w:rsidR="008E72F3" w:rsidTr="008E72F3">
        <w:tc>
          <w:tcPr>
            <w:tcW w:w="1271" w:type="dxa"/>
            <w:vAlign w:val="center"/>
          </w:tcPr>
          <w:p w:rsidR="000365BB"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AD506</w:t>
            </w:r>
          </w:p>
        </w:tc>
        <w:tc>
          <w:tcPr>
            <w:tcW w:w="1418" w:type="dxa"/>
            <w:vAlign w:val="center"/>
          </w:tcPr>
          <w:p w:rsidR="000365BB"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3341</w:t>
            </w:r>
          </w:p>
        </w:tc>
        <w:tc>
          <w:tcPr>
            <w:tcW w:w="2835" w:type="dxa"/>
            <w:vAlign w:val="center"/>
          </w:tcPr>
          <w:p w:rsidR="000365BB"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Servicios de capacitación</w:t>
            </w:r>
          </w:p>
        </w:tc>
        <w:tc>
          <w:tcPr>
            <w:tcW w:w="1417" w:type="dxa"/>
            <w:vAlign w:val="center"/>
          </w:tcPr>
          <w:p w:rsidR="000365BB" w:rsidRPr="008E72F3" w:rsidRDefault="008E72F3" w:rsidP="008E72F3">
            <w:pPr>
              <w:pStyle w:val="NormalWeb"/>
              <w:ind w:right="49"/>
              <w:jc w:val="right"/>
              <w:rPr>
                <w:rFonts w:asciiTheme="minorHAnsi" w:hAnsiTheme="minorHAnsi" w:cstheme="minorHAnsi"/>
                <w:sz w:val="20"/>
                <w:szCs w:val="22"/>
              </w:rPr>
            </w:pPr>
            <w:r w:rsidRPr="008E72F3">
              <w:rPr>
                <w:rFonts w:asciiTheme="minorHAnsi" w:hAnsiTheme="minorHAnsi" w:cstheme="minorHAnsi"/>
                <w:sz w:val="20"/>
                <w:szCs w:val="22"/>
              </w:rPr>
              <w:t>$110,000.00</w:t>
            </w:r>
          </w:p>
        </w:tc>
        <w:tc>
          <w:tcPr>
            <w:tcW w:w="1603" w:type="dxa"/>
            <w:vAlign w:val="center"/>
          </w:tcPr>
          <w:p w:rsidR="000365BB"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Secretaría de Administración</w:t>
            </w:r>
          </w:p>
        </w:tc>
      </w:tr>
      <w:tr w:rsidR="008E72F3" w:rsidTr="008E72F3">
        <w:tc>
          <w:tcPr>
            <w:tcW w:w="1271" w:type="dxa"/>
            <w:vAlign w:val="center"/>
          </w:tcPr>
          <w:p w:rsidR="000365BB"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AD508</w:t>
            </w:r>
          </w:p>
        </w:tc>
        <w:tc>
          <w:tcPr>
            <w:tcW w:w="1418" w:type="dxa"/>
            <w:vAlign w:val="center"/>
          </w:tcPr>
          <w:p w:rsidR="000365BB"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5911</w:t>
            </w:r>
          </w:p>
        </w:tc>
        <w:tc>
          <w:tcPr>
            <w:tcW w:w="2835" w:type="dxa"/>
            <w:vAlign w:val="center"/>
          </w:tcPr>
          <w:p w:rsidR="000365BB"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Software</w:t>
            </w:r>
          </w:p>
        </w:tc>
        <w:tc>
          <w:tcPr>
            <w:tcW w:w="1417" w:type="dxa"/>
            <w:vAlign w:val="center"/>
          </w:tcPr>
          <w:p w:rsidR="000365BB" w:rsidRPr="008E72F3" w:rsidRDefault="008E72F3" w:rsidP="008E72F3">
            <w:pPr>
              <w:pStyle w:val="NormalWeb"/>
              <w:ind w:right="49"/>
              <w:jc w:val="right"/>
              <w:rPr>
                <w:rFonts w:asciiTheme="minorHAnsi" w:hAnsiTheme="minorHAnsi" w:cstheme="minorHAnsi"/>
                <w:sz w:val="20"/>
                <w:szCs w:val="22"/>
              </w:rPr>
            </w:pPr>
            <w:r w:rsidRPr="008E72F3">
              <w:rPr>
                <w:rFonts w:asciiTheme="minorHAnsi" w:hAnsiTheme="minorHAnsi" w:cstheme="minorHAnsi"/>
                <w:sz w:val="20"/>
                <w:szCs w:val="22"/>
              </w:rPr>
              <w:t>$406,856.00</w:t>
            </w:r>
          </w:p>
        </w:tc>
        <w:tc>
          <w:tcPr>
            <w:tcW w:w="1603" w:type="dxa"/>
            <w:vAlign w:val="center"/>
          </w:tcPr>
          <w:p w:rsidR="000365BB"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Secretaría de Administración</w:t>
            </w:r>
          </w:p>
        </w:tc>
      </w:tr>
      <w:tr w:rsidR="008E72F3" w:rsidTr="008E72F3">
        <w:tc>
          <w:tcPr>
            <w:tcW w:w="1271" w:type="dxa"/>
            <w:vAlign w:val="center"/>
          </w:tcPr>
          <w:p w:rsidR="008E72F3"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AD508</w:t>
            </w:r>
          </w:p>
        </w:tc>
        <w:tc>
          <w:tcPr>
            <w:tcW w:w="1418" w:type="dxa"/>
            <w:vAlign w:val="center"/>
          </w:tcPr>
          <w:p w:rsidR="008E72F3"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5971</w:t>
            </w:r>
          </w:p>
        </w:tc>
        <w:tc>
          <w:tcPr>
            <w:tcW w:w="2835" w:type="dxa"/>
            <w:vAlign w:val="center"/>
          </w:tcPr>
          <w:p w:rsidR="008E72F3"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Licencias informáticas e intelectuales</w:t>
            </w:r>
          </w:p>
        </w:tc>
        <w:tc>
          <w:tcPr>
            <w:tcW w:w="1417" w:type="dxa"/>
            <w:vAlign w:val="center"/>
          </w:tcPr>
          <w:p w:rsidR="008E72F3" w:rsidRPr="008E72F3" w:rsidRDefault="008E72F3" w:rsidP="008E72F3">
            <w:pPr>
              <w:pStyle w:val="NormalWeb"/>
              <w:ind w:right="49"/>
              <w:jc w:val="right"/>
              <w:rPr>
                <w:rFonts w:asciiTheme="minorHAnsi" w:hAnsiTheme="minorHAnsi" w:cstheme="minorHAnsi"/>
                <w:sz w:val="20"/>
                <w:szCs w:val="22"/>
              </w:rPr>
            </w:pPr>
            <w:r w:rsidRPr="008E72F3">
              <w:rPr>
                <w:rFonts w:asciiTheme="minorHAnsi" w:hAnsiTheme="minorHAnsi" w:cstheme="minorHAnsi"/>
                <w:sz w:val="20"/>
                <w:szCs w:val="22"/>
              </w:rPr>
              <w:t>$ 36,187.00</w:t>
            </w:r>
          </w:p>
        </w:tc>
        <w:tc>
          <w:tcPr>
            <w:tcW w:w="1603" w:type="dxa"/>
            <w:vAlign w:val="center"/>
          </w:tcPr>
          <w:p w:rsidR="008E72F3"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Secretaría de Administración</w:t>
            </w:r>
          </w:p>
        </w:tc>
      </w:tr>
      <w:tr w:rsidR="008E72F3" w:rsidTr="008E72F3">
        <w:tc>
          <w:tcPr>
            <w:tcW w:w="1271" w:type="dxa"/>
            <w:vAlign w:val="center"/>
          </w:tcPr>
          <w:p w:rsidR="008E72F3"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TM507</w:t>
            </w:r>
          </w:p>
        </w:tc>
        <w:tc>
          <w:tcPr>
            <w:tcW w:w="1418" w:type="dxa"/>
            <w:vAlign w:val="center"/>
          </w:tcPr>
          <w:p w:rsidR="008E72F3"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3511</w:t>
            </w:r>
          </w:p>
        </w:tc>
        <w:tc>
          <w:tcPr>
            <w:tcW w:w="2835" w:type="dxa"/>
            <w:vAlign w:val="center"/>
          </w:tcPr>
          <w:p w:rsidR="008E72F3"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Conservación y mantenimiento menor de inmuebles.</w:t>
            </w:r>
          </w:p>
        </w:tc>
        <w:tc>
          <w:tcPr>
            <w:tcW w:w="1417" w:type="dxa"/>
            <w:vAlign w:val="center"/>
          </w:tcPr>
          <w:p w:rsidR="008E72F3" w:rsidRPr="008E72F3" w:rsidRDefault="008E72F3" w:rsidP="008E72F3">
            <w:pPr>
              <w:pStyle w:val="NormalWeb"/>
              <w:ind w:right="49"/>
              <w:jc w:val="right"/>
              <w:rPr>
                <w:rFonts w:asciiTheme="minorHAnsi" w:hAnsiTheme="minorHAnsi" w:cstheme="minorHAnsi"/>
                <w:sz w:val="20"/>
                <w:szCs w:val="22"/>
              </w:rPr>
            </w:pPr>
            <w:r w:rsidRPr="008E72F3">
              <w:rPr>
                <w:rFonts w:asciiTheme="minorHAnsi" w:hAnsiTheme="minorHAnsi" w:cstheme="minorHAnsi"/>
                <w:sz w:val="20"/>
                <w:szCs w:val="22"/>
              </w:rPr>
              <w:t>$443,144.00</w:t>
            </w:r>
          </w:p>
        </w:tc>
        <w:tc>
          <w:tcPr>
            <w:tcW w:w="1603" w:type="dxa"/>
            <w:vAlign w:val="center"/>
          </w:tcPr>
          <w:p w:rsidR="008E72F3"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Tesorería municipal</w:t>
            </w:r>
          </w:p>
        </w:tc>
      </w:tr>
      <w:tr w:rsidR="008E72F3" w:rsidTr="008E72F3">
        <w:tc>
          <w:tcPr>
            <w:tcW w:w="1271" w:type="dxa"/>
            <w:vAlign w:val="center"/>
          </w:tcPr>
          <w:p w:rsidR="008E72F3"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lastRenderedPageBreak/>
              <w:t>OP508</w:t>
            </w:r>
          </w:p>
        </w:tc>
        <w:tc>
          <w:tcPr>
            <w:tcW w:w="1418" w:type="dxa"/>
            <w:vAlign w:val="center"/>
          </w:tcPr>
          <w:p w:rsidR="008E72F3"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6291</w:t>
            </w:r>
          </w:p>
        </w:tc>
        <w:tc>
          <w:tcPr>
            <w:tcW w:w="2835" w:type="dxa"/>
            <w:vAlign w:val="center"/>
          </w:tcPr>
          <w:p w:rsidR="008E72F3"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Trabajados de acabados en edificaciones y otros trabajos especializados.</w:t>
            </w:r>
          </w:p>
        </w:tc>
        <w:tc>
          <w:tcPr>
            <w:tcW w:w="1417" w:type="dxa"/>
            <w:vAlign w:val="center"/>
          </w:tcPr>
          <w:p w:rsidR="008E72F3" w:rsidRPr="008E72F3" w:rsidRDefault="008E72F3" w:rsidP="008E72F3">
            <w:pPr>
              <w:pStyle w:val="NormalWeb"/>
              <w:ind w:right="49"/>
              <w:jc w:val="right"/>
              <w:rPr>
                <w:rFonts w:asciiTheme="minorHAnsi" w:hAnsiTheme="minorHAnsi" w:cstheme="minorHAnsi"/>
                <w:sz w:val="20"/>
                <w:szCs w:val="22"/>
              </w:rPr>
            </w:pPr>
            <w:r w:rsidRPr="008E72F3">
              <w:rPr>
                <w:rFonts w:asciiTheme="minorHAnsi" w:hAnsiTheme="minorHAnsi" w:cstheme="minorHAnsi"/>
                <w:sz w:val="20"/>
                <w:szCs w:val="22"/>
              </w:rPr>
              <w:t>$600,000.00</w:t>
            </w:r>
          </w:p>
        </w:tc>
        <w:tc>
          <w:tcPr>
            <w:tcW w:w="1603" w:type="dxa"/>
            <w:vAlign w:val="center"/>
          </w:tcPr>
          <w:p w:rsidR="008E72F3" w:rsidRPr="008E72F3" w:rsidRDefault="008E72F3" w:rsidP="008E72F3">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Secretaría de Desarrollo Urbano y Obras Públicas.</w:t>
            </w:r>
          </w:p>
        </w:tc>
      </w:tr>
    </w:tbl>
    <w:p w:rsidR="008E72F3" w:rsidRDefault="008E72F3" w:rsidP="000F7B09">
      <w:pPr>
        <w:ind w:right="49"/>
        <w:jc w:val="both"/>
        <w:rPr>
          <w:rFonts w:cstheme="minorHAnsi"/>
          <w:sz w:val="22"/>
          <w:szCs w:val="22"/>
        </w:rPr>
      </w:pPr>
    </w:p>
    <w:p w:rsidR="000A1293" w:rsidRPr="0072645A" w:rsidRDefault="000A1293" w:rsidP="000F7B09">
      <w:pPr>
        <w:ind w:right="49"/>
        <w:jc w:val="both"/>
        <w:rPr>
          <w:rFonts w:cstheme="minorHAnsi"/>
          <w:sz w:val="23"/>
          <w:szCs w:val="23"/>
        </w:rPr>
      </w:pPr>
      <w:r w:rsidRPr="0072645A">
        <w:rPr>
          <w:rFonts w:cstheme="minorHAnsi"/>
          <w:sz w:val="23"/>
          <w:szCs w:val="23"/>
        </w:rPr>
        <w:t>Por lo anteriormente expuesto, los integrantes del Ayuntamiento han tenido a bien en expedir el siguiente:</w:t>
      </w:r>
    </w:p>
    <w:p w:rsidR="008A189E" w:rsidRPr="0072645A" w:rsidRDefault="008A189E" w:rsidP="000F7B09">
      <w:pPr>
        <w:ind w:right="49"/>
        <w:jc w:val="both"/>
        <w:rPr>
          <w:rFonts w:cstheme="minorHAnsi"/>
          <w:sz w:val="23"/>
          <w:szCs w:val="23"/>
        </w:rPr>
      </w:pPr>
    </w:p>
    <w:p w:rsidR="000A1293" w:rsidRPr="0072645A" w:rsidRDefault="000A1293" w:rsidP="000F7B09">
      <w:pPr>
        <w:ind w:right="49"/>
        <w:jc w:val="center"/>
        <w:rPr>
          <w:rFonts w:cstheme="minorHAnsi"/>
          <w:b/>
          <w:sz w:val="23"/>
          <w:szCs w:val="23"/>
        </w:rPr>
      </w:pPr>
      <w:r w:rsidRPr="0072645A">
        <w:rPr>
          <w:rFonts w:cstheme="minorHAnsi"/>
          <w:b/>
          <w:sz w:val="23"/>
          <w:szCs w:val="23"/>
        </w:rPr>
        <w:t>ACUERDO</w:t>
      </w:r>
    </w:p>
    <w:p w:rsidR="000A1293" w:rsidRPr="0072645A" w:rsidRDefault="008A189E" w:rsidP="000F7B09">
      <w:pPr>
        <w:ind w:right="49"/>
        <w:jc w:val="center"/>
        <w:rPr>
          <w:rFonts w:cstheme="minorHAnsi"/>
          <w:b/>
          <w:sz w:val="23"/>
          <w:szCs w:val="23"/>
        </w:rPr>
      </w:pPr>
      <w:r w:rsidRPr="0072645A">
        <w:rPr>
          <w:rFonts w:cstheme="minorHAnsi"/>
          <w:b/>
          <w:sz w:val="23"/>
          <w:szCs w:val="23"/>
        </w:rPr>
        <w:t>SO/AC-428/23</w:t>
      </w:r>
      <w:r w:rsidR="000A1293" w:rsidRPr="0072645A">
        <w:rPr>
          <w:rFonts w:cstheme="minorHAnsi"/>
          <w:b/>
          <w:sz w:val="23"/>
          <w:szCs w:val="23"/>
        </w:rPr>
        <w:t>-V</w:t>
      </w:r>
      <w:r w:rsidRPr="0072645A">
        <w:rPr>
          <w:rFonts w:cstheme="minorHAnsi"/>
          <w:b/>
          <w:sz w:val="23"/>
          <w:szCs w:val="23"/>
        </w:rPr>
        <w:t>III</w:t>
      </w:r>
      <w:r w:rsidR="000A1293" w:rsidRPr="0072645A">
        <w:rPr>
          <w:rFonts w:cstheme="minorHAnsi"/>
          <w:b/>
          <w:sz w:val="23"/>
          <w:szCs w:val="23"/>
        </w:rPr>
        <w:t>-2023.</w:t>
      </w:r>
    </w:p>
    <w:p w:rsidR="000A1293" w:rsidRPr="0072645A" w:rsidRDefault="000A1293" w:rsidP="000F7B09">
      <w:pPr>
        <w:ind w:right="49"/>
        <w:jc w:val="center"/>
        <w:rPr>
          <w:rFonts w:cstheme="minorHAnsi"/>
          <w:b/>
          <w:sz w:val="23"/>
          <w:szCs w:val="23"/>
        </w:rPr>
      </w:pPr>
    </w:p>
    <w:p w:rsidR="002E1E08" w:rsidRPr="0072645A" w:rsidRDefault="002E1E08" w:rsidP="000F7B09">
      <w:pPr>
        <w:ind w:right="49"/>
        <w:jc w:val="both"/>
        <w:rPr>
          <w:rFonts w:cstheme="minorHAnsi"/>
          <w:b/>
          <w:sz w:val="23"/>
          <w:szCs w:val="23"/>
          <w:lang w:bidi="es-ES"/>
        </w:rPr>
      </w:pPr>
      <w:r w:rsidRPr="0072645A">
        <w:rPr>
          <w:rFonts w:cstheme="minorHAnsi"/>
          <w:b/>
          <w:sz w:val="23"/>
          <w:szCs w:val="23"/>
          <w:lang w:bidi="es-ES"/>
        </w:rPr>
        <w:t>QUE AUTORIZA LA DISPOSICIÓN DE HASTA $1,696,187.00 (UN MILLÓN SEISCIENTOS NOVENTA Y SEIS MIL CIENTO OCHENTA Y SIETE PESOS 00/100 M.N.), PARA LA DIGITALIZACIÓN Y EQUIPAMIENTO DEL ARCHIVO MUNICIPAL, DEL AYUNTAMIENTO DE CUERNAVACA, LO ANTERIOR, EN CUMPLIMIENTO DE LO DISPUESTO POR LOS ARTÍCULOS 41 AL 46, 63 Y 101 DE LA LEY GENERAL DE ARCHIVOS; 45 Y 46 DE LA LEY ESTATAL DE DOCUMENTACIÓN Y ARCHIVOS DE MORELOS.</w:t>
      </w:r>
    </w:p>
    <w:p w:rsidR="000A1293" w:rsidRPr="0072645A" w:rsidRDefault="000A1293" w:rsidP="000F7B09">
      <w:pPr>
        <w:ind w:right="49"/>
        <w:jc w:val="both"/>
        <w:rPr>
          <w:rFonts w:cstheme="minorHAnsi"/>
          <w:b/>
          <w:sz w:val="23"/>
          <w:szCs w:val="23"/>
        </w:rPr>
      </w:pPr>
    </w:p>
    <w:p w:rsidR="000A1293" w:rsidRPr="0072645A" w:rsidRDefault="000A1293" w:rsidP="000F7B09">
      <w:pPr>
        <w:ind w:right="49"/>
        <w:jc w:val="both"/>
        <w:rPr>
          <w:rFonts w:cstheme="minorHAnsi"/>
          <w:sz w:val="23"/>
          <w:szCs w:val="23"/>
        </w:rPr>
      </w:pPr>
      <w:r w:rsidRPr="0072645A">
        <w:rPr>
          <w:rFonts w:cstheme="minorHAnsi"/>
          <w:b/>
          <w:sz w:val="23"/>
          <w:szCs w:val="23"/>
        </w:rPr>
        <w:t>ARTÍCULO PRIMERO. -</w:t>
      </w:r>
      <w:r w:rsidRPr="0072645A">
        <w:rPr>
          <w:rFonts w:cstheme="minorHAnsi"/>
          <w:sz w:val="23"/>
          <w:szCs w:val="23"/>
        </w:rPr>
        <w:t xml:space="preserve"> Se autoriza </w:t>
      </w:r>
      <w:r w:rsidR="002E1E08" w:rsidRPr="0072645A">
        <w:rPr>
          <w:rFonts w:cstheme="minorHAnsi"/>
          <w:sz w:val="23"/>
          <w:szCs w:val="23"/>
        </w:rPr>
        <w:t>la disposición de hasta $1,696,187.00 (UN MILLÓN SEISCIENTOS NOVENTA Y SEIS MIL CIENTO OCHENTA Y SIETE PESOS 00/100 M.N.), para la digitalización y equipamie</w:t>
      </w:r>
      <w:r w:rsidR="007E3041" w:rsidRPr="0072645A">
        <w:rPr>
          <w:rFonts w:cstheme="minorHAnsi"/>
          <w:sz w:val="23"/>
          <w:szCs w:val="23"/>
        </w:rPr>
        <w:t>nto del archivo municipal, del A</w:t>
      </w:r>
      <w:r w:rsidR="002E1E08" w:rsidRPr="0072645A">
        <w:rPr>
          <w:rFonts w:cstheme="minorHAnsi"/>
          <w:sz w:val="23"/>
          <w:szCs w:val="23"/>
        </w:rPr>
        <w:t>yuntamiento de Cuernavaca.</w:t>
      </w:r>
    </w:p>
    <w:p w:rsidR="002E1E08" w:rsidRPr="0072645A" w:rsidRDefault="002E1E08" w:rsidP="000F7B09">
      <w:pPr>
        <w:ind w:right="49"/>
        <w:jc w:val="both"/>
        <w:rPr>
          <w:rFonts w:cstheme="minorHAnsi"/>
          <w:sz w:val="23"/>
          <w:szCs w:val="23"/>
        </w:rPr>
      </w:pPr>
    </w:p>
    <w:p w:rsidR="002E1E08" w:rsidRPr="0072645A" w:rsidRDefault="000A1293" w:rsidP="000F7B09">
      <w:pPr>
        <w:ind w:right="49"/>
        <w:jc w:val="both"/>
        <w:rPr>
          <w:rFonts w:cstheme="minorHAnsi"/>
          <w:sz w:val="23"/>
          <w:szCs w:val="23"/>
        </w:rPr>
      </w:pPr>
      <w:r w:rsidRPr="0072645A">
        <w:rPr>
          <w:rFonts w:cstheme="minorHAnsi"/>
          <w:b/>
          <w:sz w:val="23"/>
          <w:szCs w:val="23"/>
        </w:rPr>
        <w:t>ARTÍCULO SEGUNDO. -</w:t>
      </w:r>
      <w:r w:rsidRPr="0072645A">
        <w:rPr>
          <w:rFonts w:cstheme="minorHAnsi"/>
          <w:sz w:val="23"/>
          <w:szCs w:val="23"/>
        </w:rPr>
        <w:t xml:space="preserve"> Se autoriza realizar la transferencia presupuestal hasta por </w:t>
      </w:r>
      <w:r w:rsidR="002E1E08" w:rsidRPr="0072645A">
        <w:rPr>
          <w:rFonts w:cstheme="minorHAnsi"/>
          <w:sz w:val="23"/>
          <w:szCs w:val="23"/>
        </w:rPr>
        <w:t>$1,696,187.00 (UN MILLÓN SEISCIENTOS NOVENTA Y SEIS MIL CIENTO OCHENTA Y SIETE PESOS 00/100 M.N.),</w:t>
      </w:r>
      <w:r w:rsidR="008E72F3" w:rsidRPr="0072645A">
        <w:rPr>
          <w:rFonts w:cstheme="minorHAnsi"/>
          <w:sz w:val="23"/>
          <w:szCs w:val="23"/>
        </w:rPr>
        <w:t xml:space="preserve"> </w:t>
      </w:r>
      <w:r w:rsidR="002E1E08" w:rsidRPr="0072645A">
        <w:rPr>
          <w:rFonts w:cstheme="minorHAnsi"/>
          <w:sz w:val="23"/>
          <w:szCs w:val="23"/>
        </w:rPr>
        <w:t>para la digitalización y equipamiento del archivo municipal,</w:t>
      </w:r>
      <w:r w:rsidR="008E72F3" w:rsidRPr="0072645A">
        <w:rPr>
          <w:rFonts w:cstheme="minorHAnsi"/>
          <w:sz w:val="23"/>
          <w:szCs w:val="23"/>
        </w:rPr>
        <w:t xml:space="preserve"> del ayuntamiento de Cuernavaca, de la siguiente manera:</w:t>
      </w:r>
    </w:p>
    <w:p w:rsidR="0072645A" w:rsidRPr="0072645A" w:rsidRDefault="0072645A" w:rsidP="000F7B09">
      <w:pPr>
        <w:ind w:right="49"/>
        <w:jc w:val="both"/>
        <w:rPr>
          <w:rFonts w:cstheme="minorHAnsi"/>
          <w:sz w:val="23"/>
          <w:szCs w:val="23"/>
        </w:rPr>
      </w:pPr>
    </w:p>
    <w:tbl>
      <w:tblPr>
        <w:tblStyle w:val="Tablaconcuadrcula"/>
        <w:tblW w:w="0" w:type="auto"/>
        <w:tblLook w:val="04A0" w:firstRow="1" w:lastRow="0" w:firstColumn="1" w:lastColumn="0" w:noHBand="0" w:noVBand="1"/>
      </w:tblPr>
      <w:tblGrid>
        <w:gridCol w:w="1271"/>
        <w:gridCol w:w="1418"/>
        <w:gridCol w:w="2835"/>
        <w:gridCol w:w="1417"/>
        <w:gridCol w:w="1603"/>
      </w:tblGrid>
      <w:tr w:rsidR="008E72F3" w:rsidTr="00EE5AB6">
        <w:tc>
          <w:tcPr>
            <w:tcW w:w="1271" w:type="dxa"/>
            <w:vAlign w:val="center"/>
          </w:tcPr>
          <w:p w:rsidR="008E72F3" w:rsidRPr="008E72F3" w:rsidRDefault="008E72F3" w:rsidP="00EE5AB6">
            <w:pPr>
              <w:pStyle w:val="NormalWeb"/>
              <w:ind w:right="49"/>
              <w:jc w:val="center"/>
              <w:rPr>
                <w:rFonts w:asciiTheme="minorHAnsi" w:hAnsiTheme="minorHAnsi" w:cstheme="minorHAnsi"/>
                <w:b/>
                <w:i/>
                <w:sz w:val="20"/>
                <w:szCs w:val="22"/>
              </w:rPr>
            </w:pPr>
            <w:r w:rsidRPr="008E72F3">
              <w:rPr>
                <w:rFonts w:asciiTheme="minorHAnsi" w:hAnsiTheme="minorHAnsi" w:cstheme="minorHAnsi"/>
                <w:b/>
                <w:i/>
                <w:sz w:val="20"/>
                <w:szCs w:val="22"/>
              </w:rPr>
              <w:t>CÓDIGO PROYECTO</w:t>
            </w:r>
          </w:p>
        </w:tc>
        <w:tc>
          <w:tcPr>
            <w:tcW w:w="1418" w:type="dxa"/>
            <w:vAlign w:val="center"/>
          </w:tcPr>
          <w:p w:rsidR="008E72F3" w:rsidRPr="008E72F3" w:rsidRDefault="008E72F3" w:rsidP="00EE5AB6">
            <w:pPr>
              <w:pStyle w:val="NormalWeb"/>
              <w:ind w:right="49"/>
              <w:jc w:val="center"/>
              <w:rPr>
                <w:rFonts w:asciiTheme="minorHAnsi" w:hAnsiTheme="minorHAnsi" w:cstheme="minorHAnsi"/>
                <w:b/>
                <w:i/>
                <w:sz w:val="20"/>
                <w:szCs w:val="22"/>
              </w:rPr>
            </w:pPr>
            <w:r w:rsidRPr="008E72F3">
              <w:rPr>
                <w:rFonts w:asciiTheme="minorHAnsi" w:hAnsiTheme="minorHAnsi" w:cstheme="minorHAnsi"/>
                <w:b/>
                <w:i/>
                <w:sz w:val="20"/>
                <w:szCs w:val="22"/>
              </w:rPr>
              <w:t>CÓDIGO PARTIDA</w:t>
            </w:r>
          </w:p>
        </w:tc>
        <w:tc>
          <w:tcPr>
            <w:tcW w:w="2835" w:type="dxa"/>
            <w:vAlign w:val="center"/>
          </w:tcPr>
          <w:p w:rsidR="008E72F3" w:rsidRPr="008E72F3" w:rsidRDefault="008E72F3" w:rsidP="00EE5AB6">
            <w:pPr>
              <w:pStyle w:val="NormalWeb"/>
              <w:ind w:right="49"/>
              <w:jc w:val="center"/>
              <w:rPr>
                <w:rFonts w:asciiTheme="minorHAnsi" w:hAnsiTheme="minorHAnsi" w:cstheme="minorHAnsi"/>
                <w:b/>
                <w:i/>
                <w:sz w:val="20"/>
                <w:szCs w:val="22"/>
              </w:rPr>
            </w:pPr>
            <w:r w:rsidRPr="008E72F3">
              <w:rPr>
                <w:rFonts w:asciiTheme="minorHAnsi" w:hAnsiTheme="minorHAnsi" w:cstheme="minorHAnsi"/>
                <w:b/>
                <w:i/>
                <w:sz w:val="20"/>
                <w:szCs w:val="22"/>
              </w:rPr>
              <w:t>PARTIDA</w:t>
            </w:r>
          </w:p>
        </w:tc>
        <w:tc>
          <w:tcPr>
            <w:tcW w:w="1417" w:type="dxa"/>
            <w:vAlign w:val="center"/>
          </w:tcPr>
          <w:p w:rsidR="008E72F3" w:rsidRPr="008E72F3" w:rsidRDefault="008E72F3" w:rsidP="00EE5AB6">
            <w:pPr>
              <w:pStyle w:val="NormalWeb"/>
              <w:ind w:right="49"/>
              <w:jc w:val="center"/>
              <w:rPr>
                <w:rFonts w:asciiTheme="minorHAnsi" w:hAnsiTheme="minorHAnsi" w:cstheme="minorHAnsi"/>
                <w:b/>
                <w:i/>
                <w:sz w:val="20"/>
                <w:szCs w:val="22"/>
              </w:rPr>
            </w:pPr>
            <w:r w:rsidRPr="008E72F3">
              <w:rPr>
                <w:rFonts w:asciiTheme="minorHAnsi" w:hAnsiTheme="minorHAnsi" w:cstheme="minorHAnsi"/>
                <w:b/>
                <w:i/>
                <w:sz w:val="20"/>
                <w:szCs w:val="22"/>
              </w:rPr>
              <w:t>CANTIDAD</w:t>
            </w:r>
          </w:p>
        </w:tc>
        <w:tc>
          <w:tcPr>
            <w:tcW w:w="1603" w:type="dxa"/>
            <w:vAlign w:val="center"/>
          </w:tcPr>
          <w:p w:rsidR="008E72F3" w:rsidRPr="008E72F3" w:rsidRDefault="008E72F3" w:rsidP="00EE5AB6">
            <w:pPr>
              <w:pStyle w:val="NormalWeb"/>
              <w:ind w:right="49"/>
              <w:jc w:val="center"/>
              <w:rPr>
                <w:rFonts w:asciiTheme="minorHAnsi" w:hAnsiTheme="minorHAnsi" w:cstheme="minorHAnsi"/>
                <w:b/>
                <w:i/>
                <w:sz w:val="20"/>
                <w:szCs w:val="22"/>
              </w:rPr>
            </w:pPr>
            <w:r w:rsidRPr="008E72F3">
              <w:rPr>
                <w:rFonts w:asciiTheme="minorHAnsi" w:hAnsiTheme="minorHAnsi" w:cstheme="minorHAnsi"/>
                <w:b/>
                <w:i/>
                <w:sz w:val="20"/>
                <w:szCs w:val="22"/>
              </w:rPr>
              <w:t>DEPENDENCIA</w:t>
            </w:r>
          </w:p>
        </w:tc>
      </w:tr>
      <w:tr w:rsidR="008E72F3" w:rsidTr="00EE5AB6">
        <w:tc>
          <w:tcPr>
            <w:tcW w:w="1271"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AD506</w:t>
            </w:r>
          </w:p>
        </w:tc>
        <w:tc>
          <w:tcPr>
            <w:tcW w:w="1418"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3331</w:t>
            </w:r>
          </w:p>
        </w:tc>
        <w:tc>
          <w:tcPr>
            <w:tcW w:w="2835"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Servicios de consultoría administrativa, procesos, técnica y en tecnología de la información.</w:t>
            </w:r>
          </w:p>
        </w:tc>
        <w:tc>
          <w:tcPr>
            <w:tcW w:w="1417" w:type="dxa"/>
            <w:vAlign w:val="center"/>
          </w:tcPr>
          <w:p w:rsidR="008E72F3" w:rsidRPr="008E72F3" w:rsidRDefault="008E72F3" w:rsidP="00EE5AB6">
            <w:pPr>
              <w:pStyle w:val="NormalWeb"/>
              <w:ind w:right="49"/>
              <w:jc w:val="right"/>
              <w:rPr>
                <w:rFonts w:asciiTheme="minorHAnsi" w:hAnsiTheme="minorHAnsi" w:cstheme="minorHAnsi"/>
                <w:sz w:val="20"/>
                <w:szCs w:val="22"/>
              </w:rPr>
            </w:pPr>
            <w:r w:rsidRPr="008E72F3">
              <w:rPr>
                <w:rFonts w:asciiTheme="minorHAnsi" w:hAnsiTheme="minorHAnsi" w:cstheme="minorHAnsi"/>
                <w:sz w:val="20"/>
                <w:szCs w:val="22"/>
              </w:rPr>
              <w:t>$100,000.00</w:t>
            </w:r>
          </w:p>
        </w:tc>
        <w:tc>
          <w:tcPr>
            <w:tcW w:w="1603"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Secretaría de Administración</w:t>
            </w:r>
          </w:p>
        </w:tc>
      </w:tr>
      <w:tr w:rsidR="008E72F3" w:rsidTr="00EE5AB6">
        <w:tc>
          <w:tcPr>
            <w:tcW w:w="1271"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AD506</w:t>
            </w:r>
          </w:p>
        </w:tc>
        <w:tc>
          <w:tcPr>
            <w:tcW w:w="1418"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3341</w:t>
            </w:r>
          </w:p>
        </w:tc>
        <w:tc>
          <w:tcPr>
            <w:tcW w:w="2835"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Servicios de capacitación</w:t>
            </w:r>
          </w:p>
        </w:tc>
        <w:tc>
          <w:tcPr>
            <w:tcW w:w="1417" w:type="dxa"/>
            <w:vAlign w:val="center"/>
          </w:tcPr>
          <w:p w:rsidR="008E72F3" w:rsidRPr="008E72F3" w:rsidRDefault="008E72F3" w:rsidP="00EE5AB6">
            <w:pPr>
              <w:pStyle w:val="NormalWeb"/>
              <w:ind w:right="49"/>
              <w:jc w:val="right"/>
              <w:rPr>
                <w:rFonts w:asciiTheme="minorHAnsi" w:hAnsiTheme="minorHAnsi" w:cstheme="minorHAnsi"/>
                <w:sz w:val="20"/>
                <w:szCs w:val="22"/>
              </w:rPr>
            </w:pPr>
            <w:r w:rsidRPr="008E72F3">
              <w:rPr>
                <w:rFonts w:asciiTheme="minorHAnsi" w:hAnsiTheme="minorHAnsi" w:cstheme="minorHAnsi"/>
                <w:sz w:val="20"/>
                <w:szCs w:val="22"/>
              </w:rPr>
              <w:t>$110,000.00</w:t>
            </w:r>
          </w:p>
        </w:tc>
        <w:tc>
          <w:tcPr>
            <w:tcW w:w="1603"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Secretaría de Administración</w:t>
            </w:r>
          </w:p>
        </w:tc>
      </w:tr>
      <w:tr w:rsidR="008E72F3" w:rsidTr="00EE5AB6">
        <w:tc>
          <w:tcPr>
            <w:tcW w:w="1271"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AD508</w:t>
            </w:r>
          </w:p>
        </w:tc>
        <w:tc>
          <w:tcPr>
            <w:tcW w:w="1418"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5911</w:t>
            </w:r>
          </w:p>
        </w:tc>
        <w:tc>
          <w:tcPr>
            <w:tcW w:w="2835"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Software</w:t>
            </w:r>
          </w:p>
        </w:tc>
        <w:tc>
          <w:tcPr>
            <w:tcW w:w="1417" w:type="dxa"/>
            <w:vAlign w:val="center"/>
          </w:tcPr>
          <w:p w:rsidR="008E72F3" w:rsidRPr="008E72F3" w:rsidRDefault="008E72F3" w:rsidP="00EE5AB6">
            <w:pPr>
              <w:pStyle w:val="NormalWeb"/>
              <w:ind w:right="49"/>
              <w:jc w:val="right"/>
              <w:rPr>
                <w:rFonts w:asciiTheme="minorHAnsi" w:hAnsiTheme="minorHAnsi" w:cstheme="minorHAnsi"/>
                <w:sz w:val="20"/>
                <w:szCs w:val="22"/>
              </w:rPr>
            </w:pPr>
            <w:r w:rsidRPr="008E72F3">
              <w:rPr>
                <w:rFonts w:asciiTheme="minorHAnsi" w:hAnsiTheme="minorHAnsi" w:cstheme="minorHAnsi"/>
                <w:sz w:val="20"/>
                <w:szCs w:val="22"/>
              </w:rPr>
              <w:t>$406,856.00</w:t>
            </w:r>
          </w:p>
        </w:tc>
        <w:tc>
          <w:tcPr>
            <w:tcW w:w="1603"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Secretaría de Administración</w:t>
            </w:r>
          </w:p>
        </w:tc>
      </w:tr>
      <w:tr w:rsidR="008E72F3" w:rsidTr="00EE5AB6">
        <w:tc>
          <w:tcPr>
            <w:tcW w:w="1271"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AD508</w:t>
            </w:r>
          </w:p>
        </w:tc>
        <w:tc>
          <w:tcPr>
            <w:tcW w:w="1418"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5971</w:t>
            </w:r>
          </w:p>
        </w:tc>
        <w:tc>
          <w:tcPr>
            <w:tcW w:w="2835"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Licencias informáticas e intelectuales</w:t>
            </w:r>
          </w:p>
        </w:tc>
        <w:tc>
          <w:tcPr>
            <w:tcW w:w="1417" w:type="dxa"/>
            <w:vAlign w:val="center"/>
          </w:tcPr>
          <w:p w:rsidR="008E72F3" w:rsidRPr="008E72F3" w:rsidRDefault="008E72F3" w:rsidP="00EE5AB6">
            <w:pPr>
              <w:pStyle w:val="NormalWeb"/>
              <w:ind w:right="49"/>
              <w:jc w:val="right"/>
              <w:rPr>
                <w:rFonts w:asciiTheme="minorHAnsi" w:hAnsiTheme="minorHAnsi" w:cstheme="minorHAnsi"/>
                <w:sz w:val="20"/>
                <w:szCs w:val="22"/>
              </w:rPr>
            </w:pPr>
            <w:r w:rsidRPr="008E72F3">
              <w:rPr>
                <w:rFonts w:asciiTheme="minorHAnsi" w:hAnsiTheme="minorHAnsi" w:cstheme="minorHAnsi"/>
                <w:sz w:val="20"/>
                <w:szCs w:val="22"/>
              </w:rPr>
              <w:t>$ 36,187.00</w:t>
            </w:r>
          </w:p>
        </w:tc>
        <w:tc>
          <w:tcPr>
            <w:tcW w:w="1603"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Secretaría de Administración</w:t>
            </w:r>
          </w:p>
        </w:tc>
      </w:tr>
      <w:tr w:rsidR="008E72F3" w:rsidTr="00EE5AB6">
        <w:tc>
          <w:tcPr>
            <w:tcW w:w="1271"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TM507</w:t>
            </w:r>
          </w:p>
        </w:tc>
        <w:tc>
          <w:tcPr>
            <w:tcW w:w="1418"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3511</w:t>
            </w:r>
          </w:p>
        </w:tc>
        <w:tc>
          <w:tcPr>
            <w:tcW w:w="2835"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Conservación y mantenimiento menor de inmuebles.</w:t>
            </w:r>
          </w:p>
        </w:tc>
        <w:tc>
          <w:tcPr>
            <w:tcW w:w="1417" w:type="dxa"/>
            <w:vAlign w:val="center"/>
          </w:tcPr>
          <w:p w:rsidR="008E72F3" w:rsidRPr="008E72F3" w:rsidRDefault="008E72F3" w:rsidP="00EE5AB6">
            <w:pPr>
              <w:pStyle w:val="NormalWeb"/>
              <w:ind w:right="49"/>
              <w:jc w:val="right"/>
              <w:rPr>
                <w:rFonts w:asciiTheme="minorHAnsi" w:hAnsiTheme="minorHAnsi" w:cstheme="minorHAnsi"/>
                <w:sz w:val="20"/>
                <w:szCs w:val="22"/>
              </w:rPr>
            </w:pPr>
            <w:r w:rsidRPr="008E72F3">
              <w:rPr>
                <w:rFonts w:asciiTheme="minorHAnsi" w:hAnsiTheme="minorHAnsi" w:cstheme="minorHAnsi"/>
                <w:sz w:val="20"/>
                <w:szCs w:val="22"/>
              </w:rPr>
              <w:t>$443,144.00</w:t>
            </w:r>
          </w:p>
        </w:tc>
        <w:tc>
          <w:tcPr>
            <w:tcW w:w="1603"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Tesorería municipal</w:t>
            </w:r>
          </w:p>
        </w:tc>
      </w:tr>
      <w:tr w:rsidR="008E72F3" w:rsidTr="00EE5AB6">
        <w:tc>
          <w:tcPr>
            <w:tcW w:w="1271"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OP508</w:t>
            </w:r>
          </w:p>
        </w:tc>
        <w:tc>
          <w:tcPr>
            <w:tcW w:w="1418"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6291</w:t>
            </w:r>
          </w:p>
        </w:tc>
        <w:tc>
          <w:tcPr>
            <w:tcW w:w="2835"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Trabajados de acabados en edificaciones y otros trabajos especializados.</w:t>
            </w:r>
          </w:p>
        </w:tc>
        <w:tc>
          <w:tcPr>
            <w:tcW w:w="1417" w:type="dxa"/>
            <w:vAlign w:val="center"/>
          </w:tcPr>
          <w:p w:rsidR="008E72F3" w:rsidRPr="008E72F3" w:rsidRDefault="008E72F3" w:rsidP="00EE5AB6">
            <w:pPr>
              <w:pStyle w:val="NormalWeb"/>
              <w:ind w:right="49"/>
              <w:jc w:val="right"/>
              <w:rPr>
                <w:rFonts w:asciiTheme="minorHAnsi" w:hAnsiTheme="minorHAnsi" w:cstheme="minorHAnsi"/>
                <w:sz w:val="20"/>
                <w:szCs w:val="22"/>
              </w:rPr>
            </w:pPr>
            <w:r w:rsidRPr="008E72F3">
              <w:rPr>
                <w:rFonts w:asciiTheme="minorHAnsi" w:hAnsiTheme="minorHAnsi" w:cstheme="minorHAnsi"/>
                <w:sz w:val="20"/>
                <w:szCs w:val="22"/>
              </w:rPr>
              <w:t>$600,000.00</w:t>
            </w:r>
          </w:p>
        </w:tc>
        <w:tc>
          <w:tcPr>
            <w:tcW w:w="1603" w:type="dxa"/>
            <w:vAlign w:val="center"/>
          </w:tcPr>
          <w:p w:rsidR="008E72F3" w:rsidRPr="008E72F3" w:rsidRDefault="008E72F3" w:rsidP="00EE5AB6">
            <w:pPr>
              <w:pStyle w:val="NormalWeb"/>
              <w:ind w:right="49"/>
              <w:jc w:val="center"/>
              <w:rPr>
                <w:rFonts w:asciiTheme="minorHAnsi" w:hAnsiTheme="minorHAnsi" w:cstheme="minorHAnsi"/>
                <w:sz w:val="20"/>
                <w:szCs w:val="22"/>
              </w:rPr>
            </w:pPr>
            <w:r w:rsidRPr="008E72F3">
              <w:rPr>
                <w:rFonts w:asciiTheme="minorHAnsi" w:hAnsiTheme="minorHAnsi" w:cstheme="minorHAnsi"/>
                <w:sz w:val="20"/>
                <w:szCs w:val="22"/>
              </w:rPr>
              <w:t>Secretaría de Desarrollo Urbano y Obras Públicas.</w:t>
            </w:r>
          </w:p>
        </w:tc>
      </w:tr>
    </w:tbl>
    <w:p w:rsidR="000A1293" w:rsidRPr="000F7B09" w:rsidRDefault="000A1293" w:rsidP="000F7B09">
      <w:pPr>
        <w:ind w:right="49"/>
        <w:jc w:val="both"/>
        <w:rPr>
          <w:rFonts w:cstheme="minorHAnsi"/>
          <w:sz w:val="22"/>
          <w:szCs w:val="22"/>
        </w:rPr>
      </w:pPr>
    </w:p>
    <w:p w:rsidR="000A1293" w:rsidRPr="0072645A" w:rsidRDefault="000A1293" w:rsidP="000F7B09">
      <w:pPr>
        <w:ind w:right="49"/>
        <w:jc w:val="both"/>
        <w:rPr>
          <w:rFonts w:cstheme="minorHAnsi"/>
          <w:sz w:val="23"/>
          <w:szCs w:val="23"/>
        </w:rPr>
      </w:pPr>
      <w:r w:rsidRPr="0072645A">
        <w:rPr>
          <w:rFonts w:cstheme="minorHAnsi"/>
          <w:b/>
          <w:sz w:val="23"/>
          <w:szCs w:val="23"/>
        </w:rPr>
        <w:t xml:space="preserve">ARTÍCULO </w:t>
      </w:r>
      <w:r w:rsidR="007E3041" w:rsidRPr="0072645A">
        <w:rPr>
          <w:rFonts w:cstheme="minorHAnsi"/>
          <w:b/>
          <w:sz w:val="23"/>
          <w:szCs w:val="23"/>
        </w:rPr>
        <w:t>TERCERO</w:t>
      </w:r>
      <w:r w:rsidR="007E3041" w:rsidRPr="0072645A">
        <w:rPr>
          <w:rFonts w:cstheme="minorHAnsi"/>
          <w:sz w:val="23"/>
          <w:szCs w:val="23"/>
        </w:rPr>
        <w:t>. -</w:t>
      </w:r>
      <w:r w:rsidRPr="0072645A">
        <w:rPr>
          <w:rFonts w:cstheme="minorHAnsi"/>
          <w:sz w:val="23"/>
          <w:szCs w:val="23"/>
        </w:rPr>
        <w:t xml:space="preserve"> Se instruye a la</w:t>
      </w:r>
      <w:r w:rsidR="007E3041" w:rsidRPr="0072645A">
        <w:rPr>
          <w:rFonts w:cstheme="minorHAnsi"/>
          <w:sz w:val="23"/>
          <w:szCs w:val="23"/>
        </w:rPr>
        <w:t xml:space="preserve"> Tesorería Municipal</w:t>
      </w:r>
      <w:r w:rsidR="008E72F3" w:rsidRPr="0072645A">
        <w:rPr>
          <w:rFonts w:cstheme="minorHAnsi"/>
          <w:sz w:val="23"/>
          <w:szCs w:val="23"/>
        </w:rPr>
        <w:t>, a la Secretaría de Administración, a la Secretaría de Desarrollo Urbano y Obras Públicas</w:t>
      </w:r>
      <w:r w:rsidR="007E3041" w:rsidRPr="0072645A">
        <w:rPr>
          <w:rFonts w:cstheme="minorHAnsi"/>
          <w:sz w:val="23"/>
          <w:szCs w:val="23"/>
        </w:rPr>
        <w:t xml:space="preserve"> y </w:t>
      </w:r>
      <w:r w:rsidR="002E1E08" w:rsidRPr="0072645A">
        <w:rPr>
          <w:rFonts w:cstheme="minorHAnsi"/>
          <w:sz w:val="23"/>
          <w:szCs w:val="23"/>
        </w:rPr>
        <w:t xml:space="preserve">a </w:t>
      </w:r>
      <w:r w:rsidR="007E3041" w:rsidRPr="0072645A">
        <w:rPr>
          <w:rFonts w:cstheme="minorHAnsi"/>
          <w:sz w:val="23"/>
          <w:szCs w:val="23"/>
        </w:rPr>
        <w:t>la Secretaría</w:t>
      </w:r>
      <w:r w:rsidRPr="0072645A">
        <w:rPr>
          <w:rFonts w:cstheme="minorHAnsi"/>
          <w:sz w:val="23"/>
          <w:szCs w:val="23"/>
        </w:rPr>
        <w:t xml:space="preserve"> </w:t>
      </w:r>
      <w:r w:rsidR="002E1E08" w:rsidRPr="0072645A">
        <w:rPr>
          <w:rFonts w:cstheme="minorHAnsi"/>
          <w:sz w:val="23"/>
          <w:szCs w:val="23"/>
        </w:rPr>
        <w:t>del Ayuntamiento</w:t>
      </w:r>
      <w:r w:rsidRPr="0072645A">
        <w:rPr>
          <w:rFonts w:cstheme="minorHAnsi"/>
          <w:sz w:val="23"/>
          <w:szCs w:val="23"/>
        </w:rPr>
        <w:t>, realice</w:t>
      </w:r>
      <w:r w:rsidR="002E1E08" w:rsidRPr="0072645A">
        <w:rPr>
          <w:rFonts w:cstheme="minorHAnsi"/>
          <w:sz w:val="23"/>
          <w:szCs w:val="23"/>
        </w:rPr>
        <w:t>n</w:t>
      </w:r>
      <w:r w:rsidR="00D339DC" w:rsidRPr="0072645A">
        <w:rPr>
          <w:rFonts w:cstheme="minorHAnsi"/>
          <w:sz w:val="23"/>
          <w:szCs w:val="23"/>
        </w:rPr>
        <w:t xml:space="preserve"> los trámites conducentes </w:t>
      </w:r>
      <w:r w:rsidRPr="0072645A">
        <w:rPr>
          <w:rFonts w:cstheme="minorHAnsi"/>
          <w:sz w:val="23"/>
          <w:szCs w:val="23"/>
        </w:rPr>
        <w:t>que otorguen el debido cumplimiento a lo dispuesto en el presente Acuerdo.</w:t>
      </w:r>
    </w:p>
    <w:p w:rsidR="000A1293" w:rsidRPr="0072645A" w:rsidRDefault="000A1293" w:rsidP="000F7B09">
      <w:pPr>
        <w:pStyle w:val="NormalWeb"/>
        <w:ind w:right="49"/>
        <w:jc w:val="center"/>
        <w:rPr>
          <w:rFonts w:asciiTheme="minorHAnsi" w:hAnsiTheme="minorHAnsi" w:cstheme="minorHAnsi"/>
          <w:b/>
          <w:color w:val="000000"/>
          <w:sz w:val="23"/>
          <w:szCs w:val="23"/>
        </w:rPr>
      </w:pPr>
      <w:r w:rsidRPr="0072645A">
        <w:rPr>
          <w:rFonts w:asciiTheme="minorHAnsi" w:hAnsiTheme="minorHAnsi" w:cstheme="minorHAnsi"/>
          <w:b/>
          <w:color w:val="000000"/>
          <w:sz w:val="23"/>
          <w:szCs w:val="23"/>
        </w:rPr>
        <w:t>TRANSITORIOS</w:t>
      </w:r>
    </w:p>
    <w:p w:rsidR="000A1293" w:rsidRPr="0072645A" w:rsidRDefault="000A1293" w:rsidP="000F7B09">
      <w:pPr>
        <w:ind w:right="49"/>
        <w:jc w:val="both"/>
        <w:rPr>
          <w:rFonts w:cstheme="minorHAnsi"/>
          <w:sz w:val="23"/>
          <w:szCs w:val="23"/>
        </w:rPr>
      </w:pPr>
      <w:r w:rsidRPr="0072645A">
        <w:rPr>
          <w:rFonts w:cstheme="minorHAnsi"/>
          <w:b/>
          <w:sz w:val="23"/>
          <w:szCs w:val="23"/>
        </w:rPr>
        <w:t>PRIMERO. -</w:t>
      </w:r>
      <w:r w:rsidRPr="0072645A">
        <w:rPr>
          <w:rFonts w:cstheme="minorHAnsi"/>
          <w:sz w:val="23"/>
          <w:szCs w:val="23"/>
        </w:rPr>
        <w:t xml:space="preserve"> El presente Acuerdo entrará en vigor en la fecha de su aprobación por el Cabildo del Ayuntamiento de Cuernavaca.</w:t>
      </w:r>
    </w:p>
    <w:p w:rsidR="000A1293" w:rsidRPr="0072645A" w:rsidRDefault="000A1293" w:rsidP="000F7B09">
      <w:pPr>
        <w:ind w:right="49"/>
        <w:jc w:val="both"/>
        <w:rPr>
          <w:rFonts w:cstheme="minorHAnsi"/>
          <w:sz w:val="23"/>
          <w:szCs w:val="23"/>
        </w:rPr>
      </w:pPr>
    </w:p>
    <w:p w:rsidR="000A1293" w:rsidRPr="0072645A" w:rsidRDefault="000A1293" w:rsidP="000F7B09">
      <w:pPr>
        <w:ind w:right="49"/>
        <w:jc w:val="both"/>
        <w:rPr>
          <w:rFonts w:cstheme="minorHAnsi"/>
          <w:sz w:val="23"/>
          <w:szCs w:val="23"/>
        </w:rPr>
      </w:pPr>
      <w:r w:rsidRPr="0072645A">
        <w:rPr>
          <w:rFonts w:cstheme="minorHAnsi"/>
          <w:b/>
          <w:sz w:val="23"/>
          <w:szCs w:val="23"/>
        </w:rPr>
        <w:t>SEGUNDO. -</w:t>
      </w:r>
      <w:r w:rsidRPr="0072645A">
        <w:rPr>
          <w:rFonts w:cstheme="minorHAnsi"/>
          <w:sz w:val="23"/>
          <w:szCs w:val="23"/>
        </w:rPr>
        <w:t xml:space="preserve"> Túrnese a la Tesorería Municipal y a las Unidades Administrativas correspondientes, para que realicen todos los trámites conducentes para el cumplimiento del presente Acuerdo. </w:t>
      </w:r>
    </w:p>
    <w:p w:rsidR="000A1293" w:rsidRPr="0072645A" w:rsidRDefault="000A1293" w:rsidP="000F7B09">
      <w:pPr>
        <w:ind w:right="49"/>
        <w:jc w:val="both"/>
        <w:rPr>
          <w:rFonts w:cstheme="minorHAnsi"/>
          <w:sz w:val="23"/>
          <w:szCs w:val="23"/>
        </w:rPr>
      </w:pPr>
    </w:p>
    <w:p w:rsidR="000A1293" w:rsidRPr="0072645A" w:rsidRDefault="000A1293" w:rsidP="000F7B09">
      <w:pPr>
        <w:ind w:right="49"/>
        <w:jc w:val="both"/>
        <w:rPr>
          <w:rFonts w:cstheme="minorHAnsi"/>
          <w:sz w:val="23"/>
          <w:szCs w:val="23"/>
        </w:rPr>
      </w:pPr>
      <w:r w:rsidRPr="0072645A">
        <w:rPr>
          <w:rFonts w:cstheme="minorHAnsi"/>
          <w:b/>
          <w:sz w:val="23"/>
          <w:szCs w:val="23"/>
        </w:rPr>
        <w:t>TERCERO. -</w:t>
      </w:r>
      <w:r w:rsidRPr="0072645A">
        <w:rPr>
          <w:rFonts w:cstheme="minorHAnsi"/>
          <w:sz w:val="23"/>
          <w:szCs w:val="23"/>
        </w:rPr>
        <w:t xml:space="preserve"> Publíquese en el Periódico Oficial "Tierra y Libertad"; Órgano de difusión del Gobierno del Estado de Morelos y en la Gaceta Municipal, para los efectos de su difusión. </w:t>
      </w:r>
    </w:p>
    <w:p w:rsidR="000A1293" w:rsidRPr="0072645A" w:rsidRDefault="000A1293" w:rsidP="000F7B09">
      <w:pPr>
        <w:ind w:right="49"/>
        <w:jc w:val="both"/>
        <w:rPr>
          <w:rFonts w:cstheme="minorHAnsi"/>
          <w:sz w:val="23"/>
          <w:szCs w:val="23"/>
        </w:rPr>
      </w:pPr>
    </w:p>
    <w:p w:rsidR="000A1293" w:rsidRPr="0072645A" w:rsidRDefault="000A1293" w:rsidP="000F7B09">
      <w:pPr>
        <w:ind w:right="49"/>
        <w:jc w:val="both"/>
        <w:rPr>
          <w:rFonts w:cstheme="minorHAnsi"/>
          <w:sz w:val="23"/>
          <w:szCs w:val="23"/>
        </w:rPr>
      </w:pPr>
      <w:r w:rsidRPr="0072645A">
        <w:rPr>
          <w:rFonts w:cstheme="minorHAnsi"/>
          <w:sz w:val="23"/>
          <w:szCs w:val="23"/>
        </w:rPr>
        <w:t xml:space="preserve">Dado en el Museo de la ciudad de Cuernavaca, en la Ciudad de Cuernavaca, Morelos, a los </w:t>
      </w:r>
      <w:r w:rsidR="002E1E08" w:rsidRPr="0072645A">
        <w:rPr>
          <w:rFonts w:cstheme="minorHAnsi"/>
          <w:sz w:val="23"/>
          <w:szCs w:val="23"/>
        </w:rPr>
        <w:t>veintitrés</w:t>
      </w:r>
      <w:r w:rsidRPr="0072645A">
        <w:rPr>
          <w:rFonts w:cstheme="minorHAnsi"/>
          <w:sz w:val="23"/>
          <w:szCs w:val="23"/>
        </w:rPr>
        <w:t xml:space="preserve"> días del mes de </w:t>
      </w:r>
      <w:r w:rsidR="00D339DC" w:rsidRPr="0072645A">
        <w:rPr>
          <w:rFonts w:cstheme="minorHAnsi"/>
          <w:sz w:val="23"/>
          <w:szCs w:val="23"/>
        </w:rPr>
        <w:t>agosto</w:t>
      </w:r>
      <w:r w:rsidRPr="0072645A">
        <w:rPr>
          <w:rFonts w:cstheme="minorHAnsi"/>
          <w:sz w:val="23"/>
          <w:szCs w:val="23"/>
        </w:rPr>
        <w:t xml:space="preserve"> del año dos mil veintitrés.</w:t>
      </w:r>
    </w:p>
    <w:p w:rsidR="0072645A" w:rsidRPr="000F7B09" w:rsidRDefault="0072645A" w:rsidP="000F7B09">
      <w:pPr>
        <w:ind w:right="49"/>
        <w:jc w:val="both"/>
        <w:rPr>
          <w:rFonts w:cstheme="minorHAnsi"/>
          <w:sz w:val="22"/>
          <w:szCs w:val="22"/>
        </w:rPr>
      </w:pPr>
    </w:p>
    <w:p w:rsidR="000A1293" w:rsidRPr="000F7B09" w:rsidRDefault="000A1293" w:rsidP="000F7B09">
      <w:pPr>
        <w:ind w:right="49"/>
        <w:jc w:val="both"/>
        <w:rPr>
          <w:rFonts w:cstheme="minorHAnsi"/>
          <w:sz w:val="22"/>
          <w:szCs w:val="22"/>
        </w:rPr>
      </w:pP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ATENTAMENTE</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PRESIDENTE MUNICIPAL DE CUERNAVACA</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 xml:space="preserve">JOSÉ LUIS </w:t>
      </w:r>
      <w:r w:rsidR="00DD1CFB" w:rsidRPr="004961CF">
        <w:rPr>
          <w:rFonts w:eastAsia="Gulim" w:cstheme="minorHAnsi"/>
          <w:b/>
          <w:sz w:val="22"/>
          <w:szCs w:val="23"/>
        </w:rPr>
        <w:t>URIÓSTEGUI</w:t>
      </w:r>
      <w:r w:rsidRPr="004961CF">
        <w:rPr>
          <w:rFonts w:eastAsia="Gulim" w:cstheme="minorHAnsi"/>
          <w:b/>
          <w:sz w:val="22"/>
          <w:szCs w:val="23"/>
        </w:rPr>
        <w:t xml:space="preserve"> SALGADO.</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SÍNDICA MUNICIPAL</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CATALINA VERÓNICA ATENCO PÉREZ.</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CC. REGIDORES:</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VÍCTOR ADRIÁN MARTÍNEZ TERRAZAS.</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PAZ HERNÁNDEZ PARDO.</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JESÚS RAÚL FERNANDO CARILLO ALVARADO.</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PATRICIA LUCIA TORRES ROSALES.</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JESÚS TLACAELEL ROSALES PUEBLA.</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VÍCTOR HUGO MANZO GODÍNEZ.</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MARÍA WENDI SALINAS RUÍZ.</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MIRNA MIREYA DELGADO ROMERO.</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YAZMÍN LUCERO CUENCA NORIA.</w:t>
      </w:r>
    </w:p>
    <w:p w:rsidR="00D339DC" w:rsidRPr="004961CF"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SECRETARIO DEL AYUNTAMIENTO</w:t>
      </w:r>
    </w:p>
    <w:p w:rsidR="00D339DC" w:rsidRDefault="00D339DC" w:rsidP="00D74DA8">
      <w:pPr>
        <w:tabs>
          <w:tab w:val="left" w:pos="8931"/>
          <w:tab w:val="left" w:pos="10065"/>
          <w:tab w:val="left" w:pos="10206"/>
        </w:tabs>
        <w:spacing w:line="276" w:lineRule="auto"/>
        <w:jc w:val="center"/>
        <w:rPr>
          <w:rFonts w:eastAsia="Gulim" w:cstheme="minorHAnsi"/>
          <w:b/>
          <w:sz w:val="22"/>
          <w:szCs w:val="23"/>
        </w:rPr>
      </w:pPr>
      <w:r w:rsidRPr="004961CF">
        <w:rPr>
          <w:rFonts w:eastAsia="Gulim" w:cstheme="minorHAnsi"/>
          <w:b/>
          <w:sz w:val="22"/>
          <w:szCs w:val="23"/>
        </w:rPr>
        <w:t>CARLOS DE LA ROSA SEGURA.</w:t>
      </w:r>
    </w:p>
    <w:p w:rsidR="00D339DC" w:rsidRDefault="00D339DC" w:rsidP="00D339DC">
      <w:pPr>
        <w:tabs>
          <w:tab w:val="left" w:pos="8931"/>
          <w:tab w:val="left" w:pos="10065"/>
          <w:tab w:val="left" w:pos="10206"/>
        </w:tabs>
        <w:jc w:val="center"/>
        <w:rPr>
          <w:rFonts w:eastAsia="Gulim" w:cstheme="minorHAnsi"/>
          <w:b/>
          <w:sz w:val="22"/>
          <w:szCs w:val="23"/>
        </w:rPr>
      </w:pPr>
    </w:p>
    <w:p w:rsidR="00D74DA8" w:rsidRDefault="00D74DA8" w:rsidP="00D339DC">
      <w:pPr>
        <w:tabs>
          <w:tab w:val="left" w:pos="8931"/>
          <w:tab w:val="left" w:pos="10065"/>
          <w:tab w:val="left" w:pos="10206"/>
        </w:tabs>
        <w:jc w:val="center"/>
        <w:rPr>
          <w:rFonts w:eastAsia="Gulim" w:cstheme="minorHAnsi"/>
          <w:b/>
          <w:sz w:val="22"/>
          <w:szCs w:val="23"/>
        </w:rPr>
      </w:pPr>
    </w:p>
    <w:p w:rsidR="000A1293" w:rsidRPr="000F7B09" w:rsidRDefault="000A1293" w:rsidP="000F7B09">
      <w:pPr>
        <w:tabs>
          <w:tab w:val="left" w:pos="10065"/>
          <w:tab w:val="left" w:pos="10206"/>
        </w:tabs>
        <w:ind w:right="49"/>
        <w:jc w:val="both"/>
        <w:rPr>
          <w:rFonts w:eastAsia="Gulim" w:cstheme="minorHAnsi"/>
          <w:sz w:val="22"/>
          <w:szCs w:val="22"/>
        </w:rPr>
      </w:pPr>
      <w:r w:rsidRPr="000F7B09">
        <w:rPr>
          <w:rFonts w:eastAsia="Gulim" w:cstheme="minorHAnsi"/>
          <w:sz w:val="22"/>
          <w:szCs w:val="22"/>
        </w:rPr>
        <w:lastRenderedPageBreak/>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0A1293" w:rsidRDefault="000A1293" w:rsidP="000F7B09">
      <w:pPr>
        <w:tabs>
          <w:tab w:val="left" w:pos="10065"/>
          <w:tab w:val="left" w:pos="10206"/>
        </w:tabs>
        <w:ind w:right="49"/>
        <w:jc w:val="center"/>
        <w:rPr>
          <w:rFonts w:eastAsia="Gulim" w:cstheme="minorHAnsi"/>
          <w:b/>
          <w:sz w:val="22"/>
          <w:szCs w:val="22"/>
        </w:rPr>
      </w:pPr>
    </w:p>
    <w:p w:rsidR="00D339DC" w:rsidRPr="000F7B09" w:rsidRDefault="00D339DC" w:rsidP="000F7B09">
      <w:pPr>
        <w:tabs>
          <w:tab w:val="left" w:pos="10065"/>
          <w:tab w:val="left" w:pos="10206"/>
        </w:tabs>
        <w:ind w:right="49"/>
        <w:jc w:val="center"/>
        <w:rPr>
          <w:rFonts w:eastAsia="Gulim" w:cstheme="minorHAnsi"/>
          <w:b/>
          <w:sz w:val="22"/>
          <w:szCs w:val="22"/>
        </w:rPr>
      </w:pPr>
    </w:p>
    <w:p w:rsidR="00D74DA8" w:rsidRDefault="00D74DA8" w:rsidP="000F7B09">
      <w:pPr>
        <w:tabs>
          <w:tab w:val="left" w:pos="10065"/>
          <w:tab w:val="left" w:pos="10206"/>
        </w:tabs>
        <w:ind w:right="49"/>
        <w:jc w:val="center"/>
        <w:rPr>
          <w:rFonts w:eastAsia="Gulim" w:cstheme="minorHAnsi"/>
          <w:b/>
          <w:sz w:val="22"/>
          <w:szCs w:val="22"/>
        </w:rPr>
      </w:pPr>
    </w:p>
    <w:p w:rsidR="00D74DA8" w:rsidRDefault="00D74DA8" w:rsidP="000F7B09">
      <w:pPr>
        <w:tabs>
          <w:tab w:val="left" w:pos="10065"/>
          <w:tab w:val="left" w:pos="10206"/>
        </w:tabs>
        <w:ind w:right="49"/>
        <w:jc w:val="center"/>
        <w:rPr>
          <w:rFonts w:eastAsia="Gulim" w:cstheme="minorHAnsi"/>
          <w:b/>
          <w:sz w:val="22"/>
          <w:szCs w:val="22"/>
        </w:rPr>
      </w:pPr>
    </w:p>
    <w:p w:rsidR="000A1293" w:rsidRPr="000F7B09" w:rsidRDefault="000A1293" w:rsidP="000F7B09">
      <w:pPr>
        <w:tabs>
          <w:tab w:val="left" w:pos="10065"/>
          <w:tab w:val="left" w:pos="10206"/>
        </w:tabs>
        <w:ind w:right="49"/>
        <w:jc w:val="center"/>
        <w:rPr>
          <w:rFonts w:eastAsia="Gulim" w:cstheme="minorHAnsi"/>
          <w:b/>
          <w:sz w:val="22"/>
          <w:szCs w:val="22"/>
        </w:rPr>
      </w:pPr>
      <w:r w:rsidRPr="000F7B09">
        <w:rPr>
          <w:rFonts w:eastAsia="Gulim" w:cstheme="minorHAnsi"/>
          <w:b/>
          <w:sz w:val="22"/>
          <w:szCs w:val="22"/>
        </w:rPr>
        <w:t>ATENTAMENTE</w:t>
      </w:r>
    </w:p>
    <w:p w:rsidR="000A1293" w:rsidRPr="000F7B09" w:rsidRDefault="000A1293" w:rsidP="000F7B09">
      <w:pPr>
        <w:tabs>
          <w:tab w:val="left" w:pos="10065"/>
          <w:tab w:val="left" w:pos="10206"/>
        </w:tabs>
        <w:ind w:right="49"/>
        <w:jc w:val="center"/>
        <w:rPr>
          <w:rFonts w:eastAsia="Gulim" w:cstheme="minorHAnsi"/>
          <w:b/>
          <w:sz w:val="22"/>
          <w:szCs w:val="22"/>
        </w:rPr>
      </w:pPr>
      <w:r w:rsidRPr="000F7B09">
        <w:rPr>
          <w:rFonts w:eastAsia="Gulim" w:cstheme="minorHAnsi"/>
          <w:b/>
          <w:sz w:val="22"/>
          <w:szCs w:val="22"/>
        </w:rPr>
        <w:t xml:space="preserve"> PRESIDENTE MUNICIPAL DE CUERNAVACA</w:t>
      </w:r>
    </w:p>
    <w:p w:rsidR="000A1293" w:rsidRPr="000F7B09" w:rsidRDefault="000A1293" w:rsidP="000F7B09">
      <w:pPr>
        <w:tabs>
          <w:tab w:val="left" w:pos="10065"/>
          <w:tab w:val="left" w:pos="10206"/>
        </w:tabs>
        <w:ind w:right="49"/>
        <w:rPr>
          <w:rFonts w:eastAsia="Gulim" w:cstheme="minorHAnsi"/>
          <w:b/>
          <w:sz w:val="22"/>
          <w:szCs w:val="22"/>
        </w:rPr>
      </w:pPr>
    </w:p>
    <w:p w:rsidR="000A1293" w:rsidRPr="000F7B09" w:rsidRDefault="000A1293" w:rsidP="000F7B09">
      <w:pPr>
        <w:tabs>
          <w:tab w:val="left" w:pos="10065"/>
          <w:tab w:val="left" w:pos="10206"/>
        </w:tabs>
        <w:ind w:right="49"/>
        <w:rPr>
          <w:rFonts w:eastAsia="Gulim" w:cstheme="minorHAnsi"/>
          <w:b/>
          <w:sz w:val="22"/>
          <w:szCs w:val="22"/>
        </w:rPr>
      </w:pPr>
    </w:p>
    <w:p w:rsidR="000A1293" w:rsidRDefault="000A1293" w:rsidP="000F7B09">
      <w:pPr>
        <w:tabs>
          <w:tab w:val="left" w:pos="10065"/>
          <w:tab w:val="left" w:pos="10206"/>
        </w:tabs>
        <w:ind w:right="49"/>
        <w:rPr>
          <w:rFonts w:eastAsia="Gulim" w:cstheme="minorHAnsi"/>
          <w:b/>
          <w:sz w:val="22"/>
          <w:szCs w:val="22"/>
        </w:rPr>
      </w:pPr>
    </w:p>
    <w:p w:rsidR="00D74DA8" w:rsidRPr="000F7B09" w:rsidRDefault="00D74DA8" w:rsidP="000F7B09">
      <w:pPr>
        <w:tabs>
          <w:tab w:val="left" w:pos="10065"/>
          <w:tab w:val="left" w:pos="10206"/>
        </w:tabs>
        <w:ind w:right="49"/>
        <w:rPr>
          <w:rFonts w:eastAsia="Gulim" w:cstheme="minorHAnsi"/>
          <w:b/>
          <w:sz w:val="22"/>
          <w:szCs w:val="22"/>
        </w:rPr>
      </w:pPr>
    </w:p>
    <w:p w:rsidR="000A1293" w:rsidRPr="000F7B09" w:rsidRDefault="000A1293" w:rsidP="000F7B09">
      <w:pPr>
        <w:tabs>
          <w:tab w:val="left" w:pos="10065"/>
          <w:tab w:val="left" w:pos="10206"/>
        </w:tabs>
        <w:ind w:right="49"/>
        <w:rPr>
          <w:rFonts w:eastAsia="Gulim" w:cstheme="minorHAnsi"/>
          <w:b/>
          <w:sz w:val="22"/>
          <w:szCs w:val="22"/>
        </w:rPr>
      </w:pPr>
    </w:p>
    <w:p w:rsidR="000A1293" w:rsidRPr="000F7B09" w:rsidRDefault="000A1293" w:rsidP="000F7B09">
      <w:pPr>
        <w:tabs>
          <w:tab w:val="left" w:pos="10065"/>
          <w:tab w:val="left" w:pos="10206"/>
        </w:tabs>
        <w:ind w:right="49"/>
        <w:jc w:val="center"/>
        <w:rPr>
          <w:rFonts w:eastAsia="Gulim" w:cstheme="minorHAnsi"/>
          <w:b/>
          <w:sz w:val="22"/>
          <w:szCs w:val="22"/>
        </w:rPr>
      </w:pPr>
      <w:r w:rsidRPr="000F7B09">
        <w:rPr>
          <w:rFonts w:eastAsia="Gulim" w:cstheme="minorHAnsi"/>
          <w:b/>
          <w:sz w:val="22"/>
          <w:szCs w:val="22"/>
        </w:rPr>
        <w:t>JOSÉ LUIS URIÓSTEGUI SALGADO</w:t>
      </w:r>
    </w:p>
    <w:p w:rsidR="000A1293" w:rsidRPr="000F7B09" w:rsidRDefault="000A1293" w:rsidP="000F7B09">
      <w:pPr>
        <w:tabs>
          <w:tab w:val="left" w:pos="10065"/>
          <w:tab w:val="left" w:pos="10206"/>
        </w:tabs>
        <w:ind w:right="49"/>
        <w:jc w:val="center"/>
        <w:rPr>
          <w:rFonts w:eastAsia="Gulim" w:cstheme="minorHAnsi"/>
          <w:b/>
          <w:sz w:val="22"/>
          <w:szCs w:val="22"/>
        </w:rPr>
      </w:pPr>
    </w:p>
    <w:p w:rsidR="000A1293" w:rsidRPr="000F7B09" w:rsidRDefault="000A1293" w:rsidP="000F7B09">
      <w:pPr>
        <w:tabs>
          <w:tab w:val="left" w:pos="10065"/>
          <w:tab w:val="left" w:pos="10206"/>
        </w:tabs>
        <w:ind w:right="49"/>
        <w:jc w:val="center"/>
        <w:rPr>
          <w:rFonts w:eastAsia="Gulim" w:cstheme="minorHAnsi"/>
          <w:b/>
          <w:sz w:val="22"/>
          <w:szCs w:val="22"/>
        </w:rPr>
      </w:pPr>
    </w:p>
    <w:p w:rsidR="000A1293" w:rsidRPr="000F7B09" w:rsidRDefault="000A1293" w:rsidP="000F7B09">
      <w:pPr>
        <w:tabs>
          <w:tab w:val="left" w:pos="10065"/>
          <w:tab w:val="left" w:pos="10206"/>
        </w:tabs>
        <w:ind w:right="49"/>
        <w:jc w:val="center"/>
        <w:rPr>
          <w:rFonts w:eastAsia="Gulim" w:cstheme="minorHAnsi"/>
          <w:b/>
          <w:sz w:val="22"/>
          <w:szCs w:val="22"/>
        </w:rPr>
      </w:pPr>
    </w:p>
    <w:p w:rsidR="000A1293" w:rsidRPr="000F7B09" w:rsidRDefault="000A1293" w:rsidP="000F7B09">
      <w:pPr>
        <w:tabs>
          <w:tab w:val="left" w:pos="10065"/>
          <w:tab w:val="left" w:pos="10206"/>
        </w:tabs>
        <w:ind w:right="49"/>
        <w:jc w:val="center"/>
        <w:rPr>
          <w:rFonts w:eastAsia="Gulim" w:cstheme="minorHAnsi"/>
          <w:b/>
          <w:sz w:val="22"/>
          <w:szCs w:val="22"/>
        </w:rPr>
      </w:pPr>
      <w:r w:rsidRPr="000F7B09">
        <w:rPr>
          <w:rFonts w:eastAsia="Gulim" w:cstheme="minorHAnsi"/>
          <w:b/>
          <w:sz w:val="22"/>
          <w:szCs w:val="22"/>
        </w:rPr>
        <w:t>SECRETARIO DEL AYUNTAMIENTO</w:t>
      </w:r>
    </w:p>
    <w:p w:rsidR="000A1293" w:rsidRPr="000F7B09" w:rsidRDefault="000A1293" w:rsidP="000F7B09">
      <w:pPr>
        <w:tabs>
          <w:tab w:val="left" w:pos="10065"/>
          <w:tab w:val="left" w:pos="10206"/>
        </w:tabs>
        <w:ind w:right="49"/>
        <w:rPr>
          <w:rFonts w:eastAsia="Gulim" w:cstheme="minorHAnsi"/>
          <w:b/>
          <w:sz w:val="22"/>
          <w:szCs w:val="22"/>
        </w:rPr>
      </w:pPr>
    </w:p>
    <w:p w:rsidR="000A1293" w:rsidRDefault="000A1293" w:rsidP="000F7B09">
      <w:pPr>
        <w:tabs>
          <w:tab w:val="left" w:pos="10065"/>
          <w:tab w:val="left" w:pos="10206"/>
        </w:tabs>
        <w:ind w:right="49"/>
        <w:rPr>
          <w:rFonts w:eastAsia="Gulim" w:cstheme="minorHAnsi"/>
          <w:b/>
          <w:sz w:val="22"/>
          <w:szCs w:val="22"/>
        </w:rPr>
      </w:pPr>
    </w:p>
    <w:p w:rsidR="00D74DA8" w:rsidRDefault="00D74DA8" w:rsidP="000F7B09">
      <w:pPr>
        <w:tabs>
          <w:tab w:val="left" w:pos="10065"/>
          <w:tab w:val="left" w:pos="10206"/>
        </w:tabs>
        <w:ind w:right="49"/>
        <w:rPr>
          <w:rFonts w:eastAsia="Gulim" w:cstheme="minorHAnsi"/>
          <w:b/>
          <w:sz w:val="22"/>
          <w:szCs w:val="22"/>
        </w:rPr>
      </w:pPr>
    </w:p>
    <w:p w:rsidR="00D74DA8" w:rsidRPr="000F7B09" w:rsidRDefault="00D74DA8" w:rsidP="000F7B09">
      <w:pPr>
        <w:tabs>
          <w:tab w:val="left" w:pos="10065"/>
          <w:tab w:val="left" w:pos="10206"/>
        </w:tabs>
        <w:ind w:right="49"/>
        <w:rPr>
          <w:rFonts w:eastAsia="Gulim" w:cstheme="minorHAnsi"/>
          <w:b/>
          <w:sz w:val="22"/>
          <w:szCs w:val="22"/>
        </w:rPr>
      </w:pPr>
    </w:p>
    <w:p w:rsidR="000A1293" w:rsidRPr="000F7B09" w:rsidRDefault="000A1293" w:rsidP="000F7B09">
      <w:pPr>
        <w:tabs>
          <w:tab w:val="left" w:pos="10065"/>
          <w:tab w:val="left" w:pos="10206"/>
        </w:tabs>
        <w:ind w:right="49"/>
        <w:rPr>
          <w:rFonts w:eastAsia="Gulim" w:cstheme="minorHAnsi"/>
          <w:b/>
          <w:sz w:val="22"/>
          <w:szCs w:val="22"/>
        </w:rPr>
      </w:pPr>
    </w:p>
    <w:p w:rsidR="000A1293" w:rsidRPr="000F7B09" w:rsidRDefault="000A1293" w:rsidP="000F7B09">
      <w:pPr>
        <w:tabs>
          <w:tab w:val="left" w:pos="10065"/>
          <w:tab w:val="left" w:pos="10206"/>
        </w:tabs>
        <w:ind w:right="49"/>
        <w:rPr>
          <w:rFonts w:eastAsia="Gulim" w:cstheme="minorHAnsi"/>
          <w:b/>
          <w:sz w:val="22"/>
          <w:szCs w:val="22"/>
        </w:rPr>
      </w:pPr>
    </w:p>
    <w:p w:rsidR="000A1293" w:rsidRPr="000F7B09" w:rsidRDefault="000A1293" w:rsidP="000F7B09">
      <w:pPr>
        <w:tabs>
          <w:tab w:val="left" w:pos="10065"/>
          <w:tab w:val="left" w:pos="10206"/>
        </w:tabs>
        <w:ind w:right="49"/>
        <w:jc w:val="center"/>
        <w:rPr>
          <w:rFonts w:eastAsia="Gulim" w:cstheme="minorHAnsi"/>
          <w:b/>
          <w:sz w:val="22"/>
          <w:szCs w:val="22"/>
        </w:rPr>
      </w:pPr>
      <w:r w:rsidRPr="000F7B09">
        <w:rPr>
          <w:rFonts w:eastAsia="Gulim" w:cstheme="minorHAnsi"/>
          <w:b/>
          <w:sz w:val="22"/>
          <w:szCs w:val="22"/>
        </w:rPr>
        <w:t>CARLOS DE LA ROSA SEGURA</w:t>
      </w:r>
    </w:p>
    <w:p w:rsidR="000A1293" w:rsidRPr="003A6AF1" w:rsidRDefault="000A1293" w:rsidP="000A1293">
      <w:pPr>
        <w:tabs>
          <w:tab w:val="left" w:pos="10065"/>
          <w:tab w:val="left" w:pos="10206"/>
        </w:tabs>
        <w:jc w:val="center"/>
        <w:rPr>
          <w:rFonts w:eastAsia="Gulim" w:cstheme="minorHAnsi"/>
          <w:b/>
        </w:rPr>
      </w:pPr>
    </w:p>
    <w:p w:rsidR="000A1293" w:rsidRPr="003A6AF1" w:rsidRDefault="000A1293" w:rsidP="000A1293">
      <w:pPr>
        <w:tabs>
          <w:tab w:val="left" w:pos="10065"/>
          <w:tab w:val="left" w:pos="10206"/>
        </w:tabs>
        <w:jc w:val="center"/>
        <w:rPr>
          <w:rFonts w:eastAsia="Gulim" w:cstheme="minorHAnsi"/>
          <w:b/>
          <w:sz w:val="22"/>
          <w:szCs w:val="22"/>
        </w:rPr>
      </w:pPr>
    </w:p>
    <w:p w:rsidR="000A1293" w:rsidRPr="003A6AF1" w:rsidRDefault="000A1293" w:rsidP="000A1293">
      <w:pPr>
        <w:tabs>
          <w:tab w:val="left" w:pos="10065"/>
          <w:tab w:val="left" w:pos="10206"/>
        </w:tabs>
        <w:jc w:val="center"/>
        <w:rPr>
          <w:rFonts w:eastAsia="Gulim" w:cstheme="minorHAnsi"/>
          <w:b/>
          <w:sz w:val="22"/>
          <w:szCs w:val="22"/>
        </w:rPr>
      </w:pPr>
    </w:p>
    <w:p w:rsidR="000A1293" w:rsidRPr="003A6AF1" w:rsidRDefault="000A1293" w:rsidP="000A1293">
      <w:pPr>
        <w:tabs>
          <w:tab w:val="left" w:pos="10065"/>
          <w:tab w:val="left" w:pos="10206"/>
        </w:tabs>
        <w:jc w:val="center"/>
        <w:rPr>
          <w:rFonts w:eastAsia="Gulim" w:cstheme="minorHAnsi"/>
          <w:b/>
          <w:sz w:val="22"/>
          <w:szCs w:val="22"/>
        </w:rPr>
      </w:pPr>
    </w:p>
    <w:p w:rsidR="000A1293" w:rsidRDefault="000A1293" w:rsidP="000A1293">
      <w:pPr>
        <w:tabs>
          <w:tab w:val="left" w:pos="10065"/>
          <w:tab w:val="left" w:pos="10206"/>
        </w:tabs>
        <w:jc w:val="center"/>
        <w:rPr>
          <w:rFonts w:eastAsia="Gulim" w:cstheme="minorHAnsi"/>
          <w:b/>
          <w:sz w:val="22"/>
          <w:szCs w:val="22"/>
        </w:rPr>
      </w:pPr>
    </w:p>
    <w:p w:rsidR="006845FF" w:rsidRDefault="006845FF" w:rsidP="000A1293">
      <w:pPr>
        <w:tabs>
          <w:tab w:val="left" w:pos="10065"/>
          <w:tab w:val="left" w:pos="10206"/>
        </w:tabs>
        <w:jc w:val="center"/>
        <w:rPr>
          <w:rFonts w:eastAsia="Gulim" w:cstheme="minorHAnsi"/>
          <w:b/>
          <w:sz w:val="22"/>
          <w:szCs w:val="22"/>
        </w:rPr>
      </w:pPr>
    </w:p>
    <w:p w:rsidR="00D74DA8" w:rsidRDefault="00D74DA8" w:rsidP="000A1293">
      <w:pPr>
        <w:tabs>
          <w:tab w:val="left" w:pos="10065"/>
          <w:tab w:val="left" w:pos="10206"/>
        </w:tabs>
        <w:jc w:val="center"/>
        <w:rPr>
          <w:rFonts w:eastAsia="Gulim" w:cstheme="minorHAnsi"/>
          <w:b/>
          <w:sz w:val="22"/>
          <w:szCs w:val="22"/>
        </w:rPr>
      </w:pPr>
      <w:bookmarkStart w:id="0" w:name="_GoBack"/>
      <w:bookmarkEnd w:id="0"/>
    </w:p>
    <w:p w:rsidR="00D74DA8" w:rsidRDefault="00D74DA8" w:rsidP="000A1293">
      <w:pPr>
        <w:tabs>
          <w:tab w:val="left" w:pos="10065"/>
          <w:tab w:val="left" w:pos="10206"/>
        </w:tabs>
        <w:jc w:val="center"/>
        <w:rPr>
          <w:rFonts w:eastAsia="Gulim" w:cstheme="minorHAnsi"/>
          <w:b/>
          <w:sz w:val="22"/>
          <w:szCs w:val="22"/>
        </w:rPr>
      </w:pPr>
    </w:p>
    <w:p w:rsidR="00D74DA8" w:rsidRPr="003A6AF1" w:rsidRDefault="00D74DA8" w:rsidP="000A1293">
      <w:pPr>
        <w:tabs>
          <w:tab w:val="left" w:pos="10065"/>
          <w:tab w:val="left" w:pos="10206"/>
        </w:tabs>
        <w:jc w:val="center"/>
        <w:rPr>
          <w:rFonts w:eastAsia="Gulim" w:cstheme="minorHAnsi"/>
          <w:b/>
          <w:sz w:val="22"/>
          <w:szCs w:val="22"/>
        </w:rPr>
      </w:pPr>
    </w:p>
    <w:p w:rsidR="000A1293" w:rsidRPr="003A6AF1" w:rsidRDefault="000A1293" w:rsidP="000A1293">
      <w:pPr>
        <w:tabs>
          <w:tab w:val="left" w:pos="10065"/>
          <w:tab w:val="left" w:pos="10206"/>
        </w:tabs>
        <w:jc w:val="center"/>
        <w:rPr>
          <w:rFonts w:eastAsia="Gulim" w:cstheme="minorHAnsi"/>
          <w:sz w:val="22"/>
          <w:szCs w:val="22"/>
        </w:rPr>
      </w:pPr>
    </w:p>
    <w:p w:rsidR="000A1293" w:rsidRPr="003A6AF1" w:rsidRDefault="000A1293" w:rsidP="000A1293">
      <w:pPr>
        <w:tabs>
          <w:tab w:val="left" w:pos="851"/>
        </w:tabs>
        <w:spacing w:line="276" w:lineRule="auto"/>
        <w:jc w:val="both"/>
        <w:rPr>
          <w:rFonts w:cstheme="minorHAnsi"/>
          <w:sz w:val="14"/>
          <w:szCs w:val="14"/>
          <w:lang w:val="es-ES"/>
        </w:rPr>
      </w:pPr>
      <w:r w:rsidRPr="003A6AF1">
        <w:rPr>
          <w:rFonts w:cstheme="minorHAnsi"/>
          <w:bCs/>
          <w:sz w:val="14"/>
          <w:szCs w:val="14"/>
        </w:rPr>
        <w:t xml:space="preserve">LA PRESENTE HOJA DE FIRMAS, CORRESPONDE AL </w:t>
      </w:r>
      <w:r w:rsidR="000F7B09">
        <w:rPr>
          <w:rFonts w:cstheme="minorHAnsi"/>
          <w:bCs/>
          <w:sz w:val="14"/>
          <w:szCs w:val="14"/>
        </w:rPr>
        <w:t xml:space="preserve">ACUERDO </w:t>
      </w:r>
      <w:r w:rsidR="000F7B09" w:rsidRPr="000F7B09">
        <w:rPr>
          <w:rFonts w:cstheme="minorHAnsi"/>
          <w:bCs/>
          <w:sz w:val="14"/>
          <w:szCs w:val="14"/>
        </w:rPr>
        <w:t>SO/AC-428/23-VIII-2023, QUE AUTORIZA LA DISPOSICIÓN DE HASTA $1,696,187.00 (UN MILLÓN SEISCIENTOS NOVENTA Y SEIS MIL CIENTO OCHENTA Y SIETE PESOS 00/100 M.N.), PARA LA DIGITALIZACIÓN Y EQUIPAMIENTO DEL ARCHIVO MUNICIPAL, DEL AYUNTAMIENTO DE CUERNAVACA, LO ANTERIOR, EN CUMPLIMIENTO DE LO DISPUESTO POR LOS ARTÍCULOS 41 AL 46, 63 Y 101 DE LA LEY GENERAL DE ARCHIVOS; 45 Y 46 DE LA LEY ESTATAL DE DOCUMENTACIÓN Y ARCHIVOS DE MORELOS</w:t>
      </w:r>
      <w:r w:rsidRPr="003A6AF1">
        <w:rPr>
          <w:rFonts w:cstheme="minorHAnsi"/>
          <w:bCs/>
          <w:sz w:val="14"/>
          <w:szCs w:val="14"/>
        </w:rPr>
        <w:t>, APROBADO EN LA SESIÓN</w:t>
      </w:r>
      <w:r w:rsidR="000F7B09">
        <w:rPr>
          <w:rFonts w:cstheme="minorHAnsi"/>
          <w:bCs/>
          <w:sz w:val="14"/>
          <w:szCs w:val="14"/>
        </w:rPr>
        <w:t xml:space="preserve"> ORDINARIA DE CABILDO DE FECHA VEINTITRÉS DE </w:t>
      </w:r>
      <w:r w:rsidR="00294873">
        <w:rPr>
          <w:rFonts w:cstheme="minorHAnsi"/>
          <w:bCs/>
          <w:sz w:val="14"/>
          <w:szCs w:val="14"/>
        </w:rPr>
        <w:t>AGOSTO</w:t>
      </w:r>
      <w:r w:rsidRPr="003A6AF1">
        <w:rPr>
          <w:rFonts w:cstheme="minorHAnsi"/>
          <w:bCs/>
          <w:sz w:val="14"/>
          <w:szCs w:val="14"/>
        </w:rPr>
        <w:t xml:space="preserve"> DE DOS MIL VEINTITRÉS. </w:t>
      </w:r>
    </w:p>
    <w:p w:rsidR="00C36AB0" w:rsidRPr="000A1293" w:rsidRDefault="00C36AB0" w:rsidP="000A1293"/>
    <w:sectPr w:rsidR="00C36AB0" w:rsidRPr="000A1293" w:rsidSect="0070160F">
      <w:headerReference w:type="default" r:id="rId8"/>
      <w:footerReference w:type="default" r:id="rId9"/>
      <w:pgSz w:w="12240" w:h="15840"/>
      <w:pgMar w:top="2325" w:right="1134" w:bottom="1418"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A74" w:rsidRDefault="00541A74" w:rsidP="00BF7623">
      <w:r>
        <w:separator/>
      </w:r>
    </w:p>
  </w:endnote>
  <w:endnote w:type="continuationSeparator" w:id="0">
    <w:p w:rsidR="00541A74" w:rsidRDefault="00541A74" w:rsidP="00BF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A8" w:rsidRPr="0007368B" w:rsidRDefault="0007368B">
    <w:pPr>
      <w:pStyle w:val="Piedepgina"/>
      <w:jc w:val="right"/>
      <w:rPr>
        <w:color w:val="FFFFFF" w:themeColor="background1"/>
      </w:rPr>
    </w:pPr>
    <w:r>
      <w:rPr>
        <w:noProof/>
        <w:lang w:eastAsia="es-MX"/>
      </w:rPr>
      <mc:AlternateContent>
        <mc:Choice Requires="wps">
          <w:drawing>
            <wp:anchor distT="0" distB="0" distL="114300" distR="114300" simplePos="0" relativeHeight="251672576" behindDoc="1" locked="0" layoutInCell="1" allowOverlap="1" wp14:anchorId="5A3A3AC7" wp14:editId="06EDBC90">
              <wp:simplePos x="0" y="0"/>
              <wp:positionH relativeFrom="column">
                <wp:posOffset>-2504661</wp:posOffset>
              </wp:positionH>
              <wp:positionV relativeFrom="paragraph">
                <wp:posOffset>-95416</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F5823D" id="Rectángulo 7" o:spid="_x0000_s1026" style="position:absolute;margin-left:-197.2pt;margin-top:-7.5pt;width:686.1pt;height:94.8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" fillcolor="#223b65" strokecolor="#1f3763 [1604]" strokeweight="1pt"/>
          </w:pict>
        </mc:Fallback>
      </mc:AlternateContent>
    </w:r>
    <w:r w:rsidR="008636A8">
      <w:rPr>
        <w:noProof/>
        <w:lang w:eastAsia="es-MX"/>
      </w:rPr>
      <mc:AlternateContent>
        <mc:Choice Requires="wps">
          <w:drawing>
            <wp:anchor distT="0" distB="0" distL="114300" distR="114300" simplePos="0" relativeHeight="251666432" behindDoc="0" locked="0" layoutInCell="1" allowOverlap="1" wp14:anchorId="696792BD" wp14:editId="45753FDD">
              <wp:simplePos x="0" y="0"/>
              <wp:positionH relativeFrom="margin">
                <wp:posOffset>-917906</wp:posOffset>
              </wp:positionH>
              <wp:positionV relativeFrom="paragraph">
                <wp:posOffset>205023</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8636A8" w:rsidRPr="00446BF8" w:rsidRDefault="008636A8" w:rsidP="008636A8">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792BD" id="_x0000_t202" coordsize="21600,21600" o:spt="202" path="m,l,21600r21600,l21600,xe">
              <v:stroke joinstyle="miter"/>
              <v:path gradientshapeok="t" o:connecttype="rect"/>
            </v:shapetype>
            <v:shape id="Cuadro de texto 8" o:spid="_x0000_s1027" type="#_x0000_t202" style="position:absolute;left:0;text-align:left;margin-left:-72.3pt;margin-top:16.15pt;width:536pt;height:28.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" filled="f" stroked="f" strokeweight=".5pt">
              <v:textbox>
                <w:txbxContent>
                  <w:p w:rsidR="008636A8" w:rsidRPr="00446BF8" w:rsidRDefault="008636A8" w:rsidP="008636A8">
                    <w:pPr>
                      <w:rPr>
                        <w:color w:val="FFFFFF" w:themeColor="background1"/>
                        <w:sz w:val="22"/>
                        <w:szCs w:val="22"/>
                        <w:lang w:val="es-ES"/>
                      </w:rPr>
                    </w:pPr>
                    <w:r w:rsidRPr="00D87835">
                      <w:rPr>
                        <w:color w:val="FFFFFF" w:themeColor="background1"/>
                        <w:sz w:val="22"/>
                        <w:szCs w:val="22"/>
                        <w:lang w:val="es-ES"/>
                      </w:rPr>
                      <w:t>Calle Motolinía</w:t>
                    </w:r>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v:textbox>
              <w10:wrap anchorx="margin"/>
            </v:shape>
          </w:pict>
        </mc:Fallback>
      </mc:AlternateContent>
    </w:r>
    <w:sdt>
      <w:sdtPr>
        <w:id w:val="210243055"/>
        <w:docPartObj>
          <w:docPartGallery w:val="Page Numbers (Bottom of Page)"/>
          <w:docPartUnique/>
        </w:docPartObj>
      </w:sdtPr>
      <w:sdtEndPr>
        <w:rPr>
          <w:color w:val="FFFFFF" w:themeColor="background1"/>
        </w:rPr>
      </w:sdtEndPr>
      <w:sdtContent>
        <w:r w:rsidR="008636A8" w:rsidRPr="0007368B">
          <w:rPr>
            <w:color w:val="FFFFFF" w:themeColor="background1"/>
          </w:rPr>
          <w:fldChar w:fldCharType="begin"/>
        </w:r>
        <w:r w:rsidR="008636A8" w:rsidRPr="0007368B">
          <w:rPr>
            <w:color w:val="FFFFFF" w:themeColor="background1"/>
          </w:rPr>
          <w:instrText>PAGE   \* MERGEFORMAT</w:instrText>
        </w:r>
        <w:r w:rsidR="008636A8" w:rsidRPr="0007368B">
          <w:rPr>
            <w:color w:val="FFFFFF" w:themeColor="background1"/>
          </w:rPr>
          <w:fldChar w:fldCharType="separate"/>
        </w:r>
        <w:r w:rsidR="0072645A" w:rsidRPr="0072645A">
          <w:rPr>
            <w:noProof/>
            <w:color w:val="FFFFFF" w:themeColor="background1"/>
            <w:lang w:val="es-ES"/>
          </w:rPr>
          <w:t>5</w:t>
        </w:r>
        <w:r w:rsidR="008636A8" w:rsidRPr="0007368B">
          <w:rPr>
            <w:color w:val="FFFFFF" w:themeColor="background1"/>
          </w:rPr>
          <w:fldChar w:fldCharType="end"/>
        </w:r>
      </w:sdtContent>
    </w:sdt>
  </w:p>
  <w:p w:rsidR="001919A9" w:rsidRDefault="001919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A74" w:rsidRDefault="00541A74" w:rsidP="00BF7623">
      <w:r>
        <w:separator/>
      </w:r>
    </w:p>
  </w:footnote>
  <w:footnote w:type="continuationSeparator" w:id="0">
    <w:p w:rsidR="00541A74" w:rsidRDefault="00541A74" w:rsidP="00BF76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A9" w:rsidRDefault="007E3041">
    <w:pPr>
      <w:pStyle w:val="Encabezado"/>
    </w:pPr>
    <w:r w:rsidRPr="000F7B09">
      <w:rPr>
        <w:rFonts w:cstheme="minorHAnsi"/>
        <w:noProof/>
        <w:sz w:val="22"/>
        <w:szCs w:val="22"/>
        <w:lang w:eastAsia="es-MX"/>
      </w:rPr>
      <mc:AlternateContent>
        <mc:Choice Requires="wps">
          <w:drawing>
            <wp:anchor distT="45720" distB="45720" distL="114300" distR="114300" simplePos="0" relativeHeight="251674624" behindDoc="1" locked="0" layoutInCell="1" allowOverlap="1" wp14:anchorId="6F65D08E" wp14:editId="2FFEBE8A">
              <wp:simplePos x="0" y="0"/>
              <wp:positionH relativeFrom="margin">
                <wp:posOffset>2369489</wp:posOffset>
              </wp:positionH>
              <wp:positionV relativeFrom="paragraph">
                <wp:posOffset>290333</wp:posOffset>
              </wp:positionV>
              <wp:extent cx="3053079" cy="614044"/>
              <wp:effectExtent l="0" t="0" r="1460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79" cy="614044"/>
                      </a:xfrm>
                      <a:prstGeom prst="rect">
                        <a:avLst/>
                      </a:prstGeom>
                      <a:solidFill>
                        <a:srgbClr val="FFFFFF"/>
                      </a:solidFill>
                      <a:ln w="9525">
                        <a:solidFill>
                          <a:srgbClr val="000000"/>
                        </a:solidFill>
                        <a:miter lim="800000"/>
                        <a:headEnd/>
                        <a:tailEnd/>
                      </a:ln>
                    </wps:spPr>
                    <wps:txbx>
                      <w:txbxContent>
                        <w:p w:rsidR="007E3041" w:rsidRPr="006357D9" w:rsidRDefault="007E3041" w:rsidP="007E3041">
                          <w:pPr>
                            <w:rPr>
                              <w:sz w:val="22"/>
                              <w:szCs w:val="22"/>
                            </w:rPr>
                          </w:pPr>
                          <w:r w:rsidRPr="006357D9">
                            <w:rPr>
                              <w:sz w:val="22"/>
                              <w:szCs w:val="22"/>
                            </w:rPr>
                            <w:t>DEPENDENCIA: SECRETARÍA DEL AYUNTAMIEN</w:t>
                          </w:r>
                          <w:r>
                            <w:rPr>
                              <w:sz w:val="22"/>
                              <w:szCs w:val="22"/>
                            </w:rPr>
                            <w:t>T</w:t>
                          </w:r>
                          <w:r w:rsidRPr="006357D9">
                            <w:rPr>
                              <w:sz w:val="22"/>
                              <w:szCs w:val="22"/>
                            </w:rPr>
                            <w:t>O</w:t>
                          </w:r>
                        </w:p>
                        <w:p w:rsidR="007E3041" w:rsidRDefault="007E3041" w:rsidP="007E3041">
                          <w:pPr>
                            <w:rPr>
                              <w:sz w:val="22"/>
                              <w:szCs w:val="22"/>
                            </w:rPr>
                          </w:pPr>
                        </w:p>
                        <w:p w:rsidR="007E3041" w:rsidRPr="006357D9" w:rsidRDefault="007E3041" w:rsidP="007E3041">
                          <w:pPr>
                            <w:rPr>
                              <w:sz w:val="22"/>
                              <w:szCs w:val="22"/>
                            </w:rPr>
                          </w:pPr>
                          <w:r w:rsidRPr="006357D9">
                            <w:rPr>
                              <w:sz w:val="22"/>
                              <w:szCs w:val="22"/>
                            </w:rPr>
                            <w:t xml:space="preserve">ACUERDO: </w:t>
                          </w:r>
                          <w:r>
                            <w:rPr>
                              <w:sz w:val="22"/>
                              <w:szCs w:val="22"/>
                            </w:rPr>
                            <w:t>SO/AC-428/23-VIII-2023.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5D08E" id="_x0000_t202" coordsize="21600,21600" o:spt="202" path="m,l,21600r21600,l21600,xe">
              <v:stroke joinstyle="miter"/>
              <v:path gradientshapeok="t" o:connecttype="rect"/>
            </v:shapetype>
            <v:shape id="Cuadro de texto 2" o:spid="_x0000_s1026" type="#_x0000_t202" style="position:absolute;margin-left:186.55pt;margin-top:22.85pt;width:240.4pt;height:48.3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3tKwIAAE0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">
              <v:textbox>
                <w:txbxContent>
                  <w:p w:rsidR="007E3041" w:rsidRPr="006357D9" w:rsidRDefault="007E3041" w:rsidP="007E3041">
                    <w:pPr>
                      <w:rPr>
                        <w:sz w:val="22"/>
                        <w:szCs w:val="22"/>
                      </w:rPr>
                    </w:pPr>
                    <w:r w:rsidRPr="006357D9">
                      <w:rPr>
                        <w:sz w:val="22"/>
                        <w:szCs w:val="22"/>
                      </w:rPr>
                      <w:t>DEPENDENCIA: SECRETARÍA DEL AYUNTAMIEN</w:t>
                    </w:r>
                    <w:r>
                      <w:rPr>
                        <w:sz w:val="22"/>
                        <w:szCs w:val="22"/>
                      </w:rPr>
                      <w:t>T</w:t>
                    </w:r>
                    <w:r w:rsidRPr="006357D9">
                      <w:rPr>
                        <w:sz w:val="22"/>
                        <w:szCs w:val="22"/>
                      </w:rPr>
                      <w:t>O</w:t>
                    </w:r>
                  </w:p>
                  <w:p w:rsidR="007E3041" w:rsidRDefault="007E3041" w:rsidP="007E3041">
                    <w:pPr>
                      <w:rPr>
                        <w:sz w:val="22"/>
                        <w:szCs w:val="22"/>
                      </w:rPr>
                    </w:pPr>
                  </w:p>
                  <w:p w:rsidR="007E3041" w:rsidRPr="006357D9" w:rsidRDefault="007E3041" w:rsidP="007E3041">
                    <w:pPr>
                      <w:rPr>
                        <w:sz w:val="22"/>
                        <w:szCs w:val="22"/>
                      </w:rPr>
                    </w:pPr>
                    <w:r w:rsidRPr="006357D9">
                      <w:rPr>
                        <w:sz w:val="22"/>
                        <w:szCs w:val="22"/>
                      </w:rPr>
                      <w:t xml:space="preserve">ACUERDO: </w:t>
                    </w:r>
                    <w:r>
                      <w:rPr>
                        <w:sz w:val="22"/>
                        <w:szCs w:val="22"/>
                      </w:rPr>
                      <w:t>SO/AC-428/23-VIII-2023.</w:t>
                    </w:r>
                  </w:p>
                </w:txbxContent>
              </v:textbox>
              <w10:wrap anchorx="margin"/>
            </v:shape>
          </w:pict>
        </mc:Fallback>
      </mc:AlternateContent>
    </w:r>
    <w:r w:rsidR="00B41B77">
      <w:rPr>
        <w:noProof/>
        <w:lang w:eastAsia="es-MX"/>
      </w:rPr>
      <w:drawing>
        <wp:anchor distT="0" distB="0" distL="114300" distR="114300" simplePos="0" relativeHeight="251662336" behindDoc="1" locked="0" layoutInCell="1" allowOverlap="1" wp14:anchorId="2C480A00" wp14:editId="62B47EAF">
          <wp:simplePos x="0" y="0"/>
          <wp:positionH relativeFrom="column">
            <wp:posOffset>973480</wp:posOffset>
          </wp:positionH>
          <wp:positionV relativeFrom="paragraph">
            <wp:posOffset>-244957</wp:posOffset>
          </wp:positionV>
          <wp:extent cx="801370" cy="114539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1370" cy="1145393"/>
                  </a:xfrm>
                  <a:prstGeom prst="rect">
                    <a:avLst/>
                  </a:prstGeom>
                </pic:spPr>
              </pic:pic>
            </a:graphicData>
          </a:graphic>
          <wp14:sizeRelH relativeFrom="page">
            <wp14:pctWidth>0</wp14:pctWidth>
          </wp14:sizeRelH>
          <wp14:sizeRelV relativeFrom="page">
            <wp14:pctHeight>0</wp14:pctHeight>
          </wp14:sizeRelV>
        </wp:anchor>
      </w:drawing>
    </w:r>
    <w:r w:rsidR="001919A9">
      <w:rPr>
        <w:noProof/>
        <w:lang w:eastAsia="es-MX"/>
      </w:rPr>
      <w:drawing>
        <wp:anchor distT="0" distB="0" distL="114300" distR="114300" simplePos="0" relativeHeight="251659264" behindDoc="1" locked="0" layoutInCell="1" allowOverlap="1" wp14:anchorId="416CF3DD" wp14:editId="0BD43B88">
          <wp:simplePos x="0" y="0"/>
          <wp:positionH relativeFrom="column">
            <wp:posOffset>-1914434</wp:posOffset>
          </wp:positionH>
          <wp:positionV relativeFrom="page">
            <wp:posOffset>0</wp:posOffset>
          </wp:positionV>
          <wp:extent cx="1333500" cy="10512425"/>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2">
                    <a:extLst>
                      <a:ext uri="{28A0092B-C50C-407E-A947-70E740481C1C}">
                        <a14:useLocalDpi xmlns:a14="http://schemas.microsoft.com/office/drawing/2010/main" val="0"/>
                      </a:ext>
                    </a:extLst>
                  </a:blip>
                  <a:stretch>
                    <a:fillRect/>
                  </a:stretch>
                </pic:blipFill>
                <pic:spPr>
                  <a:xfrm>
                    <a:off x="0" y="0"/>
                    <a:ext cx="1336094" cy="10532875"/>
                  </a:xfrm>
                  <a:prstGeom prst="rect">
                    <a:avLst/>
                  </a:prstGeom>
                </pic:spPr>
              </pic:pic>
            </a:graphicData>
          </a:graphic>
          <wp14:sizeRelH relativeFrom="page">
            <wp14:pctWidth>0</wp14:pctWidth>
          </wp14:sizeRelH>
          <wp14:sizeRelV relativeFrom="page">
            <wp14:pctHeight>0</wp14:pctHeight>
          </wp14:sizeRelV>
        </wp:anchor>
      </w:drawing>
    </w:r>
    <w:r w:rsidR="001919A9">
      <w:rPr>
        <w:noProof/>
        <w:lang w:eastAsia="es-MX"/>
      </w:rPr>
      <w:drawing>
        <wp:anchor distT="0" distB="0" distL="114300" distR="114300" simplePos="0" relativeHeight="251661312" behindDoc="1" locked="0" layoutInCell="1" allowOverlap="1" wp14:anchorId="67FC8681" wp14:editId="5DC0E23F">
          <wp:simplePos x="0" y="0"/>
          <wp:positionH relativeFrom="column">
            <wp:posOffset>-502919</wp:posOffset>
          </wp:positionH>
          <wp:positionV relativeFrom="paragraph">
            <wp:posOffset>-291465</wp:posOffset>
          </wp:positionV>
          <wp:extent cx="1531620" cy="128515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8814" cy="12911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545"/>
    <w:multiLevelType w:val="hybridMultilevel"/>
    <w:tmpl w:val="C0249EA2"/>
    <w:lvl w:ilvl="0" w:tplc="4D62399E">
      <w:start w:val="1"/>
      <w:numFmt w:val="lowerLetter"/>
      <w:lvlText w:val="%1)"/>
      <w:lvlJc w:val="left"/>
      <w:pPr>
        <w:ind w:left="360" w:hanging="360"/>
      </w:pPr>
      <w:rPr>
        <w:rFonts w:hint="default"/>
      </w:r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abstractNum w:abstractNumId="1" w15:restartNumberingAfterBreak="0">
    <w:nsid w:val="0A256F35"/>
    <w:multiLevelType w:val="hybridMultilevel"/>
    <w:tmpl w:val="383E282E"/>
    <w:lvl w:ilvl="0" w:tplc="4D62399E">
      <w:start w:val="1"/>
      <w:numFmt w:val="lowerLetter"/>
      <w:lvlText w:val="%1)"/>
      <w:lvlJc w:val="left"/>
      <w:pPr>
        <w:ind w:left="-888" w:hanging="360"/>
      </w:pPr>
      <w:rPr>
        <w:rFonts w:hint="default"/>
      </w:rPr>
    </w:lvl>
    <w:lvl w:ilvl="1" w:tplc="080A0019" w:tentative="1">
      <w:start w:val="1"/>
      <w:numFmt w:val="lowerLetter"/>
      <w:lvlText w:val="%2."/>
      <w:lvlJc w:val="left"/>
      <w:pPr>
        <w:ind w:left="816" w:hanging="360"/>
      </w:pPr>
    </w:lvl>
    <w:lvl w:ilvl="2" w:tplc="080A001B" w:tentative="1">
      <w:start w:val="1"/>
      <w:numFmt w:val="lowerRoman"/>
      <w:lvlText w:val="%3."/>
      <w:lvlJc w:val="right"/>
      <w:pPr>
        <w:ind w:left="1536" w:hanging="180"/>
      </w:pPr>
    </w:lvl>
    <w:lvl w:ilvl="3" w:tplc="080A000F" w:tentative="1">
      <w:start w:val="1"/>
      <w:numFmt w:val="decimal"/>
      <w:lvlText w:val="%4."/>
      <w:lvlJc w:val="left"/>
      <w:pPr>
        <w:ind w:left="2256" w:hanging="360"/>
      </w:pPr>
    </w:lvl>
    <w:lvl w:ilvl="4" w:tplc="080A0019" w:tentative="1">
      <w:start w:val="1"/>
      <w:numFmt w:val="lowerLetter"/>
      <w:lvlText w:val="%5."/>
      <w:lvlJc w:val="left"/>
      <w:pPr>
        <w:ind w:left="2976" w:hanging="360"/>
      </w:pPr>
    </w:lvl>
    <w:lvl w:ilvl="5" w:tplc="080A001B" w:tentative="1">
      <w:start w:val="1"/>
      <w:numFmt w:val="lowerRoman"/>
      <w:lvlText w:val="%6."/>
      <w:lvlJc w:val="right"/>
      <w:pPr>
        <w:ind w:left="3696" w:hanging="180"/>
      </w:pPr>
    </w:lvl>
    <w:lvl w:ilvl="6" w:tplc="080A000F" w:tentative="1">
      <w:start w:val="1"/>
      <w:numFmt w:val="decimal"/>
      <w:lvlText w:val="%7."/>
      <w:lvlJc w:val="left"/>
      <w:pPr>
        <w:ind w:left="4416" w:hanging="360"/>
      </w:pPr>
    </w:lvl>
    <w:lvl w:ilvl="7" w:tplc="080A0019" w:tentative="1">
      <w:start w:val="1"/>
      <w:numFmt w:val="lowerLetter"/>
      <w:lvlText w:val="%8."/>
      <w:lvlJc w:val="left"/>
      <w:pPr>
        <w:ind w:left="5136" w:hanging="360"/>
      </w:pPr>
    </w:lvl>
    <w:lvl w:ilvl="8" w:tplc="080A001B" w:tentative="1">
      <w:start w:val="1"/>
      <w:numFmt w:val="lowerRoman"/>
      <w:lvlText w:val="%9."/>
      <w:lvlJc w:val="right"/>
      <w:pPr>
        <w:ind w:left="5856" w:hanging="180"/>
      </w:pPr>
    </w:lvl>
  </w:abstractNum>
  <w:abstractNum w:abstractNumId="2" w15:restartNumberingAfterBreak="0">
    <w:nsid w:val="0FE31B01"/>
    <w:multiLevelType w:val="hybridMultilevel"/>
    <w:tmpl w:val="4DC875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5DD00AA"/>
    <w:multiLevelType w:val="hybridMultilevel"/>
    <w:tmpl w:val="EB9C6E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2161E8"/>
    <w:multiLevelType w:val="hybridMultilevel"/>
    <w:tmpl w:val="745A09CA"/>
    <w:lvl w:ilvl="0" w:tplc="4D62399E">
      <w:start w:val="1"/>
      <w:numFmt w:val="lowerLetter"/>
      <w:lvlText w:val="%1)"/>
      <w:lvlJc w:val="left"/>
      <w:pPr>
        <w:ind w:left="-888" w:hanging="360"/>
      </w:pPr>
      <w:rPr>
        <w:rFonts w:hint="default"/>
      </w:rPr>
    </w:lvl>
    <w:lvl w:ilvl="1" w:tplc="080A0019" w:tentative="1">
      <w:start w:val="1"/>
      <w:numFmt w:val="lowerLetter"/>
      <w:lvlText w:val="%2."/>
      <w:lvlJc w:val="left"/>
      <w:pPr>
        <w:ind w:left="816" w:hanging="360"/>
      </w:pPr>
    </w:lvl>
    <w:lvl w:ilvl="2" w:tplc="080A001B" w:tentative="1">
      <w:start w:val="1"/>
      <w:numFmt w:val="lowerRoman"/>
      <w:lvlText w:val="%3."/>
      <w:lvlJc w:val="right"/>
      <w:pPr>
        <w:ind w:left="1536" w:hanging="180"/>
      </w:pPr>
    </w:lvl>
    <w:lvl w:ilvl="3" w:tplc="080A000F" w:tentative="1">
      <w:start w:val="1"/>
      <w:numFmt w:val="decimal"/>
      <w:lvlText w:val="%4."/>
      <w:lvlJc w:val="left"/>
      <w:pPr>
        <w:ind w:left="2256" w:hanging="360"/>
      </w:pPr>
    </w:lvl>
    <w:lvl w:ilvl="4" w:tplc="080A0019" w:tentative="1">
      <w:start w:val="1"/>
      <w:numFmt w:val="lowerLetter"/>
      <w:lvlText w:val="%5."/>
      <w:lvlJc w:val="left"/>
      <w:pPr>
        <w:ind w:left="2976" w:hanging="360"/>
      </w:pPr>
    </w:lvl>
    <w:lvl w:ilvl="5" w:tplc="080A001B" w:tentative="1">
      <w:start w:val="1"/>
      <w:numFmt w:val="lowerRoman"/>
      <w:lvlText w:val="%6."/>
      <w:lvlJc w:val="right"/>
      <w:pPr>
        <w:ind w:left="3696" w:hanging="180"/>
      </w:pPr>
    </w:lvl>
    <w:lvl w:ilvl="6" w:tplc="080A000F" w:tentative="1">
      <w:start w:val="1"/>
      <w:numFmt w:val="decimal"/>
      <w:lvlText w:val="%7."/>
      <w:lvlJc w:val="left"/>
      <w:pPr>
        <w:ind w:left="4416" w:hanging="360"/>
      </w:pPr>
    </w:lvl>
    <w:lvl w:ilvl="7" w:tplc="080A0019" w:tentative="1">
      <w:start w:val="1"/>
      <w:numFmt w:val="lowerLetter"/>
      <w:lvlText w:val="%8."/>
      <w:lvlJc w:val="left"/>
      <w:pPr>
        <w:ind w:left="5136" w:hanging="360"/>
      </w:pPr>
    </w:lvl>
    <w:lvl w:ilvl="8" w:tplc="080A001B" w:tentative="1">
      <w:start w:val="1"/>
      <w:numFmt w:val="lowerRoman"/>
      <w:lvlText w:val="%9."/>
      <w:lvlJc w:val="right"/>
      <w:pPr>
        <w:ind w:left="5856" w:hanging="180"/>
      </w:pPr>
    </w:lvl>
  </w:abstractNum>
  <w:abstractNum w:abstractNumId="5" w15:restartNumberingAfterBreak="0">
    <w:nsid w:val="1BFD6035"/>
    <w:multiLevelType w:val="hybridMultilevel"/>
    <w:tmpl w:val="D35C0F6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 w15:restartNumberingAfterBreak="0">
    <w:nsid w:val="2FA622DA"/>
    <w:multiLevelType w:val="hybridMultilevel"/>
    <w:tmpl w:val="AA3E93A6"/>
    <w:lvl w:ilvl="0" w:tplc="4D62399E">
      <w:start w:val="1"/>
      <w:numFmt w:val="lowerLetter"/>
      <w:lvlText w:val="%1)"/>
      <w:lvlJc w:val="left"/>
      <w:pPr>
        <w:ind w:left="-264" w:hanging="360"/>
      </w:pPr>
      <w:rPr>
        <w:rFonts w:hint="default"/>
      </w:rPr>
    </w:lvl>
    <w:lvl w:ilvl="1" w:tplc="080A0019" w:tentative="1">
      <w:start w:val="1"/>
      <w:numFmt w:val="lowerLetter"/>
      <w:lvlText w:val="%2."/>
      <w:lvlJc w:val="left"/>
      <w:pPr>
        <w:ind w:left="456" w:hanging="360"/>
      </w:pPr>
    </w:lvl>
    <w:lvl w:ilvl="2" w:tplc="080A001B" w:tentative="1">
      <w:start w:val="1"/>
      <w:numFmt w:val="lowerRoman"/>
      <w:lvlText w:val="%3."/>
      <w:lvlJc w:val="right"/>
      <w:pPr>
        <w:ind w:left="1176" w:hanging="180"/>
      </w:pPr>
    </w:lvl>
    <w:lvl w:ilvl="3" w:tplc="080A000F" w:tentative="1">
      <w:start w:val="1"/>
      <w:numFmt w:val="decimal"/>
      <w:lvlText w:val="%4."/>
      <w:lvlJc w:val="left"/>
      <w:pPr>
        <w:ind w:left="1896" w:hanging="360"/>
      </w:pPr>
    </w:lvl>
    <w:lvl w:ilvl="4" w:tplc="080A0019" w:tentative="1">
      <w:start w:val="1"/>
      <w:numFmt w:val="lowerLetter"/>
      <w:lvlText w:val="%5."/>
      <w:lvlJc w:val="left"/>
      <w:pPr>
        <w:ind w:left="2616" w:hanging="360"/>
      </w:pPr>
    </w:lvl>
    <w:lvl w:ilvl="5" w:tplc="080A001B" w:tentative="1">
      <w:start w:val="1"/>
      <w:numFmt w:val="lowerRoman"/>
      <w:lvlText w:val="%6."/>
      <w:lvlJc w:val="right"/>
      <w:pPr>
        <w:ind w:left="3336" w:hanging="180"/>
      </w:pPr>
    </w:lvl>
    <w:lvl w:ilvl="6" w:tplc="080A000F" w:tentative="1">
      <w:start w:val="1"/>
      <w:numFmt w:val="decimal"/>
      <w:lvlText w:val="%7."/>
      <w:lvlJc w:val="left"/>
      <w:pPr>
        <w:ind w:left="4056" w:hanging="360"/>
      </w:pPr>
    </w:lvl>
    <w:lvl w:ilvl="7" w:tplc="080A0019" w:tentative="1">
      <w:start w:val="1"/>
      <w:numFmt w:val="lowerLetter"/>
      <w:lvlText w:val="%8."/>
      <w:lvlJc w:val="left"/>
      <w:pPr>
        <w:ind w:left="4776" w:hanging="360"/>
      </w:pPr>
    </w:lvl>
    <w:lvl w:ilvl="8" w:tplc="080A001B" w:tentative="1">
      <w:start w:val="1"/>
      <w:numFmt w:val="lowerRoman"/>
      <w:lvlText w:val="%9."/>
      <w:lvlJc w:val="right"/>
      <w:pPr>
        <w:ind w:left="5496" w:hanging="180"/>
      </w:pPr>
    </w:lvl>
  </w:abstractNum>
  <w:abstractNum w:abstractNumId="7" w15:restartNumberingAfterBreak="0">
    <w:nsid w:val="388A3BB5"/>
    <w:multiLevelType w:val="hybridMultilevel"/>
    <w:tmpl w:val="18445F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2B1B10"/>
    <w:multiLevelType w:val="multilevel"/>
    <w:tmpl w:val="BE4AC05C"/>
    <w:lvl w:ilvl="0">
      <w:start w:val="1"/>
      <w:numFmt w:val="decimal"/>
      <w:lvlText w:val="%1."/>
      <w:lvlJc w:val="left"/>
      <w:pPr>
        <w:ind w:left="786" w:hanging="360"/>
      </w:pPr>
      <w:rPr>
        <w:rFonts w:ascii="Calibri" w:eastAsia="Calibri" w:hAnsi="Calibri" w:cs="Calibri" w:hint="default"/>
        <w:b w:val="0"/>
        <w:w w:val="99"/>
        <w:sz w:val="26"/>
        <w:szCs w:val="26"/>
        <w:lang w:val="es-ES" w:eastAsia="es-ES" w:bidi="es-ES"/>
      </w:rPr>
    </w:lvl>
    <w:lvl w:ilvl="1">
      <w:numFmt w:val="bullet"/>
      <w:lvlText w:val="•"/>
      <w:lvlJc w:val="left"/>
      <w:pPr>
        <w:ind w:left="1671" w:hanging="360"/>
      </w:pPr>
      <w:rPr>
        <w:rFonts w:hint="default"/>
        <w:lang w:val="es-ES" w:eastAsia="es-ES" w:bidi="es-ES"/>
      </w:rPr>
    </w:lvl>
    <w:lvl w:ilvl="2">
      <w:numFmt w:val="bullet"/>
      <w:lvlText w:val="•"/>
      <w:lvlJc w:val="left"/>
      <w:pPr>
        <w:ind w:left="2549" w:hanging="360"/>
      </w:pPr>
      <w:rPr>
        <w:rFonts w:hint="default"/>
        <w:lang w:val="es-ES" w:eastAsia="es-ES" w:bidi="es-ES"/>
      </w:rPr>
    </w:lvl>
    <w:lvl w:ilvl="3">
      <w:numFmt w:val="bullet"/>
      <w:lvlText w:val="•"/>
      <w:lvlJc w:val="left"/>
      <w:pPr>
        <w:ind w:left="3427" w:hanging="360"/>
      </w:pPr>
      <w:rPr>
        <w:rFonts w:hint="default"/>
        <w:lang w:val="es-ES" w:eastAsia="es-ES" w:bidi="es-ES"/>
      </w:rPr>
    </w:lvl>
    <w:lvl w:ilvl="4">
      <w:numFmt w:val="bullet"/>
      <w:lvlText w:val="•"/>
      <w:lvlJc w:val="left"/>
      <w:pPr>
        <w:ind w:left="4305" w:hanging="360"/>
      </w:pPr>
      <w:rPr>
        <w:rFonts w:hint="default"/>
        <w:lang w:val="es-ES" w:eastAsia="es-ES" w:bidi="es-ES"/>
      </w:rPr>
    </w:lvl>
    <w:lvl w:ilvl="5">
      <w:numFmt w:val="bullet"/>
      <w:lvlText w:val="•"/>
      <w:lvlJc w:val="left"/>
      <w:pPr>
        <w:ind w:left="5183" w:hanging="360"/>
      </w:pPr>
      <w:rPr>
        <w:rFonts w:hint="default"/>
        <w:lang w:val="es-ES" w:eastAsia="es-ES" w:bidi="es-ES"/>
      </w:rPr>
    </w:lvl>
    <w:lvl w:ilvl="6">
      <w:numFmt w:val="bullet"/>
      <w:lvlText w:val="•"/>
      <w:lvlJc w:val="left"/>
      <w:pPr>
        <w:ind w:left="6061" w:hanging="360"/>
      </w:pPr>
      <w:rPr>
        <w:rFonts w:hint="default"/>
        <w:lang w:val="es-ES" w:eastAsia="es-ES" w:bidi="es-ES"/>
      </w:rPr>
    </w:lvl>
    <w:lvl w:ilvl="7">
      <w:numFmt w:val="bullet"/>
      <w:lvlText w:val="•"/>
      <w:lvlJc w:val="left"/>
      <w:pPr>
        <w:ind w:left="6939" w:hanging="360"/>
      </w:pPr>
      <w:rPr>
        <w:rFonts w:hint="default"/>
        <w:lang w:val="es-ES" w:eastAsia="es-ES" w:bidi="es-ES"/>
      </w:rPr>
    </w:lvl>
    <w:lvl w:ilvl="8">
      <w:numFmt w:val="bullet"/>
      <w:lvlText w:val="•"/>
      <w:lvlJc w:val="left"/>
      <w:pPr>
        <w:ind w:left="7817" w:hanging="360"/>
      </w:pPr>
      <w:rPr>
        <w:rFonts w:hint="default"/>
        <w:lang w:val="es-ES" w:eastAsia="es-ES" w:bidi="es-ES"/>
      </w:rPr>
    </w:lvl>
  </w:abstractNum>
  <w:num w:numId="1">
    <w:abstractNumId w:val="5"/>
  </w:num>
  <w:num w:numId="2">
    <w:abstractNumId w:val="6"/>
  </w:num>
  <w:num w:numId="3">
    <w:abstractNumId w:val="4"/>
  </w:num>
  <w:num w:numId="4">
    <w:abstractNumId w:val="0"/>
  </w:num>
  <w:num w:numId="5">
    <w:abstractNumId w:val="1"/>
  </w:num>
  <w:num w:numId="6">
    <w:abstractNumId w:val="2"/>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ED"/>
    <w:rsid w:val="00010714"/>
    <w:rsid w:val="00010A9C"/>
    <w:rsid w:val="000134FD"/>
    <w:rsid w:val="00015D61"/>
    <w:rsid w:val="000270CF"/>
    <w:rsid w:val="00031291"/>
    <w:rsid w:val="000365BB"/>
    <w:rsid w:val="00070FAB"/>
    <w:rsid w:val="0007368B"/>
    <w:rsid w:val="000806EB"/>
    <w:rsid w:val="00081FB2"/>
    <w:rsid w:val="00092C13"/>
    <w:rsid w:val="000A1293"/>
    <w:rsid w:val="000A2BEE"/>
    <w:rsid w:val="000B2EC6"/>
    <w:rsid w:val="000C04DB"/>
    <w:rsid w:val="000C5211"/>
    <w:rsid w:val="000D2FF8"/>
    <w:rsid w:val="000D53FB"/>
    <w:rsid w:val="000E3587"/>
    <w:rsid w:val="000F7B09"/>
    <w:rsid w:val="00100BCF"/>
    <w:rsid w:val="0011477F"/>
    <w:rsid w:val="00133D7A"/>
    <w:rsid w:val="00134F2D"/>
    <w:rsid w:val="00136C64"/>
    <w:rsid w:val="00137108"/>
    <w:rsid w:val="00144901"/>
    <w:rsid w:val="00152336"/>
    <w:rsid w:val="00166F40"/>
    <w:rsid w:val="001741C3"/>
    <w:rsid w:val="001834CA"/>
    <w:rsid w:val="001919A9"/>
    <w:rsid w:val="00194591"/>
    <w:rsid w:val="001A196E"/>
    <w:rsid w:val="001B497D"/>
    <w:rsid w:val="001D20E0"/>
    <w:rsid w:val="001E0E97"/>
    <w:rsid w:val="001E6F9C"/>
    <w:rsid w:val="001F1C32"/>
    <w:rsid w:val="002140CE"/>
    <w:rsid w:val="002158FC"/>
    <w:rsid w:val="00215C79"/>
    <w:rsid w:val="00216B58"/>
    <w:rsid w:val="0023270A"/>
    <w:rsid w:val="00265D6A"/>
    <w:rsid w:val="00266D28"/>
    <w:rsid w:val="00294873"/>
    <w:rsid w:val="002A277B"/>
    <w:rsid w:val="002B3AC2"/>
    <w:rsid w:val="002B4A4F"/>
    <w:rsid w:val="002B4AB0"/>
    <w:rsid w:val="002C2956"/>
    <w:rsid w:val="002E1E08"/>
    <w:rsid w:val="002E52A7"/>
    <w:rsid w:val="002F323D"/>
    <w:rsid w:val="003074C2"/>
    <w:rsid w:val="00312327"/>
    <w:rsid w:val="00312AE1"/>
    <w:rsid w:val="00313CDF"/>
    <w:rsid w:val="00316CE3"/>
    <w:rsid w:val="00320FEA"/>
    <w:rsid w:val="003263B7"/>
    <w:rsid w:val="00327441"/>
    <w:rsid w:val="00332455"/>
    <w:rsid w:val="0033698D"/>
    <w:rsid w:val="00340259"/>
    <w:rsid w:val="003504FA"/>
    <w:rsid w:val="00365420"/>
    <w:rsid w:val="003666DF"/>
    <w:rsid w:val="00375F07"/>
    <w:rsid w:val="0038301F"/>
    <w:rsid w:val="003853D0"/>
    <w:rsid w:val="00393646"/>
    <w:rsid w:val="003967B8"/>
    <w:rsid w:val="003A1692"/>
    <w:rsid w:val="003A1B6C"/>
    <w:rsid w:val="003A69D2"/>
    <w:rsid w:val="003A6AF1"/>
    <w:rsid w:val="003B2AB5"/>
    <w:rsid w:val="003C3115"/>
    <w:rsid w:val="003C5EA4"/>
    <w:rsid w:val="003C7353"/>
    <w:rsid w:val="003C7ABD"/>
    <w:rsid w:val="003E44FC"/>
    <w:rsid w:val="003E55C1"/>
    <w:rsid w:val="004055B2"/>
    <w:rsid w:val="00407B17"/>
    <w:rsid w:val="00423643"/>
    <w:rsid w:val="00424C4F"/>
    <w:rsid w:val="00431876"/>
    <w:rsid w:val="004346AD"/>
    <w:rsid w:val="0043754B"/>
    <w:rsid w:val="00444FED"/>
    <w:rsid w:val="00446BF8"/>
    <w:rsid w:val="004475D8"/>
    <w:rsid w:val="00481464"/>
    <w:rsid w:val="004A4258"/>
    <w:rsid w:val="004B0269"/>
    <w:rsid w:val="004B2F40"/>
    <w:rsid w:val="004C556E"/>
    <w:rsid w:val="004D413A"/>
    <w:rsid w:val="004E46D8"/>
    <w:rsid w:val="004F453B"/>
    <w:rsid w:val="00503C38"/>
    <w:rsid w:val="00527667"/>
    <w:rsid w:val="005324C2"/>
    <w:rsid w:val="00541A74"/>
    <w:rsid w:val="0056603D"/>
    <w:rsid w:val="00570B1A"/>
    <w:rsid w:val="0057578A"/>
    <w:rsid w:val="00582A26"/>
    <w:rsid w:val="005834AF"/>
    <w:rsid w:val="005834E7"/>
    <w:rsid w:val="00584A60"/>
    <w:rsid w:val="005B24F2"/>
    <w:rsid w:val="005B3FE2"/>
    <w:rsid w:val="005C07A7"/>
    <w:rsid w:val="005C38EE"/>
    <w:rsid w:val="005E1362"/>
    <w:rsid w:val="005E58C8"/>
    <w:rsid w:val="005F0BFE"/>
    <w:rsid w:val="00614927"/>
    <w:rsid w:val="006522C8"/>
    <w:rsid w:val="00662781"/>
    <w:rsid w:val="00667139"/>
    <w:rsid w:val="00677DC4"/>
    <w:rsid w:val="006845FF"/>
    <w:rsid w:val="00692FF4"/>
    <w:rsid w:val="006A0C80"/>
    <w:rsid w:val="006A6399"/>
    <w:rsid w:val="006B07BE"/>
    <w:rsid w:val="006B6CE9"/>
    <w:rsid w:val="006C2786"/>
    <w:rsid w:val="006D4007"/>
    <w:rsid w:val="006E6EAA"/>
    <w:rsid w:val="006F3D72"/>
    <w:rsid w:val="0070160F"/>
    <w:rsid w:val="007065A8"/>
    <w:rsid w:val="00706BE8"/>
    <w:rsid w:val="007107DC"/>
    <w:rsid w:val="00713E25"/>
    <w:rsid w:val="00725D18"/>
    <w:rsid w:val="0072645A"/>
    <w:rsid w:val="00742EF6"/>
    <w:rsid w:val="00745E4C"/>
    <w:rsid w:val="007502FC"/>
    <w:rsid w:val="007535A4"/>
    <w:rsid w:val="007560E2"/>
    <w:rsid w:val="00761155"/>
    <w:rsid w:val="007636E3"/>
    <w:rsid w:val="00765306"/>
    <w:rsid w:val="00774E73"/>
    <w:rsid w:val="0077776B"/>
    <w:rsid w:val="0078455D"/>
    <w:rsid w:val="007B4A7F"/>
    <w:rsid w:val="007D4E5A"/>
    <w:rsid w:val="007D55DF"/>
    <w:rsid w:val="007E3041"/>
    <w:rsid w:val="007E6EF0"/>
    <w:rsid w:val="007F3E1C"/>
    <w:rsid w:val="00801D13"/>
    <w:rsid w:val="00802991"/>
    <w:rsid w:val="008048C3"/>
    <w:rsid w:val="00813904"/>
    <w:rsid w:val="008213C5"/>
    <w:rsid w:val="00825DDF"/>
    <w:rsid w:val="00836833"/>
    <w:rsid w:val="00851443"/>
    <w:rsid w:val="008636A8"/>
    <w:rsid w:val="00863EA2"/>
    <w:rsid w:val="0087046F"/>
    <w:rsid w:val="008768A1"/>
    <w:rsid w:val="00883570"/>
    <w:rsid w:val="00885BCC"/>
    <w:rsid w:val="008A189E"/>
    <w:rsid w:val="008C3FB7"/>
    <w:rsid w:val="008C5678"/>
    <w:rsid w:val="008C676D"/>
    <w:rsid w:val="008D1178"/>
    <w:rsid w:val="008D41C6"/>
    <w:rsid w:val="008E34AA"/>
    <w:rsid w:val="008E72F3"/>
    <w:rsid w:val="008F0820"/>
    <w:rsid w:val="00904198"/>
    <w:rsid w:val="00911121"/>
    <w:rsid w:val="00914DD8"/>
    <w:rsid w:val="00925A72"/>
    <w:rsid w:val="00931E32"/>
    <w:rsid w:val="009437DF"/>
    <w:rsid w:val="009447E1"/>
    <w:rsid w:val="00953F98"/>
    <w:rsid w:val="00954974"/>
    <w:rsid w:val="00955B06"/>
    <w:rsid w:val="0096186C"/>
    <w:rsid w:val="009729C6"/>
    <w:rsid w:val="009730D7"/>
    <w:rsid w:val="00973851"/>
    <w:rsid w:val="0099097B"/>
    <w:rsid w:val="00994B74"/>
    <w:rsid w:val="009958CE"/>
    <w:rsid w:val="00997036"/>
    <w:rsid w:val="009A306E"/>
    <w:rsid w:val="009B3D6A"/>
    <w:rsid w:val="009B64DD"/>
    <w:rsid w:val="009C1E4B"/>
    <w:rsid w:val="009D40D0"/>
    <w:rsid w:val="009E0828"/>
    <w:rsid w:val="009E0F12"/>
    <w:rsid w:val="009E4719"/>
    <w:rsid w:val="009F35EE"/>
    <w:rsid w:val="00A072EA"/>
    <w:rsid w:val="00A27D77"/>
    <w:rsid w:val="00A4349D"/>
    <w:rsid w:val="00A520D3"/>
    <w:rsid w:val="00A5573D"/>
    <w:rsid w:val="00A56D3A"/>
    <w:rsid w:val="00A64B15"/>
    <w:rsid w:val="00A80370"/>
    <w:rsid w:val="00AA0DEE"/>
    <w:rsid w:val="00AC73C6"/>
    <w:rsid w:val="00AD322F"/>
    <w:rsid w:val="00B2221B"/>
    <w:rsid w:val="00B27EAA"/>
    <w:rsid w:val="00B323EC"/>
    <w:rsid w:val="00B41B77"/>
    <w:rsid w:val="00B5362F"/>
    <w:rsid w:val="00B67298"/>
    <w:rsid w:val="00B874C3"/>
    <w:rsid w:val="00B9642E"/>
    <w:rsid w:val="00BA52C2"/>
    <w:rsid w:val="00BB7154"/>
    <w:rsid w:val="00BD19A6"/>
    <w:rsid w:val="00BF7623"/>
    <w:rsid w:val="00C009E2"/>
    <w:rsid w:val="00C11DCC"/>
    <w:rsid w:val="00C36AB0"/>
    <w:rsid w:val="00C5257C"/>
    <w:rsid w:val="00C531B4"/>
    <w:rsid w:val="00C81FAA"/>
    <w:rsid w:val="00C84F9E"/>
    <w:rsid w:val="00CA229F"/>
    <w:rsid w:val="00CA26B7"/>
    <w:rsid w:val="00CB52DC"/>
    <w:rsid w:val="00CC5748"/>
    <w:rsid w:val="00CD51EF"/>
    <w:rsid w:val="00CE127E"/>
    <w:rsid w:val="00CF3B5C"/>
    <w:rsid w:val="00CF5767"/>
    <w:rsid w:val="00D05C36"/>
    <w:rsid w:val="00D17324"/>
    <w:rsid w:val="00D339DC"/>
    <w:rsid w:val="00D35F2C"/>
    <w:rsid w:val="00D54805"/>
    <w:rsid w:val="00D54FDE"/>
    <w:rsid w:val="00D55613"/>
    <w:rsid w:val="00D60645"/>
    <w:rsid w:val="00D71825"/>
    <w:rsid w:val="00D74DA8"/>
    <w:rsid w:val="00D75E9C"/>
    <w:rsid w:val="00D87835"/>
    <w:rsid w:val="00D87952"/>
    <w:rsid w:val="00D92A69"/>
    <w:rsid w:val="00D9543A"/>
    <w:rsid w:val="00DA0881"/>
    <w:rsid w:val="00DA3750"/>
    <w:rsid w:val="00DA5E4A"/>
    <w:rsid w:val="00DD110F"/>
    <w:rsid w:val="00DD1CFB"/>
    <w:rsid w:val="00DD5B28"/>
    <w:rsid w:val="00DF190A"/>
    <w:rsid w:val="00DF3B0A"/>
    <w:rsid w:val="00E20237"/>
    <w:rsid w:val="00E2347F"/>
    <w:rsid w:val="00E31D9A"/>
    <w:rsid w:val="00E7009A"/>
    <w:rsid w:val="00E70C09"/>
    <w:rsid w:val="00E76FED"/>
    <w:rsid w:val="00E77C49"/>
    <w:rsid w:val="00E80C6E"/>
    <w:rsid w:val="00EA2952"/>
    <w:rsid w:val="00EB7118"/>
    <w:rsid w:val="00EC2EAD"/>
    <w:rsid w:val="00ED1925"/>
    <w:rsid w:val="00EF3F6D"/>
    <w:rsid w:val="00F01A44"/>
    <w:rsid w:val="00F04A05"/>
    <w:rsid w:val="00F06196"/>
    <w:rsid w:val="00F50C8A"/>
    <w:rsid w:val="00F5756C"/>
    <w:rsid w:val="00F60403"/>
    <w:rsid w:val="00F81FB8"/>
    <w:rsid w:val="00FA2643"/>
    <w:rsid w:val="00FB2330"/>
    <w:rsid w:val="00FB64DB"/>
    <w:rsid w:val="00FD4868"/>
    <w:rsid w:val="00FE7F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E1C9B0"/>
  <w15:chartTrackingRefBased/>
  <w15:docId w15:val="{7EFC00FF-8049-A642-9AC7-C4E695B7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7623"/>
    <w:pPr>
      <w:tabs>
        <w:tab w:val="center" w:pos="4419"/>
        <w:tab w:val="right" w:pos="8838"/>
      </w:tabs>
    </w:pPr>
  </w:style>
  <w:style w:type="character" w:customStyle="1" w:styleId="EncabezadoCar">
    <w:name w:val="Encabezado Car"/>
    <w:basedOn w:val="Fuentedeprrafopredeter"/>
    <w:link w:val="Encabezado"/>
    <w:uiPriority w:val="99"/>
    <w:rsid w:val="00BF7623"/>
  </w:style>
  <w:style w:type="paragraph" w:styleId="Piedepgina">
    <w:name w:val="footer"/>
    <w:basedOn w:val="Normal"/>
    <w:link w:val="PiedepginaCar"/>
    <w:uiPriority w:val="99"/>
    <w:unhideWhenUsed/>
    <w:rsid w:val="00BF7623"/>
    <w:pPr>
      <w:tabs>
        <w:tab w:val="center" w:pos="4419"/>
        <w:tab w:val="right" w:pos="8838"/>
      </w:tabs>
    </w:pPr>
  </w:style>
  <w:style w:type="character" w:customStyle="1" w:styleId="PiedepginaCar">
    <w:name w:val="Pie de página Car"/>
    <w:basedOn w:val="Fuentedeprrafopredeter"/>
    <w:link w:val="Piedepgina"/>
    <w:uiPriority w:val="99"/>
    <w:rsid w:val="00BF7623"/>
  </w:style>
  <w:style w:type="paragraph" w:customStyle="1" w:styleId="Prrafobsico">
    <w:name w:val="[Párrafo básico]"/>
    <w:basedOn w:val="Normal"/>
    <w:uiPriority w:val="99"/>
    <w:rsid w:val="00D54805"/>
    <w:pPr>
      <w:autoSpaceDE w:val="0"/>
      <w:autoSpaceDN w:val="0"/>
      <w:adjustRightInd w:val="0"/>
      <w:spacing w:line="288" w:lineRule="auto"/>
      <w:textAlignment w:val="center"/>
    </w:pPr>
    <w:rPr>
      <w:rFonts w:ascii="Minion Pro" w:hAnsi="Minion Pro" w:cs="Minion Pro"/>
      <w:color w:val="000000"/>
      <w:lang w:val="es-ES_tradnl"/>
    </w:rPr>
  </w:style>
  <w:style w:type="paragraph" w:styleId="Textodeglobo">
    <w:name w:val="Balloon Text"/>
    <w:basedOn w:val="Normal"/>
    <w:link w:val="TextodegloboCar"/>
    <w:uiPriority w:val="99"/>
    <w:semiHidden/>
    <w:unhideWhenUsed/>
    <w:rsid w:val="00ED19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1925"/>
    <w:rPr>
      <w:rFonts w:ascii="Segoe UI" w:hAnsi="Segoe UI" w:cs="Segoe UI"/>
      <w:sz w:val="18"/>
      <w:szCs w:val="18"/>
    </w:rPr>
  </w:style>
  <w:style w:type="paragraph" w:styleId="NormalWeb">
    <w:name w:val="Normal (Web)"/>
    <w:basedOn w:val="Normal"/>
    <w:uiPriority w:val="99"/>
    <w:unhideWhenUsed/>
    <w:rsid w:val="00761155"/>
    <w:pPr>
      <w:spacing w:before="100" w:beforeAutospacing="1" w:after="100" w:afterAutospacing="1"/>
    </w:pPr>
    <w:rPr>
      <w:rFonts w:ascii="Times New Roman" w:eastAsia="Times New Roman" w:hAnsi="Times New Roman" w:cs="Times New Roman"/>
      <w:lang w:eastAsia="es-MX"/>
    </w:rPr>
  </w:style>
  <w:style w:type="table" w:styleId="Tablaconcuadrcula">
    <w:name w:val="Table Grid"/>
    <w:basedOn w:val="Tablanormal"/>
    <w:uiPriority w:val="39"/>
    <w:rsid w:val="00994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1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3156">
      <w:bodyDiv w:val="1"/>
      <w:marLeft w:val="0"/>
      <w:marRight w:val="0"/>
      <w:marTop w:val="0"/>
      <w:marBottom w:val="0"/>
      <w:divBdr>
        <w:top w:val="none" w:sz="0" w:space="0" w:color="auto"/>
        <w:left w:val="none" w:sz="0" w:space="0" w:color="auto"/>
        <w:bottom w:val="none" w:sz="0" w:space="0" w:color="auto"/>
        <w:right w:val="none" w:sz="0" w:space="0" w:color="auto"/>
      </w:divBdr>
    </w:div>
    <w:div w:id="31417860">
      <w:bodyDiv w:val="1"/>
      <w:marLeft w:val="0"/>
      <w:marRight w:val="0"/>
      <w:marTop w:val="0"/>
      <w:marBottom w:val="0"/>
      <w:divBdr>
        <w:top w:val="none" w:sz="0" w:space="0" w:color="auto"/>
        <w:left w:val="none" w:sz="0" w:space="0" w:color="auto"/>
        <w:bottom w:val="none" w:sz="0" w:space="0" w:color="auto"/>
        <w:right w:val="none" w:sz="0" w:space="0" w:color="auto"/>
      </w:divBdr>
    </w:div>
    <w:div w:id="343409101">
      <w:bodyDiv w:val="1"/>
      <w:marLeft w:val="0"/>
      <w:marRight w:val="0"/>
      <w:marTop w:val="0"/>
      <w:marBottom w:val="0"/>
      <w:divBdr>
        <w:top w:val="none" w:sz="0" w:space="0" w:color="auto"/>
        <w:left w:val="none" w:sz="0" w:space="0" w:color="auto"/>
        <w:bottom w:val="none" w:sz="0" w:space="0" w:color="auto"/>
        <w:right w:val="none" w:sz="0" w:space="0" w:color="auto"/>
      </w:divBdr>
    </w:div>
    <w:div w:id="766733098">
      <w:bodyDiv w:val="1"/>
      <w:marLeft w:val="0"/>
      <w:marRight w:val="0"/>
      <w:marTop w:val="0"/>
      <w:marBottom w:val="0"/>
      <w:divBdr>
        <w:top w:val="none" w:sz="0" w:space="0" w:color="auto"/>
        <w:left w:val="none" w:sz="0" w:space="0" w:color="auto"/>
        <w:bottom w:val="none" w:sz="0" w:space="0" w:color="auto"/>
        <w:right w:val="none" w:sz="0" w:space="0" w:color="auto"/>
      </w:divBdr>
    </w:div>
    <w:div w:id="800265813">
      <w:bodyDiv w:val="1"/>
      <w:marLeft w:val="0"/>
      <w:marRight w:val="0"/>
      <w:marTop w:val="0"/>
      <w:marBottom w:val="0"/>
      <w:divBdr>
        <w:top w:val="none" w:sz="0" w:space="0" w:color="auto"/>
        <w:left w:val="none" w:sz="0" w:space="0" w:color="auto"/>
        <w:bottom w:val="none" w:sz="0" w:space="0" w:color="auto"/>
        <w:right w:val="none" w:sz="0" w:space="0" w:color="auto"/>
      </w:divBdr>
    </w:div>
    <w:div w:id="1013993387">
      <w:bodyDiv w:val="1"/>
      <w:marLeft w:val="0"/>
      <w:marRight w:val="0"/>
      <w:marTop w:val="0"/>
      <w:marBottom w:val="0"/>
      <w:divBdr>
        <w:top w:val="none" w:sz="0" w:space="0" w:color="auto"/>
        <w:left w:val="none" w:sz="0" w:space="0" w:color="auto"/>
        <w:bottom w:val="none" w:sz="0" w:space="0" w:color="auto"/>
        <w:right w:val="none" w:sz="0" w:space="0" w:color="auto"/>
      </w:divBdr>
    </w:div>
    <w:div w:id="1209803807">
      <w:bodyDiv w:val="1"/>
      <w:marLeft w:val="0"/>
      <w:marRight w:val="0"/>
      <w:marTop w:val="0"/>
      <w:marBottom w:val="0"/>
      <w:divBdr>
        <w:top w:val="none" w:sz="0" w:space="0" w:color="auto"/>
        <w:left w:val="none" w:sz="0" w:space="0" w:color="auto"/>
        <w:bottom w:val="none" w:sz="0" w:space="0" w:color="auto"/>
        <w:right w:val="none" w:sz="0" w:space="0" w:color="auto"/>
      </w:divBdr>
    </w:div>
    <w:div w:id="1241718815">
      <w:bodyDiv w:val="1"/>
      <w:marLeft w:val="0"/>
      <w:marRight w:val="0"/>
      <w:marTop w:val="0"/>
      <w:marBottom w:val="0"/>
      <w:divBdr>
        <w:top w:val="none" w:sz="0" w:space="0" w:color="auto"/>
        <w:left w:val="none" w:sz="0" w:space="0" w:color="auto"/>
        <w:bottom w:val="none" w:sz="0" w:space="0" w:color="auto"/>
        <w:right w:val="none" w:sz="0" w:space="0" w:color="auto"/>
      </w:divBdr>
    </w:div>
    <w:div w:id="1418361765">
      <w:bodyDiv w:val="1"/>
      <w:marLeft w:val="0"/>
      <w:marRight w:val="0"/>
      <w:marTop w:val="0"/>
      <w:marBottom w:val="0"/>
      <w:divBdr>
        <w:top w:val="none" w:sz="0" w:space="0" w:color="auto"/>
        <w:left w:val="none" w:sz="0" w:space="0" w:color="auto"/>
        <w:bottom w:val="none" w:sz="0" w:space="0" w:color="auto"/>
        <w:right w:val="none" w:sz="0" w:space="0" w:color="auto"/>
      </w:divBdr>
    </w:div>
    <w:div w:id="1434280359">
      <w:bodyDiv w:val="1"/>
      <w:marLeft w:val="0"/>
      <w:marRight w:val="0"/>
      <w:marTop w:val="0"/>
      <w:marBottom w:val="0"/>
      <w:divBdr>
        <w:top w:val="none" w:sz="0" w:space="0" w:color="auto"/>
        <w:left w:val="none" w:sz="0" w:space="0" w:color="auto"/>
        <w:bottom w:val="none" w:sz="0" w:space="0" w:color="auto"/>
        <w:right w:val="none" w:sz="0" w:space="0" w:color="auto"/>
      </w:divBdr>
    </w:div>
    <w:div w:id="189538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0B3C1-4DD3-4E73-AE32-1181FC5D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1486</Words>
  <Characters>8177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Berenice Beltran Zuniga</cp:lastModifiedBy>
  <cp:revision>4</cp:revision>
  <cp:lastPrinted>2023-08-03T17:04:00Z</cp:lastPrinted>
  <dcterms:created xsi:type="dcterms:W3CDTF">2023-09-12T19:11:00Z</dcterms:created>
  <dcterms:modified xsi:type="dcterms:W3CDTF">2023-09-12T19:22:00Z</dcterms:modified>
</cp:coreProperties>
</file>