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F3" w:rsidRDefault="00BE65F3" w:rsidP="000634C2">
      <w:pPr>
        <w:jc w:val="both"/>
        <w:rPr>
          <w:rFonts w:cstheme="minorHAnsi"/>
        </w:rPr>
      </w:pPr>
    </w:p>
    <w:bookmarkStart w:id="0" w:name="_GoBack"/>
    <w:bookmarkEnd w:id="0"/>
    <w:p w:rsidR="00F811FE" w:rsidRPr="0003243D" w:rsidRDefault="00F811FE" w:rsidP="000634C2">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FB7DF0">
                              <w:rPr>
                                <w:sz w:val="22"/>
                                <w:szCs w:val="22"/>
                              </w:rPr>
                              <w:t>445</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FB7DF0">
                        <w:rPr>
                          <w:sz w:val="22"/>
                          <w:szCs w:val="22"/>
                        </w:rPr>
                        <w:t>445</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D209E5" w:rsidRDefault="00D325EE" w:rsidP="000634C2">
      <w:pPr>
        <w:spacing w:line="276" w:lineRule="auto"/>
        <w:jc w:val="both"/>
        <w:rPr>
          <w:rFonts w:cstheme="minorHAnsi"/>
          <w:sz w:val="22"/>
          <w:szCs w:val="22"/>
        </w:rPr>
      </w:pPr>
      <w:r w:rsidRPr="00D209E5">
        <w:rPr>
          <w:rFonts w:cstheme="minorHAnsi"/>
          <w:sz w:val="22"/>
          <w:szCs w:val="22"/>
        </w:rPr>
        <w:t>JOSÉ LUIS URIÓSTEGUI SALGADO, PRESIDENTE MUNICIPAL CONSTITUCIONAL DE CUERNAVACA, MORELOS, A SUS HABITANTES SABED:</w:t>
      </w:r>
    </w:p>
    <w:p w:rsidR="00D325EE" w:rsidRPr="00D209E5" w:rsidRDefault="00D325EE" w:rsidP="000634C2">
      <w:pPr>
        <w:spacing w:line="276" w:lineRule="auto"/>
        <w:jc w:val="both"/>
        <w:rPr>
          <w:rFonts w:cstheme="minorHAnsi"/>
          <w:sz w:val="22"/>
          <w:szCs w:val="22"/>
        </w:rPr>
      </w:pPr>
    </w:p>
    <w:p w:rsidR="00D325EE" w:rsidRPr="00D209E5" w:rsidRDefault="00D325EE" w:rsidP="000634C2">
      <w:pPr>
        <w:spacing w:line="276" w:lineRule="auto"/>
        <w:jc w:val="both"/>
        <w:rPr>
          <w:rFonts w:cstheme="minorHAnsi"/>
          <w:sz w:val="22"/>
          <w:szCs w:val="22"/>
        </w:rPr>
      </w:pPr>
      <w:r w:rsidRPr="00D209E5">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4C6415" w:rsidRDefault="00A33187" w:rsidP="000634C2">
      <w:pPr>
        <w:spacing w:line="276" w:lineRule="auto"/>
        <w:jc w:val="both"/>
        <w:rPr>
          <w:rFonts w:cstheme="minorHAnsi"/>
          <w:sz w:val="21"/>
          <w:szCs w:val="21"/>
        </w:rPr>
      </w:pPr>
    </w:p>
    <w:p w:rsidR="00D325EE" w:rsidRDefault="00D325EE" w:rsidP="000634C2">
      <w:pPr>
        <w:spacing w:line="276" w:lineRule="auto"/>
        <w:jc w:val="center"/>
        <w:rPr>
          <w:rFonts w:cstheme="minorHAnsi"/>
          <w:b/>
          <w:sz w:val="21"/>
          <w:szCs w:val="21"/>
        </w:rPr>
      </w:pPr>
      <w:r w:rsidRPr="004C6415">
        <w:rPr>
          <w:rFonts w:cstheme="minorHAnsi"/>
          <w:b/>
          <w:sz w:val="21"/>
          <w:szCs w:val="21"/>
        </w:rPr>
        <w:t>CONSIDERANDO</w:t>
      </w:r>
    </w:p>
    <w:p w:rsidR="00007359" w:rsidRDefault="00007359" w:rsidP="000634C2">
      <w:pPr>
        <w:spacing w:line="276" w:lineRule="auto"/>
        <w:jc w:val="center"/>
        <w:rPr>
          <w:rFonts w:cstheme="minorHAnsi"/>
          <w:b/>
          <w:sz w:val="21"/>
          <w:szCs w:val="21"/>
        </w:rPr>
      </w:pPr>
    </w:p>
    <w:p w:rsidR="00007359" w:rsidRPr="00007359" w:rsidRDefault="00007359" w:rsidP="000634C2">
      <w:pPr>
        <w:pStyle w:val="Prrafodelista"/>
        <w:tabs>
          <w:tab w:val="left" w:pos="851"/>
          <w:tab w:val="left" w:pos="8080"/>
        </w:tabs>
        <w:ind w:left="0"/>
        <w:jc w:val="both"/>
        <w:rPr>
          <w:rFonts w:asciiTheme="minorHAnsi" w:hAnsiTheme="minorHAnsi" w:cstheme="minorHAnsi"/>
          <w:i/>
          <w:sz w:val="22"/>
          <w:szCs w:val="22"/>
          <w:lang w:val="es-ES"/>
        </w:rPr>
      </w:pPr>
      <w:r w:rsidRPr="00007359">
        <w:rPr>
          <w:rFonts w:asciiTheme="minorHAnsi" w:hAnsiTheme="minorHAnsi" w:cstheme="minorHAnsi"/>
          <w:sz w:val="22"/>
          <w:szCs w:val="22"/>
          <w:lang w:val="es-ES"/>
        </w:rPr>
        <w:t xml:space="preserve">La Comisión Dictaminadora de Pensiones del Municipio de Cuernavaca, Morelos, realizó sesión ordinaria, el día 10 de agosto de 2023, en la que fue presentado el asunto relativo al Dictamen con </w:t>
      </w:r>
      <w:r w:rsidRPr="00007359">
        <w:rPr>
          <w:rFonts w:asciiTheme="minorHAnsi" w:hAnsiTheme="minorHAnsi" w:cstheme="minorHAnsi"/>
          <w:sz w:val="22"/>
          <w:szCs w:val="22"/>
        </w:rPr>
        <w:t xml:space="preserve">Proyecto de Acuerdo por el que se concede Pensión por Jubilación y Jerarquía Inmediata Superior a la ciudadana </w:t>
      </w:r>
      <w:r w:rsidRPr="00007359">
        <w:rPr>
          <w:rFonts w:asciiTheme="minorHAnsi" w:hAnsiTheme="minorHAnsi" w:cstheme="minorHAnsi"/>
          <w:b/>
          <w:sz w:val="22"/>
          <w:szCs w:val="22"/>
        </w:rPr>
        <w:t>JOSEFA VÁLDEZ CÁRDENAS</w:t>
      </w:r>
      <w:r w:rsidRPr="00007359">
        <w:rPr>
          <w:rFonts w:asciiTheme="minorHAnsi" w:hAnsiTheme="minorHAnsi" w:cstheme="minorHAnsi"/>
          <w:sz w:val="22"/>
          <w:szCs w:val="22"/>
        </w:rPr>
        <w:t xml:space="preserve">, en cumplimiento a lo ordenado mediante sentencia definitiva de fecha treinta y uno de enero de dos mil veintitrés, dictada por el Pleno del Tribunal de Justicia Administrativa del Estado de Morelos, dentro del Juicio Administrativo </w:t>
      </w:r>
      <w:r w:rsidRPr="00007359">
        <w:rPr>
          <w:rFonts w:asciiTheme="minorHAnsi" w:hAnsiTheme="minorHAnsi" w:cstheme="minorHAnsi"/>
          <w:b/>
          <w:sz w:val="22"/>
          <w:szCs w:val="22"/>
        </w:rPr>
        <w:t xml:space="preserve">TJA/4ªSERA/JRAEM-113/2021, </w:t>
      </w:r>
      <w:r w:rsidRPr="00007359">
        <w:rPr>
          <w:rFonts w:asciiTheme="minorHAnsi" w:hAnsiTheme="minorHAnsi" w:cstheme="minorHAnsi"/>
          <w:sz w:val="22"/>
          <w:szCs w:val="22"/>
        </w:rPr>
        <w:t>estableciendo en los efectos de la sentencia lo siguiente:</w:t>
      </w:r>
    </w:p>
    <w:p w:rsidR="00007359" w:rsidRPr="00E90522" w:rsidRDefault="00007359" w:rsidP="000634C2">
      <w:pPr>
        <w:pStyle w:val="Prrafodelista"/>
        <w:tabs>
          <w:tab w:val="left" w:pos="851"/>
          <w:tab w:val="left" w:pos="8080"/>
        </w:tabs>
        <w:ind w:left="0"/>
        <w:jc w:val="both"/>
        <w:rPr>
          <w:rFonts w:ascii="Arial" w:hAnsi="Arial" w:cs="Arial"/>
          <w:i/>
          <w:sz w:val="16"/>
          <w:szCs w:val="16"/>
          <w:lang w:val="es-ES"/>
        </w:rPr>
      </w:pP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lang w:val="es-ES"/>
        </w:rPr>
        <w:t>“1.- Con fundamento en el artículo 211 del reglamento del Servicio Profesional, se condena a la Autoridad demandada:</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lang w:val="es-ES"/>
        </w:rPr>
        <w:t>1.1.- Deberá reformar el artículo SEGUNDO del Acuerdo SO/AC-502/15-IX-2021, y en el cual reconocerá el grado inmediato superior de POLICÍA TERCERO y se deberá manifestar que el salario a tomarse en cuenta para cubrir los pagos de la pensión de la beneficiaria, será el de este nuevo grado inmediato.</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lang w:val="es-ES"/>
        </w:rPr>
        <w:t>1.2.- Deberá pagar las actualizaciones correspondientes a la promovente, a partir de la fecha de vigencia del Acuerdo SO/AC-502/15-IX-2021, hasta la reforma ordenada en el párrafo anterior, esto, derivado del incremento en el monto de los pagos de la pensión por el reconocimiento del grado inmediato superior.</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lang w:val="es-ES"/>
        </w:rPr>
        <w:t>…</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lang w:val="es-ES"/>
        </w:rPr>
        <w:t xml:space="preserve">4.- Con fundamento en el segundo párrafo del artículo 24 de la Ley de Prestaciones de Seguridad, se condena a la Autoridad demandada a reformar el artículo TERCERO </w:t>
      </w:r>
      <w:r w:rsidRPr="000634C2">
        <w:rPr>
          <w:rFonts w:asciiTheme="minorHAnsi" w:hAnsiTheme="minorHAnsi" w:cstheme="minorHAnsi"/>
          <w:b/>
          <w:i/>
          <w:sz w:val="18"/>
          <w:szCs w:val="18"/>
          <w:lang w:val="es-ES"/>
        </w:rPr>
        <w:t xml:space="preserve">del Acuerdo SO/AC-502/15-IX-2021, y deberá especificar de manera concreta que le otorga a la promovente las prestaciones de </w:t>
      </w:r>
      <w:r w:rsidRPr="000634C2">
        <w:rPr>
          <w:rFonts w:asciiTheme="minorHAnsi" w:hAnsiTheme="minorHAnsi" w:cstheme="minorHAnsi"/>
          <w:i/>
          <w:sz w:val="18"/>
          <w:szCs w:val="18"/>
          <w:lang w:val="es-ES"/>
        </w:rPr>
        <w:t>afiliación a un Sistema de Seguridad Social y del seguro de vida a que se refiere la fracción IV del artículo 4 de la Ley de Prestación de Seguridad Social. De igual manera, se condena a la Autoridad a pagar las cuotas correspondientes en materia de seguridad social a partir de la vigencia del Acuerdo SO/AC-502/15-IX-2021.</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p>
    <w:p w:rsidR="00007359" w:rsidRPr="000634C2" w:rsidRDefault="00007359" w:rsidP="000634C2">
      <w:pPr>
        <w:pStyle w:val="Prrafodelista"/>
        <w:tabs>
          <w:tab w:val="left" w:pos="851"/>
          <w:tab w:val="left" w:pos="8080"/>
        </w:tabs>
        <w:ind w:left="709" w:right="425"/>
        <w:jc w:val="both"/>
        <w:rPr>
          <w:rFonts w:asciiTheme="minorHAnsi" w:hAnsiTheme="minorHAnsi" w:cstheme="minorHAnsi"/>
          <w:b/>
          <w:i/>
          <w:sz w:val="18"/>
          <w:szCs w:val="18"/>
          <w:lang w:val="es-ES"/>
        </w:rPr>
      </w:pPr>
      <w:r w:rsidRPr="000634C2">
        <w:rPr>
          <w:rFonts w:asciiTheme="minorHAnsi" w:hAnsiTheme="minorHAnsi" w:cstheme="minorHAnsi"/>
          <w:i/>
          <w:sz w:val="18"/>
          <w:szCs w:val="18"/>
          <w:lang w:val="es-ES"/>
        </w:rPr>
        <w:t xml:space="preserve">6.- Se condena a la Autoridad demandada a reformar el artículo TERCERO </w:t>
      </w:r>
      <w:r w:rsidRPr="000634C2">
        <w:rPr>
          <w:rFonts w:asciiTheme="minorHAnsi" w:hAnsiTheme="minorHAnsi" w:cstheme="minorHAnsi"/>
          <w:b/>
          <w:i/>
          <w:sz w:val="18"/>
          <w:szCs w:val="18"/>
          <w:lang w:val="es-ES"/>
        </w:rPr>
        <w:t>del Acuerdo SO/AC-502/15-IX-2021 y especifique de manera concreta cuales son las prestaciones a la que tienen derecho la hoy promovente en relación a este Acuerdo de pensión.</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u w:val="single"/>
          <w:lang w:val="es-ES"/>
        </w:rPr>
      </w:pP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u w:val="single"/>
          <w:lang w:val="es-ES"/>
        </w:rPr>
        <w:lastRenderedPageBreak/>
        <w:t xml:space="preserve">Requiriendo a la Autoridad demandada, para que en la reforma que se ordena, observe las documentales de las fojas 122 a la 197 se denota que la promovente, de las cuales se desprende que era beneficiaria de: </w:t>
      </w:r>
      <w:r w:rsidRPr="000634C2">
        <w:rPr>
          <w:rFonts w:asciiTheme="minorHAnsi" w:hAnsiTheme="minorHAnsi" w:cstheme="minorHAnsi"/>
          <w:b/>
          <w:i/>
          <w:sz w:val="18"/>
          <w:szCs w:val="18"/>
          <w:lang w:val="es-ES"/>
        </w:rPr>
        <w:t>“VALES DE DESPENSA, BONO CAMBIO DE TURNO 24X24 Y QUINQUENIO”.</w:t>
      </w:r>
    </w:p>
    <w:p w:rsidR="00007359" w:rsidRPr="000634C2" w:rsidRDefault="00007359" w:rsidP="000634C2">
      <w:pPr>
        <w:pStyle w:val="Prrafodelista"/>
        <w:tabs>
          <w:tab w:val="left" w:pos="851"/>
          <w:tab w:val="left" w:pos="8080"/>
        </w:tabs>
        <w:ind w:left="709" w:right="425"/>
        <w:jc w:val="both"/>
        <w:rPr>
          <w:rFonts w:asciiTheme="minorHAnsi" w:hAnsiTheme="minorHAnsi" w:cstheme="minorHAnsi"/>
          <w:i/>
          <w:sz w:val="18"/>
          <w:szCs w:val="18"/>
          <w:lang w:val="es-ES"/>
        </w:rPr>
      </w:pPr>
      <w:r w:rsidRPr="000634C2">
        <w:rPr>
          <w:rFonts w:asciiTheme="minorHAnsi" w:hAnsiTheme="minorHAnsi" w:cstheme="minorHAnsi"/>
          <w:i/>
          <w:sz w:val="18"/>
          <w:szCs w:val="18"/>
          <w:lang w:val="es-ES"/>
        </w:rPr>
        <w:t>(SIC)</w:t>
      </w:r>
      <w:r w:rsidR="000634C2" w:rsidRPr="000634C2">
        <w:rPr>
          <w:rFonts w:asciiTheme="minorHAnsi" w:hAnsiTheme="minorHAnsi" w:cstheme="minorHAnsi"/>
          <w:i/>
          <w:sz w:val="18"/>
          <w:szCs w:val="18"/>
          <w:lang w:val="es-ES"/>
        </w:rPr>
        <w:t>.</w:t>
      </w:r>
    </w:p>
    <w:p w:rsidR="00007359" w:rsidRPr="00E90522" w:rsidRDefault="00007359" w:rsidP="000634C2">
      <w:pPr>
        <w:pStyle w:val="Prrafodelista"/>
        <w:tabs>
          <w:tab w:val="left" w:pos="851"/>
          <w:tab w:val="left" w:pos="8080"/>
        </w:tabs>
        <w:ind w:left="0"/>
        <w:rPr>
          <w:rFonts w:ascii="Arial" w:hAnsi="Arial" w:cs="Arial"/>
          <w:i/>
          <w:sz w:val="16"/>
          <w:szCs w:val="16"/>
          <w:lang w:val="es-ES"/>
        </w:rPr>
      </w:pPr>
    </w:p>
    <w:p w:rsidR="00007359" w:rsidRPr="00007359" w:rsidRDefault="00007359" w:rsidP="000634C2">
      <w:pPr>
        <w:tabs>
          <w:tab w:val="left" w:pos="0"/>
          <w:tab w:val="left" w:pos="851"/>
          <w:tab w:val="left" w:pos="9639"/>
        </w:tabs>
        <w:jc w:val="both"/>
        <w:rPr>
          <w:rFonts w:cstheme="minorHAnsi"/>
          <w:sz w:val="22"/>
          <w:szCs w:val="22"/>
          <w:lang w:val="es-ES"/>
        </w:rPr>
      </w:pPr>
      <w:r w:rsidRPr="00007359">
        <w:rPr>
          <w:rFonts w:cstheme="minorHAnsi"/>
          <w:sz w:val="22"/>
          <w:szCs w:val="22"/>
          <w:lang w:val="es-ES"/>
        </w:rPr>
        <w:t xml:space="preserve">Con fecha 31 de mayo del 2019, la ciudadana </w:t>
      </w:r>
      <w:r w:rsidRPr="00007359">
        <w:rPr>
          <w:rFonts w:cstheme="minorHAnsi"/>
          <w:b/>
          <w:sz w:val="22"/>
          <w:szCs w:val="22"/>
          <w:lang w:val="es-ES"/>
        </w:rPr>
        <w:t>JOSEFA VÁLDEZ CÁRDENAS</w:t>
      </w:r>
      <w:r w:rsidRPr="00007359">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007359">
        <w:rPr>
          <w:rFonts w:cstheme="minorHAnsi"/>
          <w:b/>
          <w:sz w:val="22"/>
          <w:szCs w:val="22"/>
          <w:lang w:val="es-ES"/>
        </w:rPr>
        <w:t>15, fracción I</w:t>
      </w:r>
      <w:r w:rsidRPr="00007359">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08 de mayo del 2019.</w:t>
      </w:r>
    </w:p>
    <w:p w:rsidR="00007359" w:rsidRPr="00007359" w:rsidRDefault="00007359" w:rsidP="000634C2">
      <w:pPr>
        <w:tabs>
          <w:tab w:val="left" w:pos="0"/>
          <w:tab w:val="left" w:pos="851"/>
          <w:tab w:val="left" w:pos="9639"/>
        </w:tabs>
        <w:jc w:val="both"/>
        <w:rPr>
          <w:rFonts w:cstheme="minorHAnsi"/>
          <w:sz w:val="22"/>
          <w:szCs w:val="22"/>
          <w:lang w:val="es-ES"/>
        </w:rPr>
      </w:pPr>
    </w:p>
    <w:p w:rsidR="00007359" w:rsidRDefault="00007359" w:rsidP="000634C2">
      <w:pPr>
        <w:tabs>
          <w:tab w:val="left" w:pos="851"/>
        </w:tabs>
        <w:jc w:val="both"/>
        <w:rPr>
          <w:rFonts w:cstheme="minorHAnsi"/>
          <w:sz w:val="22"/>
          <w:szCs w:val="22"/>
        </w:rPr>
      </w:pPr>
      <w:r w:rsidRPr="00007359">
        <w:rPr>
          <w:rFonts w:cstheme="minorHAnsi"/>
          <w:sz w:val="22"/>
          <w:szCs w:val="22"/>
        </w:rPr>
        <w:t xml:space="preserve">Por lo que se procedió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007359">
        <w:rPr>
          <w:rFonts w:cstheme="minorHAnsi"/>
          <w:b/>
          <w:sz w:val="22"/>
          <w:szCs w:val="22"/>
        </w:rPr>
        <w:t xml:space="preserve">16, fracción II, inciso e) </w:t>
      </w:r>
      <w:r w:rsidRPr="00007359">
        <w:rPr>
          <w:rFonts w:cstheme="minorHAnsi"/>
          <w:sz w:val="22"/>
          <w:szCs w:val="22"/>
        </w:rPr>
        <w:t>de la Ley de Prestaciones de Seguridad Social de las Instituciones Policiales y de Procuración de Justicia del Sistema Estatal de Seguridad Pública.</w:t>
      </w:r>
    </w:p>
    <w:p w:rsidR="000634C2" w:rsidRDefault="000634C2" w:rsidP="000634C2">
      <w:pPr>
        <w:tabs>
          <w:tab w:val="left" w:pos="851"/>
        </w:tabs>
        <w:jc w:val="both"/>
        <w:rPr>
          <w:rFonts w:cstheme="minorHAnsi"/>
          <w:sz w:val="22"/>
          <w:szCs w:val="22"/>
        </w:rPr>
      </w:pPr>
    </w:p>
    <w:p w:rsidR="000634C2" w:rsidRPr="000634C2" w:rsidRDefault="000634C2" w:rsidP="000634C2">
      <w:pPr>
        <w:tabs>
          <w:tab w:val="left" w:pos="851"/>
        </w:tabs>
        <w:jc w:val="both"/>
        <w:rPr>
          <w:rFonts w:cstheme="minorHAnsi"/>
          <w:sz w:val="23"/>
          <w:szCs w:val="23"/>
          <w:lang w:val="es-ES"/>
        </w:rPr>
      </w:pPr>
      <w:r w:rsidRPr="000634C2">
        <w:rPr>
          <w:rFonts w:cstheme="minorHAnsi"/>
          <w:sz w:val="23"/>
          <w:szCs w:val="23"/>
          <w:lang w:val="es-ES"/>
        </w:rPr>
        <w:t xml:space="preserve">Que en el caso que se estudia, la ciudadana </w:t>
      </w:r>
      <w:r w:rsidRPr="000634C2">
        <w:rPr>
          <w:rFonts w:cstheme="minorHAnsi"/>
          <w:b/>
          <w:sz w:val="23"/>
          <w:szCs w:val="23"/>
          <w:lang w:val="es-ES"/>
        </w:rPr>
        <w:t>JOSEFA VÁLDEZ CÁRDENAS</w:t>
      </w:r>
      <w:r w:rsidRPr="000634C2">
        <w:rPr>
          <w:rFonts w:cstheme="minorHAnsi"/>
          <w:sz w:val="23"/>
          <w:szCs w:val="23"/>
          <w:lang w:val="es-ES"/>
        </w:rPr>
        <w:t xml:space="preserve"> prestó sus servicios en el Poder Ejecutivo del Gobierno del Estado de Morelos donde desempeñó el cargo de: Policía Raso en la Subdirección Grupos de Reacción Inmediata de la Dirección General de la Policía Preventiva, del 01 de diciembre de 1996 al 15 de enero del 2003; prestó sus servicios en el Ayuntamiento de Cuernavaca, Morelos, donde desempeñó los siguientes cargos: Policía Raso en la Dirección de Policía Preventiva Metropolitana, del 16 de enero de 2003 al 20 de febrero del 2010; Policía Raso en la Dirección General de Policía Preventiva, del 21 de febrero del 2010 al 15 de junio del 2012; Policía en la Dirección General de Policía Preventiva, del 16 de junio del 2012 al 31 de diciembre del 2018; Policía en la Subsecretaría de Policía Preventiva, del 01 de enero del 2019 al 15 de septiembre del 2021, </w:t>
      </w:r>
      <w:r w:rsidRPr="000634C2">
        <w:rPr>
          <w:rFonts w:cstheme="minorHAnsi"/>
          <w:sz w:val="23"/>
          <w:szCs w:val="23"/>
        </w:rPr>
        <w:t xml:space="preserve">fecha en la que fue realizado el movimiento de activo a jubilado como consecuencia del acuerdo </w:t>
      </w:r>
      <w:r w:rsidRPr="000634C2">
        <w:rPr>
          <w:rFonts w:cstheme="minorHAnsi"/>
          <w:b/>
          <w:sz w:val="23"/>
          <w:szCs w:val="23"/>
        </w:rPr>
        <w:t>SO/AC-502/15-IX-2021</w:t>
      </w:r>
      <w:r w:rsidRPr="000634C2">
        <w:rPr>
          <w:rFonts w:cstheme="minorHAnsi"/>
          <w:sz w:val="23"/>
          <w:szCs w:val="23"/>
        </w:rPr>
        <w:t>, de fecha 15 de septiembre del 2021,</w:t>
      </w:r>
      <w:r w:rsidRPr="000634C2">
        <w:rPr>
          <w:rFonts w:cstheme="minorHAnsi"/>
          <w:sz w:val="23"/>
          <w:szCs w:val="23"/>
          <w:lang w:val="es-ES"/>
        </w:rPr>
        <w:t xml:space="preserve"> tal y como se corrobora mediante sistema interno de la Dirección General de Recursos Humanos.</w:t>
      </w:r>
    </w:p>
    <w:p w:rsidR="000634C2" w:rsidRPr="000634C2" w:rsidRDefault="000634C2" w:rsidP="000634C2">
      <w:pPr>
        <w:tabs>
          <w:tab w:val="left" w:pos="851"/>
        </w:tabs>
        <w:jc w:val="both"/>
        <w:rPr>
          <w:rFonts w:cstheme="minorHAnsi"/>
          <w:sz w:val="22"/>
          <w:szCs w:val="22"/>
        </w:rPr>
      </w:pPr>
    </w:p>
    <w:p w:rsidR="00007359" w:rsidRPr="00007359" w:rsidRDefault="00007359" w:rsidP="000634C2">
      <w:pPr>
        <w:tabs>
          <w:tab w:val="left" w:pos="851"/>
        </w:tabs>
        <w:jc w:val="both"/>
        <w:rPr>
          <w:rFonts w:cstheme="minorHAnsi"/>
          <w:sz w:val="22"/>
          <w:szCs w:val="22"/>
          <w:lang w:val="es-ES"/>
        </w:rPr>
      </w:pPr>
      <w:r w:rsidRPr="00007359">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y quedar colmados los requisitos de Ley, se desprende que la ciudadana </w:t>
      </w:r>
      <w:r w:rsidRPr="00007359">
        <w:rPr>
          <w:rFonts w:cstheme="minorHAnsi"/>
          <w:b/>
          <w:sz w:val="22"/>
          <w:szCs w:val="22"/>
          <w:lang w:val="es-ES"/>
        </w:rPr>
        <w:t>JOSEFA VÁLDEZ CÁRDENAS</w:t>
      </w:r>
      <w:r w:rsidRPr="00007359">
        <w:rPr>
          <w:rFonts w:cstheme="minorHAnsi"/>
          <w:sz w:val="22"/>
          <w:szCs w:val="22"/>
          <w:lang w:val="es-ES"/>
        </w:rPr>
        <w:t xml:space="preserve"> acreditó</w:t>
      </w:r>
      <w:r w:rsidRPr="00007359">
        <w:rPr>
          <w:rFonts w:cstheme="minorHAnsi"/>
          <w:b/>
          <w:sz w:val="22"/>
          <w:szCs w:val="22"/>
          <w:lang w:val="es-ES"/>
        </w:rPr>
        <w:t xml:space="preserve"> 24 años, 09 meses y 09 días</w:t>
      </w:r>
      <w:r w:rsidRPr="00007359">
        <w:rPr>
          <w:rFonts w:cstheme="minorHAnsi"/>
          <w:sz w:val="22"/>
          <w:szCs w:val="22"/>
          <w:lang w:val="es-ES"/>
        </w:rPr>
        <w:t xml:space="preserve"> laborados </w:t>
      </w:r>
      <w:r w:rsidRPr="00007359">
        <w:rPr>
          <w:rFonts w:cstheme="minorHAnsi"/>
          <w:b/>
          <w:sz w:val="22"/>
          <w:szCs w:val="22"/>
          <w:lang w:val="es-ES"/>
        </w:rPr>
        <w:t>ininterrumpidamente</w:t>
      </w:r>
      <w:r w:rsidRPr="00007359">
        <w:rPr>
          <w:rFonts w:cstheme="minorHAnsi"/>
          <w:sz w:val="22"/>
          <w:szCs w:val="22"/>
          <w:lang w:val="es-ES"/>
        </w:rPr>
        <w:t>, por lo que la pensión solicitada encuadró en lo previsto</w:t>
      </w:r>
      <w:r w:rsidRPr="00007359">
        <w:rPr>
          <w:rFonts w:cstheme="minorHAnsi"/>
          <w:sz w:val="22"/>
          <w:szCs w:val="22"/>
        </w:rPr>
        <w:t xml:space="preserve"> en el artículo </w:t>
      </w:r>
      <w:r w:rsidRPr="00007359">
        <w:rPr>
          <w:rFonts w:cstheme="minorHAnsi"/>
          <w:b/>
          <w:sz w:val="22"/>
          <w:szCs w:val="22"/>
        </w:rPr>
        <w:t>16, fracción II, inciso e)</w:t>
      </w:r>
      <w:r w:rsidRPr="00007359">
        <w:rPr>
          <w:rFonts w:cstheme="minorHAnsi"/>
          <w:sz w:val="22"/>
          <w:szCs w:val="22"/>
        </w:rPr>
        <w:t xml:space="preserve"> de la Ley de </w:t>
      </w:r>
      <w:r w:rsidRPr="00007359">
        <w:rPr>
          <w:rFonts w:cstheme="minorHAnsi"/>
          <w:sz w:val="22"/>
          <w:szCs w:val="22"/>
        </w:rPr>
        <w:lastRenderedPageBreak/>
        <w:t>Prestaciones de Seguridad Social de las Instituciones Policiales y de Procuración de Justicia del Sistema Estatal de Seguridad Pública.</w:t>
      </w:r>
    </w:p>
    <w:p w:rsidR="00007359" w:rsidRDefault="000634C2" w:rsidP="000634C2">
      <w:pPr>
        <w:tabs>
          <w:tab w:val="left" w:pos="5159"/>
        </w:tabs>
        <w:jc w:val="both"/>
        <w:rPr>
          <w:rFonts w:cstheme="minorHAnsi"/>
          <w:sz w:val="22"/>
          <w:szCs w:val="22"/>
          <w:lang w:val="es-ES"/>
        </w:rPr>
      </w:pPr>
      <w:r>
        <w:rPr>
          <w:rFonts w:cstheme="minorHAnsi"/>
          <w:sz w:val="22"/>
          <w:szCs w:val="22"/>
          <w:lang w:val="es-ES"/>
        </w:rPr>
        <w:tab/>
      </w:r>
    </w:p>
    <w:p w:rsidR="000634C2" w:rsidRPr="001771E6" w:rsidRDefault="000634C2" w:rsidP="000634C2">
      <w:pPr>
        <w:tabs>
          <w:tab w:val="left" w:pos="851"/>
        </w:tabs>
        <w:jc w:val="both"/>
        <w:rPr>
          <w:rFonts w:ascii="Arial" w:hAnsi="Arial" w:cs="Arial"/>
          <w:sz w:val="23"/>
          <w:szCs w:val="23"/>
          <w:lang w:val="es-ES"/>
        </w:rPr>
      </w:pPr>
      <w:r w:rsidRPr="001771E6">
        <w:rPr>
          <w:rFonts w:ascii="Arial" w:hAnsi="Arial" w:cs="Arial"/>
          <w:sz w:val="23"/>
          <w:szCs w:val="23"/>
          <w:lang w:val="es-ES"/>
        </w:rPr>
        <w:t xml:space="preserve">En consecuencia, la entonces “Comisión Permanente Dictaminadora de Pensiones del Ayuntamiento de Cuernavaca, Morelos”, aprobó por unanimidad, el </w:t>
      </w:r>
      <w:r w:rsidRPr="001771E6">
        <w:rPr>
          <w:rFonts w:ascii="Arial" w:hAnsi="Arial" w:cs="Arial"/>
          <w:b/>
          <w:sz w:val="23"/>
          <w:szCs w:val="23"/>
          <w:lang w:val="es-ES"/>
        </w:rPr>
        <w:t xml:space="preserve">ACUERDO </w:t>
      </w:r>
      <w:r w:rsidRPr="001771E6">
        <w:rPr>
          <w:rFonts w:ascii="Arial" w:hAnsi="Arial" w:cs="Arial"/>
          <w:b/>
          <w:sz w:val="23"/>
          <w:szCs w:val="23"/>
        </w:rPr>
        <w:t xml:space="preserve">SO/AC-502/15-IX-2021, DE FECHA QUINCE DE SEPTIEMBRE DEL AÑO DOS MIL VEINTIUNO, POR EL QUE SE CONCEDE PENSIÓN </w:t>
      </w:r>
      <w:r w:rsidRPr="001771E6">
        <w:rPr>
          <w:rFonts w:ascii="Arial" w:hAnsi="Arial" w:cs="Arial"/>
          <w:b/>
          <w:sz w:val="23"/>
          <w:szCs w:val="23"/>
          <w:lang w:val="es-ES"/>
        </w:rPr>
        <w:t xml:space="preserve">POR JUBILACIÓN A LA CIUDADANA JOSEFA VALDEZ CÁRDENAS, </w:t>
      </w:r>
      <w:r w:rsidRPr="001771E6">
        <w:rPr>
          <w:rFonts w:ascii="Arial" w:hAnsi="Arial" w:cs="Arial"/>
          <w:b/>
          <w:sz w:val="23"/>
          <w:szCs w:val="23"/>
        </w:rPr>
        <w:t>EN CUMPLIMIENTO A LO ORDENADO POR EL TRIBUNAL DE JUSTICIA ADMINISTRATIVA DEL ESTADO DE MORELOS, DENTRO DEL JUICIO ADMINISTRATIVO TJA/2ªS/086/2020.</w:t>
      </w:r>
    </w:p>
    <w:p w:rsidR="000634C2" w:rsidRPr="00007359" w:rsidRDefault="000634C2" w:rsidP="000634C2">
      <w:pPr>
        <w:tabs>
          <w:tab w:val="left" w:pos="5159"/>
        </w:tabs>
        <w:jc w:val="both"/>
        <w:rPr>
          <w:rFonts w:cstheme="minorHAnsi"/>
          <w:sz w:val="22"/>
          <w:szCs w:val="22"/>
          <w:lang w:val="es-ES"/>
        </w:rPr>
      </w:pPr>
    </w:p>
    <w:p w:rsidR="00493CF7" w:rsidRDefault="00007359" w:rsidP="000634C2">
      <w:pPr>
        <w:tabs>
          <w:tab w:val="left" w:pos="851"/>
        </w:tabs>
        <w:jc w:val="both"/>
        <w:rPr>
          <w:rFonts w:cstheme="minorHAnsi"/>
          <w:sz w:val="22"/>
          <w:szCs w:val="22"/>
        </w:rPr>
      </w:pPr>
      <w:r w:rsidRPr="00007359">
        <w:rPr>
          <w:rFonts w:cstheme="minorHAnsi"/>
          <w:sz w:val="22"/>
          <w:szCs w:val="22"/>
        </w:rPr>
        <w:t xml:space="preserve">Ahora bien, a efecto de dar cumplimiento a la resolución definitiva de fecha treinta y uno de enero de dos mil veintitrés, dictada por el Pleno del Tribunal de Justicia Administrativa del Estado de Morelos, dentro del juicio administrativo </w:t>
      </w:r>
      <w:r w:rsidRPr="00007359">
        <w:rPr>
          <w:rFonts w:cstheme="minorHAnsi"/>
          <w:b/>
          <w:sz w:val="22"/>
          <w:szCs w:val="22"/>
        </w:rPr>
        <w:t>TJA/4ªSERA/JRAEM-113/2021</w:t>
      </w:r>
      <w:r w:rsidRPr="00007359">
        <w:rPr>
          <w:rFonts w:cstheme="minorHAnsi"/>
          <w:sz w:val="22"/>
          <w:szCs w:val="22"/>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007359">
        <w:rPr>
          <w:rFonts w:cstheme="minorHAnsi"/>
          <w:b/>
          <w:sz w:val="22"/>
          <w:szCs w:val="22"/>
        </w:rPr>
        <w:t xml:space="preserve">JOSEFA VÁLDEZ CÁRDENAS, </w:t>
      </w:r>
      <w:r w:rsidRPr="00007359">
        <w:rPr>
          <w:rFonts w:cstheme="minorHAnsi"/>
          <w:sz w:val="22"/>
          <w:szCs w:val="22"/>
        </w:rPr>
        <w:t>desde el día 16</w:t>
      </w:r>
      <w:r w:rsidRPr="00007359">
        <w:rPr>
          <w:rFonts w:cstheme="minorHAnsi"/>
          <w:sz w:val="22"/>
          <w:szCs w:val="22"/>
          <w:lang w:val="es-ES"/>
        </w:rPr>
        <w:t xml:space="preserve"> de junio del 2012 </w:t>
      </w:r>
      <w:r w:rsidRPr="00007359">
        <w:rPr>
          <w:rFonts w:cstheme="minorHAnsi"/>
          <w:sz w:val="22"/>
          <w:szCs w:val="22"/>
        </w:rPr>
        <w:t xml:space="preserve">al 14 de septiembre del 2021, ostentó el cargo de </w:t>
      </w:r>
      <w:r w:rsidRPr="00007359">
        <w:rPr>
          <w:rFonts w:cstheme="minorHAnsi"/>
          <w:b/>
          <w:sz w:val="22"/>
          <w:szCs w:val="22"/>
        </w:rPr>
        <w:t xml:space="preserve">Policía, </w:t>
      </w:r>
      <w:r w:rsidRPr="00007359">
        <w:rPr>
          <w:rFonts w:cstheme="minorHAnsi"/>
          <w:sz w:val="22"/>
          <w:szCs w:val="22"/>
          <w:lang w:val="es-ES"/>
        </w:rPr>
        <w:t xml:space="preserve">acreditando </w:t>
      </w:r>
      <w:r w:rsidRPr="00007359">
        <w:rPr>
          <w:rFonts w:cstheme="minorHAnsi"/>
          <w:b/>
          <w:sz w:val="22"/>
          <w:szCs w:val="22"/>
          <w:lang w:val="es-ES"/>
        </w:rPr>
        <w:t>09 años, 04 meses y 28 días</w:t>
      </w:r>
      <w:r w:rsidRPr="00007359">
        <w:rPr>
          <w:rFonts w:cstheme="minorHAnsi"/>
          <w:sz w:val="22"/>
          <w:szCs w:val="22"/>
        </w:rPr>
        <w:t xml:space="preserve"> </w:t>
      </w:r>
      <w:r w:rsidRPr="00007359">
        <w:rPr>
          <w:rFonts w:cstheme="minorHAnsi"/>
          <w:sz w:val="22"/>
          <w:szCs w:val="22"/>
          <w:lang w:val="es-ES"/>
        </w:rPr>
        <w:t xml:space="preserve">laborados </w:t>
      </w:r>
      <w:r w:rsidRPr="00007359">
        <w:rPr>
          <w:rFonts w:cstheme="minorHAnsi"/>
          <w:b/>
          <w:sz w:val="22"/>
          <w:szCs w:val="22"/>
          <w:lang w:val="es-ES"/>
        </w:rPr>
        <w:t>ininterrumpidamente</w:t>
      </w:r>
      <w:r w:rsidRPr="00007359">
        <w:rPr>
          <w:rFonts w:cstheme="minorHAnsi"/>
          <w:sz w:val="22"/>
          <w:szCs w:val="22"/>
        </w:rPr>
        <w:t xml:space="preserve"> con el mismo cargo, por lo que esta </w:t>
      </w:r>
      <w:r w:rsidRPr="00007359">
        <w:rPr>
          <w:rFonts w:cstheme="minorHAnsi"/>
          <w:sz w:val="22"/>
          <w:szCs w:val="22"/>
          <w:lang w:val="es-ES"/>
        </w:rPr>
        <w:t xml:space="preserve">Comisión Dictaminadora de Pensiones del Municipio de Cuernavaca, Morelos, determina </w:t>
      </w:r>
      <w:r w:rsidRPr="00007359">
        <w:rPr>
          <w:rFonts w:cstheme="minorHAnsi"/>
          <w:sz w:val="22"/>
          <w:szCs w:val="22"/>
        </w:rPr>
        <w:t xml:space="preserve">otorgarle la jerarquía inmediata superior a la ciudadana </w:t>
      </w:r>
      <w:r w:rsidRPr="00007359">
        <w:rPr>
          <w:rFonts w:cstheme="minorHAnsi"/>
          <w:b/>
          <w:sz w:val="22"/>
          <w:szCs w:val="22"/>
        </w:rPr>
        <w:t>JOSEFA VÁLDEZ CÁRDENAS</w:t>
      </w:r>
      <w:r w:rsidRPr="00007359">
        <w:rPr>
          <w:rFonts w:cstheme="minorHAnsi"/>
          <w:sz w:val="22"/>
          <w:szCs w:val="22"/>
        </w:rPr>
        <w:t>, por haber cumplido con los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007359">
        <w:rPr>
          <w:rStyle w:val="Refdenotaalpie"/>
          <w:rFonts w:cstheme="minorHAnsi"/>
          <w:sz w:val="22"/>
          <w:szCs w:val="22"/>
        </w:rPr>
        <w:footnoteReference w:id="1"/>
      </w:r>
      <w:r w:rsidRPr="00007359">
        <w:rPr>
          <w:rFonts w:cstheme="minorHAnsi"/>
          <w:sz w:val="22"/>
          <w:szCs w:val="22"/>
        </w:rPr>
        <w:t xml:space="preserve"> de la Ley del Sistema de Seguridad Pública del Estado de Morelos, la jerarquía inmediata superior que le corresponde es la de</w:t>
      </w:r>
      <w:r w:rsidRPr="00007359">
        <w:rPr>
          <w:rFonts w:cstheme="minorHAnsi"/>
          <w:b/>
          <w:sz w:val="22"/>
          <w:szCs w:val="22"/>
        </w:rPr>
        <w:t xml:space="preserve"> POLICÍA TERCERO.</w:t>
      </w:r>
    </w:p>
    <w:p w:rsidR="00007359" w:rsidRPr="00007359" w:rsidRDefault="00007359" w:rsidP="000634C2">
      <w:pPr>
        <w:tabs>
          <w:tab w:val="left" w:pos="851"/>
        </w:tabs>
        <w:jc w:val="both"/>
        <w:rPr>
          <w:rFonts w:cstheme="minorHAnsi"/>
          <w:sz w:val="22"/>
          <w:szCs w:val="22"/>
        </w:rPr>
      </w:pPr>
    </w:p>
    <w:p w:rsidR="000634C2" w:rsidRPr="00C54064" w:rsidRDefault="000634C2" w:rsidP="000634C2">
      <w:pPr>
        <w:tabs>
          <w:tab w:val="left" w:pos="9072"/>
        </w:tabs>
        <w:jc w:val="both"/>
        <w:rPr>
          <w:rFonts w:cstheme="minorHAnsi"/>
          <w:sz w:val="22"/>
          <w:szCs w:val="22"/>
        </w:rPr>
      </w:pPr>
      <w:r w:rsidRPr="00C54064">
        <w:rPr>
          <w:rFonts w:cstheme="minorHAnsi"/>
          <w:sz w:val="22"/>
          <w:szCs w:val="22"/>
        </w:rPr>
        <w:lastRenderedPageBreak/>
        <w:t xml:space="preserve">Por lo anteriormente expuesto, los integrantes del Ayuntamiento han tenido a bien expedir el siguiente: </w:t>
      </w:r>
    </w:p>
    <w:p w:rsidR="00493CF7" w:rsidRPr="00234CC3" w:rsidRDefault="00493CF7" w:rsidP="000634C2">
      <w:pPr>
        <w:tabs>
          <w:tab w:val="left" w:pos="9072"/>
        </w:tabs>
        <w:jc w:val="both"/>
        <w:rPr>
          <w:rFonts w:cstheme="minorHAnsi"/>
          <w:sz w:val="22"/>
          <w:szCs w:val="22"/>
          <w:lang w:val="es-ES"/>
        </w:rPr>
      </w:pPr>
    </w:p>
    <w:p w:rsidR="00337E73" w:rsidRPr="00234CC3" w:rsidRDefault="00337E73" w:rsidP="000634C2">
      <w:pPr>
        <w:tabs>
          <w:tab w:val="left" w:pos="9072"/>
        </w:tabs>
        <w:jc w:val="center"/>
        <w:rPr>
          <w:rFonts w:cstheme="minorHAnsi"/>
          <w:b/>
          <w:sz w:val="22"/>
          <w:szCs w:val="22"/>
        </w:rPr>
      </w:pPr>
      <w:r w:rsidRPr="00234CC3">
        <w:rPr>
          <w:rFonts w:cstheme="minorHAnsi"/>
          <w:b/>
          <w:sz w:val="22"/>
          <w:szCs w:val="22"/>
        </w:rPr>
        <w:t>ACUERDO</w:t>
      </w:r>
    </w:p>
    <w:p w:rsidR="00337E73" w:rsidRPr="00234CC3" w:rsidRDefault="00007359" w:rsidP="000634C2">
      <w:pPr>
        <w:pStyle w:val="Default"/>
        <w:tabs>
          <w:tab w:val="left" w:pos="9072"/>
        </w:tabs>
        <w:jc w:val="center"/>
        <w:rPr>
          <w:rFonts w:asciiTheme="minorHAnsi" w:hAnsiTheme="minorHAnsi" w:cstheme="minorHAnsi"/>
          <w:b/>
          <w:sz w:val="22"/>
          <w:szCs w:val="22"/>
        </w:rPr>
      </w:pPr>
      <w:r>
        <w:rPr>
          <w:rFonts w:asciiTheme="minorHAnsi" w:hAnsiTheme="minorHAnsi" w:cstheme="minorHAnsi"/>
          <w:b/>
          <w:sz w:val="22"/>
          <w:szCs w:val="22"/>
        </w:rPr>
        <w:t>SO/AC-445</w:t>
      </w:r>
      <w:r w:rsidR="00337E73" w:rsidRPr="00234CC3">
        <w:rPr>
          <w:rFonts w:asciiTheme="minorHAnsi" w:hAnsiTheme="minorHAnsi" w:cstheme="minorHAnsi"/>
          <w:b/>
          <w:sz w:val="22"/>
          <w:szCs w:val="22"/>
        </w:rPr>
        <w:t>/06-IX-2023.</w:t>
      </w:r>
    </w:p>
    <w:p w:rsidR="00E32B85" w:rsidRPr="00234CC3" w:rsidRDefault="00E32B85" w:rsidP="000634C2">
      <w:pPr>
        <w:pStyle w:val="Default"/>
        <w:jc w:val="center"/>
        <w:rPr>
          <w:rFonts w:asciiTheme="minorHAnsi" w:hAnsiTheme="minorHAnsi" w:cstheme="minorHAnsi"/>
          <w:b/>
          <w:sz w:val="22"/>
          <w:szCs w:val="22"/>
        </w:rPr>
      </w:pPr>
    </w:p>
    <w:p w:rsidR="00AC55C4" w:rsidRPr="00AC55C4" w:rsidRDefault="00AC55C4" w:rsidP="00AC55C4">
      <w:pPr>
        <w:tabs>
          <w:tab w:val="left" w:pos="851"/>
        </w:tabs>
        <w:jc w:val="both"/>
        <w:rPr>
          <w:rFonts w:cstheme="minorHAnsi"/>
          <w:b/>
          <w:sz w:val="22"/>
          <w:szCs w:val="22"/>
          <w:lang w:bidi="es-ES"/>
        </w:rPr>
      </w:pPr>
      <w:r w:rsidRPr="00AC55C4">
        <w:rPr>
          <w:rFonts w:cstheme="minorHAnsi"/>
          <w:b/>
          <w:sz w:val="22"/>
          <w:szCs w:val="22"/>
          <w:lang w:bidi="es-ES"/>
        </w:rPr>
        <w:t>POR EL QUE SE CONCEDE PENSIÓN POR JUBILACIÓN Y JERARQUÍA INMEDIATA SUPERIOR A LA CIUDADANA JOSEFA VÁLDEZ CÁRDENAS, EN CUMPLIMIENTO A LO ORDENADO POR EL TRIBUNAL DE JUSTICIA ADMINISTRATIVA DEL ESTADO DE MORELOS, DENTRO DEL JUICIO ADMINISTRATIVO TJA/4ªSERA/JRAEM-113/2021.</w:t>
      </w:r>
    </w:p>
    <w:p w:rsidR="00007359" w:rsidRDefault="00007359" w:rsidP="000634C2">
      <w:pPr>
        <w:tabs>
          <w:tab w:val="left" w:pos="851"/>
        </w:tabs>
        <w:jc w:val="both"/>
        <w:rPr>
          <w:rFonts w:cstheme="minorHAnsi"/>
          <w:sz w:val="22"/>
          <w:szCs w:val="22"/>
        </w:rPr>
      </w:pPr>
    </w:p>
    <w:p w:rsidR="00007359" w:rsidRPr="00007359" w:rsidRDefault="00AC55C4" w:rsidP="000634C2">
      <w:pPr>
        <w:tabs>
          <w:tab w:val="left" w:pos="851"/>
        </w:tabs>
        <w:jc w:val="both"/>
        <w:rPr>
          <w:rFonts w:cstheme="minorHAnsi"/>
          <w:sz w:val="22"/>
          <w:szCs w:val="22"/>
        </w:rPr>
      </w:pPr>
      <w:r>
        <w:rPr>
          <w:rFonts w:cstheme="minorHAnsi"/>
          <w:b/>
          <w:sz w:val="22"/>
          <w:szCs w:val="22"/>
        </w:rPr>
        <w:t>ARTÍ</w:t>
      </w:r>
      <w:r w:rsidR="00007359" w:rsidRPr="00007359">
        <w:rPr>
          <w:rFonts w:cstheme="minorHAnsi"/>
          <w:b/>
          <w:sz w:val="22"/>
          <w:szCs w:val="22"/>
        </w:rPr>
        <w:t xml:space="preserve">CULO PRIMERO.- </w:t>
      </w:r>
      <w:r w:rsidR="00007359" w:rsidRPr="00007359">
        <w:rPr>
          <w:rFonts w:cstheme="minorHAnsi"/>
          <w:sz w:val="22"/>
          <w:szCs w:val="22"/>
        </w:rPr>
        <w:t>Se concede Pensión por Jubilación y Jerarquía Inmediata Superior a la ciudadana</w:t>
      </w:r>
      <w:r w:rsidR="00007359" w:rsidRPr="00007359">
        <w:rPr>
          <w:rFonts w:cstheme="minorHAnsi"/>
          <w:b/>
          <w:sz w:val="22"/>
          <w:szCs w:val="22"/>
        </w:rPr>
        <w:t xml:space="preserve"> JOSEFA VÁLDEZ CÁRDENAS,</w:t>
      </w:r>
      <w:r w:rsidR="00007359" w:rsidRPr="00007359">
        <w:rPr>
          <w:rFonts w:cstheme="minorHAnsi"/>
          <w:sz w:val="22"/>
          <w:szCs w:val="22"/>
        </w:rPr>
        <w:t xml:space="preserve"> quien prestó sus servicios en el Ayuntamiento de Cuernavaca, Morelos, en donde desempeñó como último cargo el de: Policía en la Dirección General de la </w:t>
      </w:r>
      <w:r w:rsidR="00007359" w:rsidRPr="00007359">
        <w:rPr>
          <w:rFonts w:cstheme="minorHAnsi"/>
          <w:sz w:val="22"/>
          <w:szCs w:val="22"/>
          <w:lang w:val="es-ES"/>
        </w:rPr>
        <w:t>Policía Preventiva</w:t>
      </w:r>
      <w:r w:rsidR="00007359" w:rsidRPr="00007359">
        <w:rPr>
          <w:rFonts w:cstheme="minorHAnsi"/>
          <w:sz w:val="22"/>
          <w:szCs w:val="22"/>
        </w:rPr>
        <w:t xml:space="preserve">, por lo que se considerará como último cargo el de </w:t>
      </w:r>
      <w:r w:rsidR="00007359" w:rsidRPr="00007359">
        <w:rPr>
          <w:rFonts w:cstheme="minorHAnsi"/>
          <w:b/>
          <w:sz w:val="22"/>
          <w:szCs w:val="22"/>
        </w:rPr>
        <w:t>POLICÍA TERCERO</w:t>
      </w:r>
      <w:r w:rsidR="00007359" w:rsidRPr="00007359">
        <w:rPr>
          <w:rFonts w:cstheme="minorHAnsi"/>
          <w:sz w:val="22"/>
          <w:szCs w:val="22"/>
        </w:rPr>
        <w:t>, en cumplimiento a la sentencia definitiva dictada por el Pleno del Tribunal de Justicia Administrativa del Estado de Morelos, dentro del juicio administrativo</w:t>
      </w:r>
      <w:r w:rsidR="00007359" w:rsidRPr="00007359">
        <w:rPr>
          <w:rFonts w:cstheme="minorHAnsi"/>
          <w:b/>
          <w:sz w:val="22"/>
          <w:szCs w:val="22"/>
        </w:rPr>
        <w:t xml:space="preserve"> TJA/4ªSERA/JRAEM-113/2021.</w:t>
      </w:r>
    </w:p>
    <w:p w:rsidR="00007359" w:rsidRPr="00007359" w:rsidRDefault="00007359" w:rsidP="000634C2">
      <w:pPr>
        <w:tabs>
          <w:tab w:val="left" w:pos="851"/>
        </w:tabs>
        <w:jc w:val="both"/>
        <w:rPr>
          <w:rFonts w:cstheme="minorHAnsi"/>
          <w:sz w:val="22"/>
          <w:szCs w:val="22"/>
        </w:rPr>
      </w:pPr>
    </w:p>
    <w:p w:rsidR="00007359" w:rsidRPr="00007359" w:rsidRDefault="00007359" w:rsidP="000634C2">
      <w:pPr>
        <w:tabs>
          <w:tab w:val="left" w:pos="851"/>
        </w:tabs>
        <w:jc w:val="both"/>
        <w:rPr>
          <w:rFonts w:cstheme="minorHAnsi"/>
          <w:sz w:val="22"/>
          <w:szCs w:val="22"/>
        </w:rPr>
      </w:pPr>
      <w:r w:rsidRPr="00007359">
        <w:rPr>
          <w:rFonts w:cstheme="minorHAnsi"/>
          <w:b/>
          <w:sz w:val="22"/>
          <w:szCs w:val="22"/>
        </w:rPr>
        <w:t>ARTÍCULO SEGUNDO.-</w:t>
      </w:r>
      <w:r w:rsidRPr="00007359">
        <w:rPr>
          <w:rFonts w:cstheme="minorHAnsi"/>
          <w:sz w:val="22"/>
          <w:szCs w:val="22"/>
        </w:rPr>
        <w:t xml:space="preserve"> La Pensión decretada deberá cubrirse al </w:t>
      </w:r>
      <w:r w:rsidRPr="00007359">
        <w:rPr>
          <w:rFonts w:cstheme="minorHAnsi"/>
          <w:b/>
          <w:sz w:val="22"/>
          <w:szCs w:val="22"/>
        </w:rPr>
        <w:t>80%</w:t>
      </w:r>
      <w:r w:rsidRPr="00007359">
        <w:rPr>
          <w:rFonts w:cstheme="minorHAnsi"/>
          <w:sz w:val="22"/>
          <w:szCs w:val="22"/>
        </w:rPr>
        <w:t xml:space="preserve"> conforme a la remuneración que le corresponda a su nueva jerarquía inmediata superior, es decir, como </w:t>
      </w:r>
      <w:r w:rsidRPr="00007359">
        <w:rPr>
          <w:rFonts w:cstheme="minorHAnsi"/>
          <w:b/>
          <w:sz w:val="22"/>
          <w:szCs w:val="22"/>
        </w:rPr>
        <w:t>POLICÍA TERCERO</w:t>
      </w:r>
      <w:r w:rsidRPr="00007359">
        <w:rPr>
          <w:rFonts w:cstheme="minorHAnsi"/>
          <w:sz w:val="22"/>
          <w:szCs w:val="22"/>
        </w:rPr>
        <w:t>,</w:t>
      </w:r>
      <w:r w:rsidRPr="00007359">
        <w:rPr>
          <w:rFonts w:eastAsia="Gulim" w:cstheme="minorHAnsi"/>
          <w:sz w:val="22"/>
          <w:szCs w:val="22"/>
          <w:lang w:val="es-ES"/>
        </w:rPr>
        <w:t xml:space="preserve"> conforme al </w:t>
      </w:r>
      <w:r w:rsidRPr="00007359">
        <w:rPr>
          <w:rFonts w:cstheme="minorHAnsi"/>
          <w:b/>
          <w:sz w:val="22"/>
          <w:szCs w:val="22"/>
        </w:rPr>
        <w:t>artículo 16, fracción II, inciso e)</w:t>
      </w:r>
      <w:r w:rsidRPr="00007359">
        <w:rPr>
          <w:rFonts w:cstheme="minorHAnsi"/>
          <w:sz w:val="22"/>
          <w:szCs w:val="22"/>
        </w:rPr>
        <w:t xml:space="preserve">, de la Ley de Prestaciones de Seguridad Social de las Instituciones Policiales y de Procuración de Justicia del Sistema Estatal de Seguridad Pública </w:t>
      </w:r>
      <w:r w:rsidRPr="00007359">
        <w:rPr>
          <w:rFonts w:eastAsia="Gulim" w:cstheme="minorHAnsi"/>
          <w:bCs/>
          <w:sz w:val="22"/>
          <w:szCs w:val="22"/>
          <w:lang w:val="es-ES"/>
        </w:rPr>
        <w:t>y pagarse los emolumentos correspondientes a la pensión por jubilación, a cargo</w:t>
      </w:r>
      <w:r w:rsidRPr="00007359">
        <w:rPr>
          <w:rFonts w:cstheme="minorHAnsi"/>
          <w:sz w:val="22"/>
          <w:szCs w:val="22"/>
        </w:rPr>
        <w:t xml:space="preserve"> del Ayuntamiento de Cuernavaca, Morelos, </w:t>
      </w:r>
      <w:r w:rsidRPr="00007359">
        <w:rPr>
          <w:rFonts w:eastAsia="Gulim" w:cstheme="minorHAnsi"/>
          <w:bCs/>
          <w:sz w:val="22"/>
          <w:szCs w:val="22"/>
          <w:lang w:val="es-ES"/>
        </w:rPr>
        <w:t xml:space="preserve">quien realizará el pago mensual con cargo a la partida destinada para pensiones, </w:t>
      </w:r>
      <w:r w:rsidRPr="00007359">
        <w:rPr>
          <w:rFonts w:cstheme="minorHAnsi"/>
          <w:sz w:val="22"/>
          <w:szCs w:val="22"/>
        </w:rPr>
        <w:t>según lo establecen los artículos 5 y 14 del marco legal invocado.</w:t>
      </w:r>
    </w:p>
    <w:p w:rsidR="00007359" w:rsidRPr="00007359" w:rsidRDefault="00007359" w:rsidP="000634C2">
      <w:pPr>
        <w:tabs>
          <w:tab w:val="left" w:pos="851"/>
        </w:tabs>
        <w:jc w:val="both"/>
        <w:rPr>
          <w:rFonts w:cstheme="minorHAnsi"/>
          <w:sz w:val="22"/>
          <w:szCs w:val="22"/>
        </w:rPr>
      </w:pPr>
    </w:p>
    <w:p w:rsidR="00007359" w:rsidRPr="00007359" w:rsidRDefault="00007359" w:rsidP="000634C2">
      <w:pPr>
        <w:tabs>
          <w:tab w:val="left" w:pos="0"/>
          <w:tab w:val="left" w:pos="851"/>
          <w:tab w:val="left" w:pos="9639"/>
        </w:tabs>
        <w:jc w:val="both"/>
        <w:rPr>
          <w:rFonts w:cstheme="minorHAnsi"/>
          <w:sz w:val="22"/>
          <w:szCs w:val="22"/>
        </w:rPr>
      </w:pPr>
      <w:r w:rsidRPr="00007359">
        <w:rPr>
          <w:rFonts w:cstheme="minorHAnsi"/>
          <w:b/>
          <w:sz w:val="22"/>
          <w:szCs w:val="22"/>
        </w:rPr>
        <w:t>ARTÍCULO TERCERO. -</w:t>
      </w:r>
      <w:r w:rsidRPr="00007359">
        <w:rPr>
          <w:rFonts w:cstheme="minorHAnsi"/>
          <w:sz w:val="22"/>
          <w:szCs w:val="22"/>
        </w:rPr>
        <w:t xml:space="preserve"> Se concede a l</w:t>
      </w:r>
      <w:r w:rsidRPr="00007359">
        <w:rPr>
          <w:rFonts w:cstheme="minorHAnsi"/>
          <w:sz w:val="22"/>
          <w:szCs w:val="22"/>
          <w:lang w:val="es-ES"/>
        </w:rPr>
        <w:t xml:space="preserve">a ciudadana </w:t>
      </w:r>
      <w:r w:rsidRPr="00007359">
        <w:rPr>
          <w:rFonts w:cstheme="minorHAnsi"/>
          <w:b/>
          <w:sz w:val="22"/>
          <w:szCs w:val="22"/>
        </w:rPr>
        <w:t xml:space="preserve">JOSEFA VÁLDEZ CÁRDENAS </w:t>
      </w:r>
      <w:r w:rsidRPr="00007359">
        <w:rPr>
          <w:rFonts w:cstheme="minorHAnsi"/>
          <w:sz w:val="22"/>
          <w:szCs w:val="22"/>
        </w:rPr>
        <w:t>seguir siendo acreedora al servicio médico ante el Instituto de Seguridad y Servicios Sociales de los Trabajadores del Estado (ISSSTE), de conformidad con el artículo 4, fracción I, de la Ley de Prestaciones de Seguridad Social de las Instituciones Policiales y de Procuración de Justicia del Sistema Estatal de Seguridad Pública.</w:t>
      </w:r>
    </w:p>
    <w:p w:rsidR="00007359" w:rsidRPr="00007359" w:rsidRDefault="00007359" w:rsidP="000634C2">
      <w:pPr>
        <w:tabs>
          <w:tab w:val="left" w:pos="0"/>
          <w:tab w:val="left" w:pos="851"/>
          <w:tab w:val="left" w:pos="9639"/>
        </w:tabs>
        <w:jc w:val="both"/>
        <w:rPr>
          <w:rFonts w:cstheme="minorHAnsi"/>
          <w:sz w:val="22"/>
          <w:szCs w:val="22"/>
        </w:rPr>
      </w:pPr>
    </w:p>
    <w:p w:rsidR="00007359" w:rsidRPr="00007359" w:rsidRDefault="00007359" w:rsidP="000634C2">
      <w:pPr>
        <w:tabs>
          <w:tab w:val="left" w:pos="0"/>
          <w:tab w:val="left" w:pos="851"/>
          <w:tab w:val="left" w:pos="9639"/>
        </w:tabs>
        <w:jc w:val="both"/>
        <w:rPr>
          <w:rFonts w:cstheme="minorHAnsi"/>
          <w:sz w:val="22"/>
          <w:szCs w:val="22"/>
        </w:rPr>
      </w:pPr>
      <w:r w:rsidRPr="00007359">
        <w:rPr>
          <w:rFonts w:cstheme="minorHAnsi"/>
          <w:b/>
          <w:sz w:val="22"/>
          <w:szCs w:val="22"/>
        </w:rPr>
        <w:t xml:space="preserve">ARTÍCULO CUARTO.- </w:t>
      </w:r>
      <w:r w:rsidRPr="00007359">
        <w:rPr>
          <w:rFonts w:cstheme="minorHAnsi"/>
          <w:sz w:val="22"/>
          <w:szCs w:val="22"/>
        </w:rPr>
        <w:t xml:space="preserve">Se concede el disfrute de un seguro de vida, cuyo monto no será menor de cien meses de salario mínimo general vigente en el Estado por muerte natural, de conformidad con lo establecido en el artículo 4, fracción IV la Ley de Prestaciones de Seguridad Social de las Instituciones Policiales y de Procuración de Justicia del Sistema Estatal de Seguridad Pública, lo anterior, </w:t>
      </w:r>
      <w:r w:rsidRPr="00007359">
        <w:rPr>
          <w:rFonts w:cstheme="minorHAnsi"/>
          <w:sz w:val="22"/>
          <w:szCs w:val="22"/>
          <w:lang w:val="es-ES"/>
        </w:rPr>
        <w:t xml:space="preserve">en </w:t>
      </w:r>
      <w:r w:rsidRPr="00007359">
        <w:rPr>
          <w:rFonts w:cstheme="minorHAnsi"/>
          <w:sz w:val="22"/>
          <w:szCs w:val="22"/>
        </w:rPr>
        <w:t>cumplimiento a lo ordenado por el</w:t>
      </w:r>
      <w:r w:rsidRPr="00007359">
        <w:rPr>
          <w:rFonts w:cstheme="minorHAnsi"/>
          <w:b/>
          <w:sz w:val="22"/>
          <w:szCs w:val="22"/>
        </w:rPr>
        <w:t xml:space="preserve"> </w:t>
      </w:r>
      <w:r w:rsidRPr="00007359">
        <w:rPr>
          <w:rFonts w:cstheme="minorHAnsi"/>
          <w:sz w:val="22"/>
          <w:szCs w:val="22"/>
        </w:rPr>
        <w:t>Pleno del Tribunal de Justicia Administrativa</w:t>
      </w:r>
      <w:r w:rsidRPr="00007359">
        <w:rPr>
          <w:rFonts w:cstheme="minorHAnsi"/>
          <w:b/>
          <w:sz w:val="22"/>
          <w:szCs w:val="22"/>
        </w:rPr>
        <w:t xml:space="preserve"> </w:t>
      </w:r>
      <w:r w:rsidRPr="00007359">
        <w:rPr>
          <w:rFonts w:cstheme="minorHAnsi"/>
          <w:sz w:val="22"/>
          <w:szCs w:val="22"/>
        </w:rPr>
        <w:t>del Estado de Morelos,</w:t>
      </w:r>
      <w:r w:rsidRPr="00007359">
        <w:rPr>
          <w:rFonts w:cstheme="minorHAnsi"/>
          <w:b/>
          <w:sz w:val="22"/>
          <w:szCs w:val="22"/>
        </w:rPr>
        <w:t xml:space="preserve"> </w:t>
      </w:r>
      <w:r w:rsidRPr="00007359">
        <w:rPr>
          <w:rFonts w:cstheme="minorHAnsi"/>
          <w:sz w:val="22"/>
          <w:szCs w:val="22"/>
        </w:rPr>
        <w:t xml:space="preserve">dentro del Juicio Administrativo </w:t>
      </w:r>
      <w:r w:rsidRPr="00007359">
        <w:rPr>
          <w:rFonts w:cstheme="minorHAnsi"/>
          <w:b/>
          <w:sz w:val="22"/>
          <w:szCs w:val="22"/>
        </w:rPr>
        <w:t xml:space="preserve">TJA/4ªSERA/JRAEM-113/2021. </w:t>
      </w:r>
    </w:p>
    <w:p w:rsidR="00007359" w:rsidRPr="00007359" w:rsidRDefault="00007359" w:rsidP="000634C2">
      <w:pPr>
        <w:tabs>
          <w:tab w:val="left" w:pos="0"/>
          <w:tab w:val="left" w:pos="851"/>
          <w:tab w:val="left" w:pos="9639"/>
        </w:tabs>
        <w:jc w:val="both"/>
        <w:rPr>
          <w:rFonts w:cstheme="minorHAnsi"/>
          <w:b/>
          <w:sz w:val="22"/>
          <w:szCs w:val="22"/>
        </w:rPr>
      </w:pPr>
    </w:p>
    <w:p w:rsidR="00007359" w:rsidRPr="00007359" w:rsidRDefault="00007359" w:rsidP="000634C2">
      <w:pPr>
        <w:tabs>
          <w:tab w:val="left" w:pos="0"/>
          <w:tab w:val="left" w:pos="851"/>
          <w:tab w:val="left" w:pos="9639"/>
        </w:tabs>
        <w:jc w:val="both"/>
        <w:rPr>
          <w:rFonts w:cstheme="minorHAnsi"/>
          <w:sz w:val="22"/>
          <w:szCs w:val="22"/>
        </w:rPr>
      </w:pPr>
      <w:r w:rsidRPr="00007359">
        <w:rPr>
          <w:rFonts w:cstheme="minorHAnsi"/>
          <w:b/>
          <w:sz w:val="22"/>
          <w:szCs w:val="22"/>
        </w:rPr>
        <w:t xml:space="preserve">ARTÍCULO QUINTO.- </w:t>
      </w:r>
      <w:r w:rsidRPr="00007359">
        <w:rPr>
          <w:rFonts w:cstheme="minorHAnsi"/>
          <w:sz w:val="22"/>
          <w:szCs w:val="22"/>
        </w:rPr>
        <w:t xml:space="preserve">La pensión concedida deberá integrarse por el salario y las prestaciones a las que tiene derecho, consistentes en: vales de despensa, quinquenios y compensación de fin de año o aguinaldo, de conformidad con lo establecido por el segundo párrafo del artículo 24 de la Ley de </w:t>
      </w:r>
      <w:r w:rsidRPr="00007359">
        <w:rPr>
          <w:rFonts w:cstheme="minorHAnsi"/>
          <w:sz w:val="22"/>
          <w:szCs w:val="22"/>
        </w:rPr>
        <w:lastRenderedPageBreak/>
        <w:t>Prestaciones de Seguridad Social de las Instituciones Policiales y de Procuración de Justicia del Sistema Estatal de Seguridad Pública, por lo que a partir de la fecha en la que pase a la nómina como “jubilada”, los recibos de nómina y/o listas de raya, únicamente tendrán el concepto de “sueldo”, mismo que será integrado por las prestaciones antes citadas.</w:t>
      </w:r>
    </w:p>
    <w:p w:rsidR="00007359" w:rsidRPr="00007359" w:rsidRDefault="00007359" w:rsidP="000634C2">
      <w:pPr>
        <w:tabs>
          <w:tab w:val="left" w:pos="0"/>
          <w:tab w:val="left" w:pos="851"/>
          <w:tab w:val="left" w:pos="9639"/>
        </w:tabs>
        <w:jc w:val="center"/>
        <w:rPr>
          <w:rFonts w:eastAsia="Gulim" w:cstheme="minorHAnsi"/>
          <w:b/>
          <w:sz w:val="22"/>
          <w:szCs w:val="22"/>
        </w:rPr>
      </w:pPr>
    </w:p>
    <w:p w:rsidR="00007359" w:rsidRPr="00007359" w:rsidRDefault="00007359" w:rsidP="000634C2">
      <w:pPr>
        <w:tabs>
          <w:tab w:val="left" w:pos="851"/>
        </w:tabs>
        <w:jc w:val="both"/>
        <w:rPr>
          <w:rFonts w:cstheme="minorHAnsi"/>
          <w:b/>
          <w:sz w:val="22"/>
          <w:szCs w:val="22"/>
        </w:rPr>
      </w:pPr>
      <w:r w:rsidRPr="00007359">
        <w:rPr>
          <w:rFonts w:eastAsia="Gulim" w:cstheme="minorHAnsi"/>
          <w:b/>
          <w:sz w:val="22"/>
          <w:szCs w:val="22"/>
          <w:lang w:val="es-ES"/>
        </w:rPr>
        <w:t xml:space="preserve">ARTÍCULO SEXTO. - </w:t>
      </w:r>
      <w:r w:rsidRPr="00007359">
        <w:rPr>
          <w:rFonts w:cstheme="minorHAnsi"/>
          <w:sz w:val="22"/>
          <w:szCs w:val="22"/>
        </w:rPr>
        <w:t xml:space="preserve">Notifíquese al </w:t>
      </w:r>
      <w:r w:rsidRPr="00007359">
        <w:rPr>
          <w:rFonts w:cstheme="minorHAnsi"/>
          <w:b/>
          <w:sz w:val="22"/>
          <w:szCs w:val="22"/>
        </w:rPr>
        <w:t xml:space="preserve">Tribunal de Justicia Administrativa, </w:t>
      </w:r>
      <w:r w:rsidRPr="00007359">
        <w:rPr>
          <w:rFonts w:cstheme="minorHAnsi"/>
          <w:sz w:val="22"/>
          <w:szCs w:val="22"/>
        </w:rPr>
        <w:t>el contenido del presente Acuerdo a efecto de dar cumplimiento a lo ordenado en el</w:t>
      </w:r>
      <w:r w:rsidRPr="00007359">
        <w:rPr>
          <w:rFonts w:cstheme="minorHAnsi"/>
          <w:b/>
          <w:sz w:val="22"/>
          <w:szCs w:val="22"/>
        </w:rPr>
        <w:t xml:space="preserve"> </w:t>
      </w:r>
      <w:r w:rsidRPr="00007359">
        <w:rPr>
          <w:rFonts w:cstheme="minorHAnsi"/>
          <w:sz w:val="22"/>
          <w:szCs w:val="22"/>
        </w:rPr>
        <w:t>juicio administrativo</w:t>
      </w:r>
      <w:r w:rsidRPr="00007359">
        <w:rPr>
          <w:rFonts w:cstheme="minorHAnsi"/>
          <w:b/>
          <w:sz w:val="22"/>
          <w:szCs w:val="22"/>
        </w:rPr>
        <w:t xml:space="preserve"> </w:t>
      </w:r>
      <w:r w:rsidRPr="00007359">
        <w:rPr>
          <w:rFonts w:cstheme="minorHAnsi"/>
          <w:sz w:val="22"/>
          <w:szCs w:val="22"/>
        </w:rPr>
        <w:t xml:space="preserve">número </w:t>
      </w:r>
      <w:r w:rsidRPr="00007359">
        <w:rPr>
          <w:rFonts w:cstheme="minorHAnsi"/>
          <w:b/>
          <w:sz w:val="22"/>
          <w:szCs w:val="22"/>
        </w:rPr>
        <w:t>TJA/4ªSERA/JRAEM-113/2021.</w:t>
      </w:r>
    </w:p>
    <w:p w:rsidR="00007359" w:rsidRPr="00007359" w:rsidRDefault="00007359" w:rsidP="000634C2">
      <w:pPr>
        <w:tabs>
          <w:tab w:val="left" w:pos="851"/>
        </w:tabs>
        <w:jc w:val="both"/>
        <w:rPr>
          <w:rFonts w:cstheme="minorHAnsi"/>
          <w:b/>
          <w:sz w:val="22"/>
          <w:szCs w:val="22"/>
        </w:rPr>
      </w:pPr>
    </w:p>
    <w:p w:rsidR="00385985" w:rsidRPr="00234CC3" w:rsidRDefault="00460451" w:rsidP="000634C2">
      <w:pPr>
        <w:pStyle w:val="Default"/>
        <w:jc w:val="center"/>
        <w:rPr>
          <w:rFonts w:asciiTheme="minorHAnsi" w:hAnsiTheme="minorHAnsi" w:cstheme="minorHAnsi"/>
          <w:b/>
          <w:bCs/>
          <w:sz w:val="22"/>
          <w:szCs w:val="22"/>
        </w:rPr>
      </w:pPr>
      <w:r w:rsidRPr="00234CC3">
        <w:rPr>
          <w:rFonts w:asciiTheme="minorHAnsi" w:hAnsiTheme="minorHAnsi" w:cstheme="minorHAnsi"/>
          <w:b/>
          <w:bCs/>
          <w:sz w:val="22"/>
          <w:szCs w:val="22"/>
        </w:rPr>
        <w:t>TRANSITORIOS</w:t>
      </w:r>
    </w:p>
    <w:p w:rsidR="00337E73" w:rsidRPr="00234CC3" w:rsidRDefault="00337E73" w:rsidP="000634C2">
      <w:pPr>
        <w:pStyle w:val="Default"/>
        <w:jc w:val="center"/>
        <w:rPr>
          <w:rFonts w:asciiTheme="minorHAnsi" w:hAnsiTheme="minorHAnsi" w:cstheme="minorHAnsi"/>
          <w:b/>
          <w:bCs/>
          <w:sz w:val="22"/>
          <w:szCs w:val="22"/>
        </w:rPr>
      </w:pPr>
    </w:p>
    <w:p w:rsidR="00E8279D" w:rsidRPr="00234CC3" w:rsidRDefault="00E8279D" w:rsidP="00AC55C4">
      <w:pPr>
        <w:pStyle w:val="Default"/>
        <w:jc w:val="both"/>
        <w:rPr>
          <w:rFonts w:asciiTheme="minorHAnsi" w:hAnsiTheme="minorHAnsi" w:cstheme="minorHAnsi"/>
          <w:b/>
          <w:bCs/>
          <w:sz w:val="22"/>
          <w:szCs w:val="22"/>
        </w:rPr>
      </w:pPr>
      <w:r w:rsidRPr="00234CC3">
        <w:rPr>
          <w:rFonts w:asciiTheme="minorHAnsi" w:hAnsiTheme="minorHAnsi" w:cstheme="minorHAnsi"/>
          <w:b/>
          <w:bCs/>
          <w:sz w:val="22"/>
          <w:szCs w:val="22"/>
        </w:rPr>
        <w:t xml:space="preserve">PRIMERO. – </w:t>
      </w:r>
      <w:r w:rsidRPr="00234CC3">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234CC3" w:rsidRDefault="00E8279D" w:rsidP="00AC55C4">
      <w:pPr>
        <w:pStyle w:val="Default"/>
        <w:jc w:val="both"/>
        <w:rPr>
          <w:rFonts w:asciiTheme="minorHAnsi" w:hAnsiTheme="minorHAnsi" w:cstheme="minorHAnsi"/>
          <w:b/>
          <w:bCs/>
          <w:sz w:val="22"/>
          <w:szCs w:val="22"/>
        </w:rPr>
      </w:pPr>
    </w:p>
    <w:p w:rsidR="00E8279D" w:rsidRPr="00234CC3" w:rsidRDefault="00E8279D" w:rsidP="00AC55C4">
      <w:pPr>
        <w:pStyle w:val="Default"/>
        <w:jc w:val="both"/>
        <w:rPr>
          <w:rFonts w:asciiTheme="minorHAnsi" w:hAnsiTheme="minorHAnsi" w:cstheme="minorHAnsi"/>
          <w:bCs/>
          <w:sz w:val="22"/>
          <w:szCs w:val="22"/>
        </w:rPr>
      </w:pPr>
      <w:r w:rsidRPr="00234CC3">
        <w:rPr>
          <w:rFonts w:asciiTheme="minorHAnsi" w:hAnsiTheme="minorHAnsi" w:cstheme="minorHAnsi"/>
          <w:b/>
          <w:bCs/>
          <w:sz w:val="22"/>
          <w:szCs w:val="22"/>
        </w:rPr>
        <w:t xml:space="preserve">SEGUNDO. - </w:t>
      </w:r>
      <w:r w:rsidRPr="00234CC3">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234CC3" w:rsidRDefault="009C346E" w:rsidP="00AC55C4">
      <w:pPr>
        <w:tabs>
          <w:tab w:val="left" w:pos="0"/>
          <w:tab w:val="left" w:pos="9639"/>
        </w:tabs>
        <w:jc w:val="both"/>
        <w:rPr>
          <w:rFonts w:cstheme="minorHAnsi"/>
          <w:b/>
          <w:sz w:val="22"/>
          <w:szCs w:val="22"/>
        </w:rPr>
      </w:pPr>
    </w:p>
    <w:p w:rsidR="0017145C" w:rsidRPr="00234CC3" w:rsidRDefault="009C346E" w:rsidP="00AC55C4">
      <w:pPr>
        <w:tabs>
          <w:tab w:val="left" w:pos="851"/>
        </w:tabs>
        <w:jc w:val="both"/>
        <w:rPr>
          <w:rFonts w:eastAsia="Gulim" w:cstheme="minorHAnsi"/>
          <w:b/>
          <w:sz w:val="22"/>
          <w:szCs w:val="22"/>
        </w:rPr>
      </w:pPr>
      <w:r w:rsidRPr="00234CC3">
        <w:rPr>
          <w:rFonts w:cstheme="minorHAnsi"/>
          <w:b/>
          <w:bCs/>
          <w:sz w:val="22"/>
          <w:szCs w:val="22"/>
        </w:rPr>
        <w:t xml:space="preserve">TERCERO. - </w:t>
      </w:r>
      <w:r w:rsidRPr="00234CC3">
        <w:rPr>
          <w:rFonts w:cstheme="minorHAnsi"/>
          <w:bCs/>
          <w:sz w:val="22"/>
          <w:szCs w:val="22"/>
        </w:rPr>
        <w:t xml:space="preserve">Se instruye a la Consejería Jurídica a efecto de que por su conducto sea notificado </w:t>
      </w:r>
      <w:r w:rsidRPr="00234CC3">
        <w:rPr>
          <w:rFonts w:eastAsia="Gulim" w:cstheme="minorHAnsi"/>
          <w:sz w:val="22"/>
          <w:szCs w:val="22"/>
        </w:rPr>
        <w:t xml:space="preserve">al </w:t>
      </w:r>
      <w:r w:rsidR="00DF71AE" w:rsidRPr="00234CC3">
        <w:rPr>
          <w:rFonts w:cstheme="minorHAnsi"/>
          <w:sz w:val="22"/>
          <w:szCs w:val="22"/>
        </w:rPr>
        <w:t>Pleno del Tribunal de Justicia Administrativa del Estado de Morelos, dentro del juicio administrativo</w:t>
      </w:r>
      <w:r w:rsidR="00DF71AE" w:rsidRPr="00234CC3">
        <w:rPr>
          <w:rFonts w:cstheme="minorHAnsi"/>
          <w:b/>
          <w:sz w:val="22"/>
          <w:szCs w:val="22"/>
        </w:rPr>
        <w:t xml:space="preserve"> </w:t>
      </w:r>
      <w:r w:rsidR="00007359" w:rsidRPr="00007359">
        <w:rPr>
          <w:rFonts w:cstheme="minorHAnsi"/>
          <w:b/>
          <w:sz w:val="22"/>
          <w:szCs w:val="22"/>
        </w:rPr>
        <w:t>TJA/4ªSERA/JRAEM-113/2021.</w:t>
      </w:r>
    </w:p>
    <w:p w:rsidR="0017145C" w:rsidRPr="00234CC3" w:rsidRDefault="0017145C" w:rsidP="00AC55C4">
      <w:pPr>
        <w:tabs>
          <w:tab w:val="left" w:pos="851"/>
        </w:tabs>
        <w:jc w:val="both"/>
        <w:rPr>
          <w:rFonts w:eastAsia="Gulim" w:cstheme="minorHAnsi"/>
          <w:b/>
          <w:sz w:val="22"/>
          <w:szCs w:val="22"/>
        </w:rPr>
      </w:pPr>
    </w:p>
    <w:p w:rsidR="00E8279D" w:rsidRPr="00234CC3" w:rsidRDefault="009C346E" w:rsidP="00AC55C4">
      <w:pPr>
        <w:tabs>
          <w:tab w:val="left" w:pos="851"/>
        </w:tabs>
        <w:jc w:val="both"/>
        <w:rPr>
          <w:rFonts w:cstheme="minorHAnsi"/>
          <w:bCs/>
          <w:sz w:val="22"/>
          <w:szCs w:val="22"/>
        </w:rPr>
      </w:pPr>
      <w:r w:rsidRPr="00234CC3">
        <w:rPr>
          <w:rFonts w:cstheme="minorHAnsi"/>
          <w:b/>
          <w:bCs/>
          <w:sz w:val="22"/>
          <w:szCs w:val="22"/>
        </w:rPr>
        <w:t>CUARTO</w:t>
      </w:r>
      <w:r w:rsidR="00E8279D" w:rsidRPr="00234CC3">
        <w:rPr>
          <w:rFonts w:cstheme="minorHAnsi"/>
          <w:b/>
          <w:bCs/>
          <w:sz w:val="22"/>
          <w:szCs w:val="22"/>
        </w:rPr>
        <w:t xml:space="preserve">. - </w:t>
      </w:r>
      <w:r w:rsidR="00E8279D" w:rsidRPr="00234CC3">
        <w:rPr>
          <w:rFonts w:cstheme="minorHAnsi"/>
          <w:bCs/>
          <w:sz w:val="22"/>
          <w:szCs w:val="22"/>
        </w:rPr>
        <w:t>Se instruye a la Secretaría del Ayuntamiento a efecto de que remita a la persona Titular de la Dirección General de Recursos Humanos para su cumplimiento.</w:t>
      </w:r>
    </w:p>
    <w:p w:rsidR="00E8279D" w:rsidRPr="00234CC3" w:rsidRDefault="00E8279D" w:rsidP="00AC55C4">
      <w:pPr>
        <w:pStyle w:val="Default"/>
        <w:jc w:val="both"/>
        <w:rPr>
          <w:rFonts w:asciiTheme="minorHAnsi" w:hAnsiTheme="minorHAnsi" w:cstheme="minorHAnsi"/>
          <w:b/>
          <w:bCs/>
          <w:sz w:val="22"/>
          <w:szCs w:val="22"/>
        </w:rPr>
      </w:pPr>
    </w:p>
    <w:p w:rsidR="00E8279D" w:rsidRPr="00234CC3" w:rsidRDefault="00580CF6" w:rsidP="00AC55C4">
      <w:pPr>
        <w:pStyle w:val="Default"/>
        <w:jc w:val="both"/>
        <w:rPr>
          <w:rFonts w:asciiTheme="minorHAnsi" w:hAnsiTheme="minorHAnsi" w:cstheme="minorHAnsi"/>
          <w:bCs/>
          <w:sz w:val="22"/>
          <w:szCs w:val="22"/>
        </w:rPr>
      </w:pPr>
      <w:r w:rsidRPr="00234CC3">
        <w:rPr>
          <w:rFonts w:asciiTheme="minorHAnsi" w:hAnsiTheme="minorHAnsi" w:cstheme="minorHAnsi"/>
          <w:b/>
          <w:bCs/>
          <w:sz w:val="22"/>
          <w:szCs w:val="22"/>
        </w:rPr>
        <w:t>QUINTO. -</w:t>
      </w:r>
      <w:r w:rsidR="00E8279D" w:rsidRPr="00234CC3">
        <w:rPr>
          <w:rFonts w:asciiTheme="minorHAnsi" w:hAnsiTheme="minorHAnsi" w:cstheme="minorHAnsi"/>
          <w:b/>
          <w:bCs/>
          <w:sz w:val="22"/>
          <w:szCs w:val="22"/>
        </w:rPr>
        <w:t xml:space="preserve"> </w:t>
      </w:r>
      <w:r w:rsidR="009C346E" w:rsidRPr="00234CC3">
        <w:rPr>
          <w:rFonts w:asciiTheme="minorHAnsi" w:hAnsiTheme="minorHAnsi" w:cstheme="minorHAnsi"/>
          <w:bCs/>
          <w:sz w:val="22"/>
          <w:szCs w:val="22"/>
        </w:rPr>
        <w:t>Se</w:t>
      </w:r>
      <w:r w:rsidR="00E8279D" w:rsidRPr="00234CC3">
        <w:rPr>
          <w:rFonts w:asciiTheme="minorHAnsi" w:hAnsiTheme="minorHAnsi" w:cstheme="minorHAnsi"/>
          <w:b/>
          <w:bCs/>
          <w:sz w:val="22"/>
          <w:szCs w:val="22"/>
        </w:rPr>
        <w:t xml:space="preserve"> </w:t>
      </w:r>
      <w:r w:rsidR="00E8279D" w:rsidRPr="00234CC3">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234CC3" w:rsidRDefault="00F811FE" w:rsidP="00AC55C4">
      <w:pPr>
        <w:pStyle w:val="Default"/>
        <w:jc w:val="both"/>
        <w:rPr>
          <w:rFonts w:asciiTheme="minorHAnsi" w:hAnsiTheme="minorHAnsi" w:cstheme="minorHAnsi"/>
          <w:bCs/>
          <w:sz w:val="22"/>
          <w:szCs w:val="22"/>
        </w:rPr>
      </w:pPr>
    </w:p>
    <w:p w:rsidR="00E8279D" w:rsidRPr="00234CC3" w:rsidRDefault="00580CF6" w:rsidP="00AC55C4">
      <w:pPr>
        <w:jc w:val="both"/>
        <w:rPr>
          <w:rFonts w:eastAsia="Times New Roman" w:cstheme="minorHAnsi"/>
          <w:b/>
          <w:color w:val="000000"/>
          <w:sz w:val="22"/>
          <w:szCs w:val="22"/>
        </w:rPr>
      </w:pPr>
      <w:r w:rsidRPr="00234CC3">
        <w:rPr>
          <w:rFonts w:cstheme="minorHAnsi"/>
          <w:b/>
          <w:bCs/>
          <w:sz w:val="22"/>
          <w:szCs w:val="22"/>
        </w:rPr>
        <w:t>SEXTO. -</w:t>
      </w:r>
      <w:r w:rsidR="00E8279D" w:rsidRPr="00234CC3">
        <w:rPr>
          <w:rFonts w:cstheme="minorHAnsi"/>
          <w:b/>
          <w:bCs/>
          <w:sz w:val="22"/>
          <w:szCs w:val="22"/>
        </w:rPr>
        <w:t xml:space="preserve"> </w:t>
      </w:r>
      <w:r w:rsidR="00E8279D" w:rsidRPr="00234CC3">
        <w:rPr>
          <w:rFonts w:cstheme="minorHAnsi"/>
          <w:bCs/>
          <w:sz w:val="22"/>
          <w:szCs w:val="22"/>
        </w:rPr>
        <w:t>Se instruye a la Secre</w:t>
      </w:r>
      <w:r w:rsidR="00550D59" w:rsidRPr="00234CC3">
        <w:rPr>
          <w:rFonts w:cstheme="minorHAnsi"/>
          <w:bCs/>
          <w:sz w:val="22"/>
          <w:szCs w:val="22"/>
        </w:rPr>
        <w:t>ta</w:t>
      </w:r>
      <w:r w:rsidR="00687419" w:rsidRPr="00234CC3">
        <w:rPr>
          <w:rFonts w:cstheme="minorHAnsi"/>
          <w:bCs/>
          <w:sz w:val="22"/>
          <w:szCs w:val="22"/>
        </w:rPr>
        <w:t xml:space="preserve">ría del Ayuntamiento expida </w:t>
      </w:r>
      <w:r w:rsidR="0017145C" w:rsidRPr="00234CC3">
        <w:rPr>
          <w:rFonts w:cstheme="minorHAnsi"/>
          <w:bCs/>
          <w:sz w:val="22"/>
          <w:szCs w:val="22"/>
        </w:rPr>
        <w:t>a</w:t>
      </w:r>
      <w:r w:rsidR="00007359">
        <w:rPr>
          <w:rFonts w:cstheme="minorHAnsi"/>
          <w:bCs/>
          <w:sz w:val="22"/>
          <w:szCs w:val="22"/>
        </w:rPr>
        <w:t xml:space="preserve"> </w:t>
      </w:r>
      <w:r w:rsidR="00337E73" w:rsidRPr="00234CC3">
        <w:rPr>
          <w:rFonts w:cstheme="minorHAnsi"/>
          <w:bCs/>
          <w:sz w:val="22"/>
          <w:szCs w:val="22"/>
        </w:rPr>
        <w:t>l</w:t>
      </w:r>
      <w:r w:rsidR="00007359">
        <w:rPr>
          <w:rFonts w:cstheme="minorHAnsi"/>
          <w:bCs/>
          <w:sz w:val="22"/>
          <w:szCs w:val="22"/>
        </w:rPr>
        <w:t>a</w:t>
      </w:r>
      <w:r w:rsidR="00337E73" w:rsidRPr="00234CC3">
        <w:rPr>
          <w:rFonts w:cstheme="minorHAnsi"/>
          <w:bCs/>
          <w:sz w:val="22"/>
          <w:szCs w:val="22"/>
        </w:rPr>
        <w:t xml:space="preserve"> </w:t>
      </w:r>
      <w:r w:rsidR="0017145C" w:rsidRPr="00234CC3">
        <w:rPr>
          <w:rFonts w:cstheme="minorHAnsi"/>
          <w:bCs/>
          <w:sz w:val="22"/>
          <w:szCs w:val="22"/>
        </w:rPr>
        <w:t>ciu</w:t>
      </w:r>
      <w:r w:rsidR="00007359">
        <w:rPr>
          <w:rFonts w:cstheme="minorHAnsi"/>
          <w:bCs/>
          <w:sz w:val="22"/>
          <w:szCs w:val="22"/>
        </w:rPr>
        <w:t>dadana</w:t>
      </w:r>
      <w:r w:rsidR="00E8279D" w:rsidRPr="00234CC3">
        <w:rPr>
          <w:rFonts w:cstheme="minorHAnsi"/>
          <w:bCs/>
          <w:sz w:val="22"/>
          <w:szCs w:val="22"/>
        </w:rPr>
        <w:t xml:space="preserve"> </w:t>
      </w:r>
      <w:r w:rsidR="00007359" w:rsidRPr="00007359">
        <w:rPr>
          <w:rFonts w:cstheme="minorHAnsi"/>
          <w:b/>
          <w:sz w:val="22"/>
          <w:szCs w:val="22"/>
        </w:rPr>
        <w:t>JOSEFA VÁLDEZ CÁRDENAS</w:t>
      </w:r>
      <w:r w:rsidR="00234CC3" w:rsidRPr="00234CC3">
        <w:rPr>
          <w:rFonts w:cstheme="minorHAnsi"/>
          <w:bCs/>
          <w:sz w:val="22"/>
          <w:szCs w:val="22"/>
        </w:rPr>
        <w:t xml:space="preserve"> </w:t>
      </w:r>
      <w:r w:rsidR="00E8279D" w:rsidRPr="00234CC3">
        <w:rPr>
          <w:rFonts w:cstheme="minorHAnsi"/>
          <w:bCs/>
          <w:sz w:val="22"/>
          <w:szCs w:val="22"/>
        </w:rPr>
        <w:t>copia certificada del presente acuerdo de Cabildo.</w:t>
      </w:r>
    </w:p>
    <w:p w:rsidR="00E8279D" w:rsidRPr="00234CC3" w:rsidRDefault="00E8279D" w:rsidP="00AC55C4">
      <w:pPr>
        <w:pStyle w:val="Default"/>
        <w:jc w:val="both"/>
        <w:rPr>
          <w:rFonts w:asciiTheme="minorHAnsi" w:hAnsiTheme="minorHAnsi" w:cstheme="minorHAnsi"/>
          <w:b/>
          <w:bCs/>
          <w:sz w:val="22"/>
          <w:szCs w:val="22"/>
        </w:rPr>
      </w:pPr>
    </w:p>
    <w:p w:rsidR="00E8279D" w:rsidRPr="00234CC3" w:rsidRDefault="00580CF6" w:rsidP="00AC55C4">
      <w:pPr>
        <w:pStyle w:val="Default"/>
        <w:jc w:val="both"/>
        <w:rPr>
          <w:rFonts w:asciiTheme="minorHAnsi" w:hAnsiTheme="minorHAnsi" w:cstheme="minorHAnsi"/>
          <w:b/>
          <w:bCs/>
          <w:sz w:val="22"/>
          <w:szCs w:val="22"/>
        </w:rPr>
      </w:pPr>
      <w:r w:rsidRPr="00234CC3">
        <w:rPr>
          <w:rFonts w:asciiTheme="minorHAnsi" w:hAnsiTheme="minorHAnsi" w:cstheme="minorHAnsi"/>
          <w:b/>
          <w:bCs/>
          <w:sz w:val="22"/>
          <w:szCs w:val="22"/>
        </w:rPr>
        <w:t>SÉPTIMO. -</w:t>
      </w:r>
      <w:r w:rsidR="00E8279D" w:rsidRPr="00234CC3">
        <w:rPr>
          <w:rFonts w:asciiTheme="minorHAnsi" w:hAnsiTheme="minorHAnsi" w:cstheme="minorHAnsi"/>
          <w:b/>
          <w:bCs/>
          <w:sz w:val="22"/>
          <w:szCs w:val="22"/>
        </w:rPr>
        <w:t xml:space="preserve"> </w:t>
      </w:r>
      <w:r w:rsidR="00E8279D" w:rsidRPr="00234CC3">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234CC3">
        <w:rPr>
          <w:rFonts w:asciiTheme="minorHAnsi" w:hAnsiTheme="minorHAnsi" w:cstheme="minorHAnsi"/>
          <w:b/>
          <w:bCs/>
          <w:sz w:val="22"/>
          <w:szCs w:val="22"/>
        </w:rPr>
        <w:t xml:space="preserve"> </w:t>
      </w:r>
    </w:p>
    <w:p w:rsidR="00E8279D" w:rsidRPr="00234CC3" w:rsidRDefault="00E8279D" w:rsidP="00AC55C4">
      <w:pPr>
        <w:pStyle w:val="Default"/>
        <w:jc w:val="both"/>
        <w:rPr>
          <w:rFonts w:asciiTheme="minorHAnsi" w:hAnsiTheme="minorHAnsi" w:cstheme="minorHAnsi"/>
          <w:b/>
          <w:bCs/>
          <w:sz w:val="22"/>
          <w:szCs w:val="22"/>
        </w:rPr>
      </w:pPr>
    </w:p>
    <w:p w:rsidR="00AC55C4" w:rsidRPr="00C54064" w:rsidRDefault="00580CF6" w:rsidP="00AC55C4">
      <w:pPr>
        <w:pStyle w:val="Default"/>
        <w:jc w:val="both"/>
        <w:rPr>
          <w:rFonts w:asciiTheme="minorHAnsi" w:hAnsiTheme="minorHAnsi" w:cstheme="minorHAnsi"/>
          <w:bCs/>
          <w:sz w:val="22"/>
          <w:szCs w:val="22"/>
        </w:rPr>
      </w:pPr>
      <w:r w:rsidRPr="00234CC3">
        <w:rPr>
          <w:rFonts w:asciiTheme="minorHAnsi" w:hAnsiTheme="minorHAnsi" w:cstheme="minorHAnsi"/>
          <w:b/>
          <w:bCs/>
          <w:sz w:val="22"/>
          <w:szCs w:val="22"/>
        </w:rPr>
        <w:t>OCTAVO. -</w:t>
      </w:r>
      <w:r w:rsidR="00E8279D" w:rsidRPr="00234CC3">
        <w:rPr>
          <w:rFonts w:asciiTheme="minorHAnsi" w:hAnsiTheme="minorHAnsi" w:cstheme="minorHAnsi"/>
          <w:b/>
          <w:bCs/>
          <w:sz w:val="22"/>
          <w:szCs w:val="22"/>
        </w:rPr>
        <w:t xml:space="preserve"> </w:t>
      </w:r>
      <w:r w:rsidR="00AC55C4" w:rsidRPr="00C54064">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AC55C4" w:rsidRPr="00C54064" w:rsidRDefault="00AC55C4" w:rsidP="00AC55C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AC55C4" w:rsidRPr="00C54064" w:rsidRDefault="00AC55C4" w:rsidP="00AC55C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Dado en el “Museo de la Ciudad de Cuernavaca”, en la Ciudad de Cuernavaca, Morelos, a los seis días del mes de septiembre del año dos mil veintitrés.</w:t>
      </w:r>
    </w:p>
    <w:p w:rsidR="00C82948" w:rsidRDefault="00C82948" w:rsidP="00AC55C4">
      <w:pPr>
        <w:pStyle w:val="Default"/>
        <w:jc w:val="both"/>
        <w:rPr>
          <w:rFonts w:eastAsia="Gulim" w:cstheme="minorHAnsi"/>
          <w:bCs/>
          <w:sz w:val="22"/>
          <w:szCs w:val="22"/>
        </w:rPr>
      </w:pPr>
    </w:p>
    <w:p w:rsidR="006B0E30"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lastRenderedPageBreak/>
        <w:t>ATENTAMENTE</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PRESIDENTE MUNICIPAL DE CUERNAVACA</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 xml:space="preserve">JOSÉ LUIS </w:t>
      </w:r>
      <w:r w:rsidR="00385985" w:rsidRPr="00AC55C4">
        <w:rPr>
          <w:rFonts w:eastAsia="Gulim" w:cstheme="minorHAnsi"/>
          <w:b/>
          <w:sz w:val="19"/>
          <w:szCs w:val="19"/>
        </w:rPr>
        <w:t>URIÓSTEGUI</w:t>
      </w:r>
      <w:r w:rsidRPr="00AC55C4">
        <w:rPr>
          <w:rFonts w:eastAsia="Gulim" w:cstheme="minorHAnsi"/>
          <w:b/>
          <w:sz w:val="19"/>
          <w:szCs w:val="19"/>
        </w:rPr>
        <w:t xml:space="preserve"> SALGADO.</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SÍNDICA MUNICIPAL</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CATALINA VERÓNICA ATENCO PÉREZ.</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CC. REGIDORES:</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VÍCTOR ADRIÁN MARTÍNEZ TERRAZAS.</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PAZ HERNÁNDEZ PARDO.</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JESÚS RAÚL FERNANDO CARILLO ALVARADO.</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DEBENDRENATH SALAZAR SOLORIO.</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PATRICIA LUCIA TORRES ROSALES</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JESÚS TLACAELEL ROSALES PUEBLA.</w:t>
      </w:r>
    </w:p>
    <w:p w:rsidR="00D325EE" w:rsidRPr="00AC55C4" w:rsidRDefault="00D325EE" w:rsidP="000634C2">
      <w:pPr>
        <w:jc w:val="center"/>
        <w:rPr>
          <w:rFonts w:eastAsia="Gulim" w:cstheme="minorHAnsi"/>
          <w:b/>
          <w:sz w:val="19"/>
          <w:szCs w:val="19"/>
        </w:rPr>
      </w:pPr>
      <w:r w:rsidRPr="00AC55C4">
        <w:rPr>
          <w:rFonts w:eastAsia="Gulim" w:cstheme="minorHAnsi"/>
          <w:b/>
          <w:sz w:val="19"/>
          <w:szCs w:val="19"/>
        </w:rPr>
        <w:t>VÍCTOR HUGO MANZO GODÍNEZ.</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CHRISTIAN MISHELL PÉREZ JAIMES.</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MARÍA WENDI SALINAS RUÍZ.</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MIRNA MIREYA DELGADO ROMERO.</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YAZMÍN LUCERO CUENCA NORIA.</w:t>
      </w:r>
    </w:p>
    <w:p w:rsidR="00D325EE"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SECRETARIO DEL AYUNTAMIENTO</w:t>
      </w:r>
    </w:p>
    <w:p w:rsidR="000979BA" w:rsidRPr="00AC55C4" w:rsidRDefault="00D325EE" w:rsidP="000634C2">
      <w:pPr>
        <w:tabs>
          <w:tab w:val="left" w:pos="10065"/>
          <w:tab w:val="left" w:pos="10206"/>
        </w:tabs>
        <w:jc w:val="center"/>
        <w:rPr>
          <w:rFonts w:eastAsia="Gulim" w:cstheme="minorHAnsi"/>
          <w:b/>
          <w:sz w:val="19"/>
          <w:szCs w:val="19"/>
        </w:rPr>
      </w:pPr>
      <w:r w:rsidRPr="00AC55C4">
        <w:rPr>
          <w:rFonts w:eastAsia="Gulim" w:cstheme="minorHAnsi"/>
          <w:b/>
          <w:sz w:val="19"/>
          <w:szCs w:val="19"/>
        </w:rPr>
        <w:t>CARLOS DE LA ROSA SEGURA.</w:t>
      </w:r>
    </w:p>
    <w:p w:rsidR="00550D59" w:rsidRPr="00234CC3" w:rsidRDefault="00550D59" w:rsidP="000634C2">
      <w:pPr>
        <w:tabs>
          <w:tab w:val="left" w:pos="10065"/>
          <w:tab w:val="left" w:pos="10206"/>
        </w:tabs>
        <w:jc w:val="both"/>
        <w:rPr>
          <w:rFonts w:eastAsia="Gulim" w:cstheme="minorHAnsi"/>
          <w:b/>
          <w:sz w:val="22"/>
          <w:szCs w:val="22"/>
        </w:rPr>
      </w:pPr>
    </w:p>
    <w:p w:rsidR="004C6415" w:rsidRPr="00234CC3" w:rsidRDefault="00D325EE" w:rsidP="000634C2">
      <w:pPr>
        <w:tabs>
          <w:tab w:val="left" w:pos="10065"/>
          <w:tab w:val="left" w:pos="10206"/>
        </w:tabs>
        <w:jc w:val="both"/>
        <w:rPr>
          <w:rFonts w:eastAsia="Gulim" w:cstheme="minorHAnsi"/>
          <w:sz w:val="22"/>
          <w:szCs w:val="22"/>
        </w:rPr>
      </w:pPr>
      <w:r w:rsidRPr="00234CC3">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F6789" w:rsidRPr="00234CC3" w:rsidRDefault="003F6789" w:rsidP="000634C2">
      <w:pPr>
        <w:tabs>
          <w:tab w:val="left" w:pos="10065"/>
          <w:tab w:val="left" w:pos="10206"/>
        </w:tabs>
        <w:jc w:val="both"/>
        <w:rPr>
          <w:rFonts w:eastAsia="Gulim" w:cstheme="minorHAnsi"/>
          <w:sz w:val="22"/>
          <w:szCs w:val="22"/>
        </w:rPr>
      </w:pPr>
    </w:p>
    <w:p w:rsidR="00D325EE" w:rsidRPr="00234CC3" w:rsidRDefault="00D325EE" w:rsidP="000634C2">
      <w:pPr>
        <w:tabs>
          <w:tab w:val="left" w:pos="10065"/>
          <w:tab w:val="left" w:pos="10206"/>
        </w:tabs>
        <w:jc w:val="center"/>
        <w:rPr>
          <w:rFonts w:eastAsia="Gulim" w:cstheme="minorHAnsi"/>
          <w:b/>
          <w:sz w:val="18"/>
          <w:szCs w:val="18"/>
        </w:rPr>
      </w:pPr>
      <w:r w:rsidRPr="00234CC3">
        <w:rPr>
          <w:rFonts w:eastAsia="Gulim" w:cstheme="minorHAnsi"/>
          <w:b/>
          <w:sz w:val="18"/>
          <w:szCs w:val="18"/>
        </w:rPr>
        <w:t>ATENTAMENTE</w:t>
      </w:r>
    </w:p>
    <w:p w:rsidR="00876E3E" w:rsidRPr="00234CC3" w:rsidRDefault="00D325EE" w:rsidP="000634C2">
      <w:pPr>
        <w:tabs>
          <w:tab w:val="left" w:pos="10065"/>
          <w:tab w:val="left" w:pos="10206"/>
        </w:tabs>
        <w:jc w:val="center"/>
        <w:rPr>
          <w:rFonts w:eastAsia="Gulim" w:cstheme="minorHAnsi"/>
          <w:b/>
          <w:sz w:val="18"/>
          <w:szCs w:val="18"/>
        </w:rPr>
      </w:pPr>
      <w:r w:rsidRPr="00234CC3">
        <w:rPr>
          <w:rFonts w:eastAsia="Gulim" w:cstheme="minorHAnsi"/>
          <w:b/>
          <w:sz w:val="18"/>
          <w:szCs w:val="18"/>
        </w:rPr>
        <w:t>PR</w:t>
      </w:r>
      <w:r w:rsidR="000979BA" w:rsidRPr="00234CC3">
        <w:rPr>
          <w:rFonts w:eastAsia="Gulim" w:cstheme="minorHAnsi"/>
          <w:b/>
          <w:sz w:val="18"/>
          <w:szCs w:val="18"/>
        </w:rPr>
        <w:t>ESIDENTE MUNICIPAL DE CUERNAVACA</w:t>
      </w:r>
    </w:p>
    <w:p w:rsidR="000979BA" w:rsidRPr="00234CC3" w:rsidRDefault="000979BA" w:rsidP="000634C2">
      <w:pPr>
        <w:tabs>
          <w:tab w:val="left" w:pos="10065"/>
          <w:tab w:val="left" w:pos="10206"/>
        </w:tabs>
        <w:jc w:val="center"/>
        <w:rPr>
          <w:rFonts w:eastAsia="Gulim" w:cstheme="minorHAnsi"/>
          <w:b/>
          <w:sz w:val="18"/>
          <w:szCs w:val="18"/>
        </w:rPr>
      </w:pPr>
    </w:p>
    <w:p w:rsidR="000979BA" w:rsidRPr="00234CC3" w:rsidRDefault="000979BA" w:rsidP="000634C2">
      <w:pPr>
        <w:tabs>
          <w:tab w:val="left" w:pos="10065"/>
          <w:tab w:val="left" w:pos="10206"/>
        </w:tabs>
        <w:jc w:val="center"/>
        <w:rPr>
          <w:rFonts w:eastAsia="Gulim" w:cstheme="minorHAnsi"/>
          <w:b/>
          <w:sz w:val="18"/>
          <w:szCs w:val="18"/>
        </w:rPr>
      </w:pPr>
    </w:p>
    <w:p w:rsidR="00D325EE" w:rsidRDefault="00D325EE" w:rsidP="000634C2">
      <w:pPr>
        <w:tabs>
          <w:tab w:val="left" w:pos="10065"/>
          <w:tab w:val="left" w:pos="10206"/>
        </w:tabs>
        <w:jc w:val="center"/>
        <w:rPr>
          <w:rFonts w:eastAsia="Gulim" w:cstheme="minorHAnsi"/>
          <w:b/>
          <w:sz w:val="18"/>
          <w:szCs w:val="18"/>
        </w:rPr>
      </w:pPr>
    </w:p>
    <w:p w:rsidR="00AC55C4" w:rsidRPr="00234CC3" w:rsidRDefault="00AC55C4" w:rsidP="000634C2">
      <w:pPr>
        <w:tabs>
          <w:tab w:val="left" w:pos="10065"/>
          <w:tab w:val="left" w:pos="10206"/>
        </w:tabs>
        <w:jc w:val="center"/>
        <w:rPr>
          <w:rFonts w:eastAsia="Gulim" w:cstheme="minorHAnsi"/>
          <w:b/>
          <w:sz w:val="18"/>
          <w:szCs w:val="18"/>
        </w:rPr>
      </w:pPr>
    </w:p>
    <w:p w:rsidR="00D325EE" w:rsidRPr="00234CC3" w:rsidRDefault="00D325EE" w:rsidP="000634C2">
      <w:pPr>
        <w:tabs>
          <w:tab w:val="left" w:pos="10065"/>
          <w:tab w:val="left" w:pos="10206"/>
        </w:tabs>
        <w:jc w:val="center"/>
        <w:rPr>
          <w:rFonts w:eastAsia="Gulim" w:cstheme="minorHAnsi"/>
          <w:b/>
          <w:sz w:val="18"/>
          <w:szCs w:val="18"/>
        </w:rPr>
      </w:pPr>
      <w:r w:rsidRPr="00234CC3">
        <w:rPr>
          <w:rFonts w:eastAsia="Gulim" w:cstheme="minorHAnsi"/>
          <w:b/>
          <w:sz w:val="18"/>
          <w:szCs w:val="18"/>
        </w:rPr>
        <w:t>JOSÉ LUIS URIÓSTEGUI SALGADO</w:t>
      </w:r>
    </w:p>
    <w:p w:rsidR="004C6415" w:rsidRPr="00234CC3" w:rsidRDefault="004C6415" w:rsidP="000634C2">
      <w:pPr>
        <w:tabs>
          <w:tab w:val="left" w:pos="10065"/>
          <w:tab w:val="left" w:pos="10206"/>
        </w:tabs>
        <w:jc w:val="center"/>
        <w:rPr>
          <w:rFonts w:eastAsia="Gulim" w:cstheme="minorHAnsi"/>
          <w:b/>
          <w:sz w:val="18"/>
          <w:szCs w:val="18"/>
        </w:rPr>
      </w:pPr>
    </w:p>
    <w:p w:rsidR="00D325EE" w:rsidRPr="00234CC3" w:rsidRDefault="00D325EE" w:rsidP="000634C2">
      <w:pPr>
        <w:tabs>
          <w:tab w:val="left" w:pos="10065"/>
          <w:tab w:val="left" w:pos="10206"/>
        </w:tabs>
        <w:jc w:val="center"/>
        <w:rPr>
          <w:rFonts w:eastAsia="Gulim" w:cstheme="minorHAnsi"/>
          <w:b/>
          <w:sz w:val="18"/>
          <w:szCs w:val="18"/>
        </w:rPr>
      </w:pPr>
    </w:p>
    <w:p w:rsidR="00A33187" w:rsidRPr="00234CC3" w:rsidRDefault="00A33187" w:rsidP="000634C2">
      <w:pPr>
        <w:tabs>
          <w:tab w:val="left" w:pos="10065"/>
          <w:tab w:val="left" w:pos="10206"/>
        </w:tabs>
        <w:jc w:val="center"/>
        <w:rPr>
          <w:rFonts w:eastAsia="Gulim" w:cstheme="minorHAnsi"/>
          <w:b/>
          <w:sz w:val="18"/>
          <w:szCs w:val="18"/>
        </w:rPr>
      </w:pPr>
    </w:p>
    <w:p w:rsidR="00D325EE" w:rsidRPr="00234CC3" w:rsidRDefault="00D325EE" w:rsidP="000634C2">
      <w:pPr>
        <w:tabs>
          <w:tab w:val="left" w:pos="10065"/>
          <w:tab w:val="left" w:pos="10206"/>
        </w:tabs>
        <w:jc w:val="center"/>
        <w:rPr>
          <w:rFonts w:eastAsia="Gulim" w:cstheme="minorHAnsi"/>
          <w:b/>
          <w:sz w:val="18"/>
          <w:szCs w:val="18"/>
        </w:rPr>
      </w:pPr>
      <w:r w:rsidRPr="00234CC3">
        <w:rPr>
          <w:rFonts w:eastAsia="Gulim" w:cstheme="minorHAnsi"/>
          <w:b/>
          <w:sz w:val="18"/>
          <w:szCs w:val="18"/>
        </w:rPr>
        <w:t>SECRETARIO DEL AYUNTAMIENTO</w:t>
      </w:r>
    </w:p>
    <w:p w:rsidR="00876E3E" w:rsidRPr="00234CC3" w:rsidRDefault="00876E3E" w:rsidP="000634C2">
      <w:pPr>
        <w:tabs>
          <w:tab w:val="left" w:pos="10065"/>
          <w:tab w:val="left" w:pos="10206"/>
        </w:tabs>
        <w:jc w:val="center"/>
        <w:rPr>
          <w:rFonts w:eastAsia="Gulim" w:cstheme="minorHAnsi"/>
          <w:b/>
          <w:sz w:val="18"/>
          <w:szCs w:val="18"/>
        </w:rPr>
      </w:pPr>
    </w:p>
    <w:p w:rsidR="00517D13" w:rsidRDefault="00517D13" w:rsidP="000634C2">
      <w:pPr>
        <w:tabs>
          <w:tab w:val="left" w:pos="10065"/>
          <w:tab w:val="left" w:pos="10206"/>
        </w:tabs>
        <w:jc w:val="center"/>
        <w:rPr>
          <w:rFonts w:eastAsia="Gulim" w:cstheme="minorHAnsi"/>
          <w:b/>
          <w:sz w:val="18"/>
          <w:szCs w:val="18"/>
        </w:rPr>
      </w:pPr>
    </w:p>
    <w:p w:rsidR="00AC55C4" w:rsidRPr="00234CC3" w:rsidRDefault="00AC55C4" w:rsidP="000634C2">
      <w:pPr>
        <w:tabs>
          <w:tab w:val="left" w:pos="10065"/>
          <w:tab w:val="left" w:pos="10206"/>
        </w:tabs>
        <w:jc w:val="center"/>
        <w:rPr>
          <w:rFonts w:eastAsia="Gulim" w:cstheme="minorHAnsi"/>
          <w:b/>
          <w:sz w:val="18"/>
          <w:szCs w:val="18"/>
        </w:rPr>
      </w:pPr>
    </w:p>
    <w:p w:rsidR="00517D13" w:rsidRPr="00234CC3" w:rsidRDefault="00517D13" w:rsidP="000634C2">
      <w:pPr>
        <w:tabs>
          <w:tab w:val="left" w:pos="10065"/>
          <w:tab w:val="left" w:pos="10206"/>
        </w:tabs>
        <w:jc w:val="center"/>
        <w:rPr>
          <w:rFonts w:eastAsia="Gulim" w:cstheme="minorHAnsi"/>
          <w:b/>
          <w:sz w:val="18"/>
          <w:szCs w:val="18"/>
        </w:rPr>
      </w:pPr>
    </w:p>
    <w:p w:rsidR="00D325EE" w:rsidRPr="00234CC3" w:rsidRDefault="00D325EE" w:rsidP="000634C2">
      <w:pPr>
        <w:tabs>
          <w:tab w:val="left" w:pos="10065"/>
          <w:tab w:val="left" w:pos="10206"/>
        </w:tabs>
        <w:jc w:val="center"/>
        <w:rPr>
          <w:rFonts w:eastAsia="Gulim" w:cstheme="minorHAnsi"/>
          <w:b/>
          <w:sz w:val="18"/>
          <w:szCs w:val="18"/>
        </w:rPr>
      </w:pPr>
      <w:r w:rsidRPr="00234CC3">
        <w:rPr>
          <w:rFonts w:eastAsia="Gulim" w:cstheme="minorHAnsi"/>
          <w:b/>
          <w:sz w:val="18"/>
          <w:szCs w:val="18"/>
        </w:rPr>
        <w:t>CARLOS DE LA ROSA SEGURA</w:t>
      </w:r>
    </w:p>
    <w:p w:rsidR="00ED37D6" w:rsidRPr="00234CC3" w:rsidRDefault="00580CF6" w:rsidP="000634C2">
      <w:pPr>
        <w:tabs>
          <w:tab w:val="left" w:pos="420"/>
          <w:tab w:val="left" w:pos="10065"/>
          <w:tab w:val="left" w:pos="10206"/>
        </w:tabs>
        <w:rPr>
          <w:rFonts w:eastAsia="Gulim" w:cstheme="minorHAnsi"/>
          <w:b/>
          <w:sz w:val="22"/>
          <w:szCs w:val="22"/>
        </w:rPr>
      </w:pPr>
      <w:r w:rsidRPr="00234CC3">
        <w:rPr>
          <w:rFonts w:eastAsia="Gulim" w:cstheme="minorHAnsi"/>
          <w:b/>
          <w:sz w:val="22"/>
          <w:szCs w:val="22"/>
        </w:rPr>
        <w:tab/>
      </w:r>
    </w:p>
    <w:p w:rsidR="00D325EE" w:rsidRPr="00AC55C4" w:rsidRDefault="003E7F96" w:rsidP="000634C2">
      <w:pPr>
        <w:jc w:val="both"/>
        <w:rPr>
          <w:rFonts w:cstheme="minorHAnsi"/>
          <w:color w:val="000000" w:themeColor="text1"/>
          <w:sz w:val="16"/>
          <w:szCs w:val="16"/>
        </w:rPr>
      </w:pPr>
      <w:r w:rsidRPr="00AC55C4">
        <w:rPr>
          <w:rFonts w:cstheme="minorHAnsi"/>
          <w:bCs/>
          <w:color w:val="000000" w:themeColor="text1"/>
          <w:sz w:val="16"/>
          <w:szCs w:val="16"/>
        </w:rPr>
        <w:t>LA PRESENTE HOJA DE FIRMAS</w:t>
      </w:r>
      <w:r w:rsidR="00D325EE" w:rsidRPr="00AC55C4">
        <w:rPr>
          <w:rFonts w:cstheme="minorHAnsi"/>
          <w:bCs/>
          <w:color w:val="000000" w:themeColor="text1"/>
          <w:sz w:val="16"/>
          <w:szCs w:val="16"/>
        </w:rPr>
        <w:t xml:space="preserve"> CORRESPONDE AL ACUERDO NÚMERO </w:t>
      </w:r>
      <w:r w:rsidR="00007359" w:rsidRPr="00AC55C4">
        <w:rPr>
          <w:rFonts w:cstheme="minorHAnsi"/>
          <w:color w:val="000000" w:themeColor="text1"/>
          <w:sz w:val="16"/>
          <w:szCs w:val="16"/>
        </w:rPr>
        <w:t>SO/AC-445</w:t>
      </w:r>
      <w:r w:rsidR="00687419" w:rsidRPr="00AC55C4">
        <w:rPr>
          <w:rFonts w:cstheme="minorHAnsi"/>
          <w:color w:val="000000" w:themeColor="text1"/>
          <w:sz w:val="16"/>
          <w:szCs w:val="16"/>
        </w:rPr>
        <w:t>/06-IX-2023</w:t>
      </w:r>
      <w:r w:rsidR="00AC55C4" w:rsidRPr="00AC55C4">
        <w:rPr>
          <w:rFonts w:cstheme="minorHAnsi"/>
          <w:color w:val="000000" w:themeColor="text1"/>
          <w:sz w:val="16"/>
          <w:szCs w:val="16"/>
        </w:rPr>
        <w:t>,</w:t>
      </w:r>
      <w:r w:rsidR="00687419" w:rsidRPr="00AC55C4">
        <w:rPr>
          <w:sz w:val="16"/>
          <w:szCs w:val="16"/>
        </w:rPr>
        <w:t xml:space="preserve"> </w:t>
      </w:r>
      <w:r w:rsidR="00AC55C4" w:rsidRPr="00AC55C4">
        <w:rPr>
          <w:sz w:val="16"/>
          <w:szCs w:val="16"/>
        </w:rPr>
        <w:t>POR EL QUE SE CONCEDE PENSIÓN POR JUBILACIÓN Y JERARQUÍA INMEDIATA SUPERIOR A LA CIUDADANA JOSEFA VÁLDEZ CÁRDENAS, EN CUMPLIMIENTO A LO ORDENADO POR EL TRIBUNAL DE JUSTICIA ADMINISTRATIVA DEL ESTADO DE MORELOS, DENTRO DEL JUICIO ADMINISTRATIVO TJA/4ªSERA/JRAEM-113/2021</w:t>
      </w:r>
      <w:r w:rsidR="00007359" w:rsidRPr="00AC55C4">
        <w:rPr>
          <w:rFonts w:cstheme="minorHAnsi"/>
          <w:sz w:val="16"/>
          <w:szCs w:val="16"/>
        </w:rPr>
        <w:t>,</w:t>
      </w:r>
      <w:r w:rsidR="00D325EE" w:rsidRPr="00AC55C4">
        <w:rPr>
          <w:rFonts w:cstheme="minorHAnsi"/>
          <w:bCs/>
          <w:color w:val="000000" w:themeColor="text1"/>
          <w:sz w:val="16"/>
          <w:szCs w:val="16"/>
        </w:rPr>
        <w:t xml:space="preserve"> APROBADO EN LA SESIÓN OR</w:t>
      </w:r>
      <w:r w:rsidR="00DF69F1" w:rsidRPr="00AC55C4">
        <w:rPr>
          <w:rFonts w:cstheme="minorHAnsi"/>
          <w:bCs/>
          <w:color w:val="000000" w:themeColor="text1"/>
          <w:sz w:val="16"/>
          <w:szCs w:val="16"/>
        </w:rPr>
        <w:t xml:space="preserve">DINARIA DE CABILDO DE FECHA </w:t>
      </w:r>
      <w:r w:rsidR="00B17EEB" w:rsidRPr="00AC55C4">
        <w:rPr>
          <w:rFonts w:cstheme="minorHAnsi"/>
          <w:bCs/>
          <w:color w:val="000000" w:themeColor="text1"/>
          <w:sz w:val="16"/>
          <w:szCs w:val="16"/>
        </w:rPr>
        <w:t>SEIS DE SEPTIEMBRE DE</w:t>
      </w:r>
      <w:r w:rsidR="00D325EE" w:rsidRPr="00AC55C4">
        <w:rPr>
          <w:rFonts w:cstheme="minorHAnsi"/>
          <w:bCs/>
          <w:color w:val="000000" w:themeColor="text1"/>
          <w:sz w:val="16"/>
          <w:szCs w:val="16"/>
        </w:rPr>
        <w:t xml:space="preserve"> DOS MIL VEINTITRÉS. </w:t>
      </w:r>
    </w:p>
    <w:p w:rsidR="005B32D1" w:rsidRPr="00AC55C4" w:rsidRDefault="00F47FC3" w:rsidP="000634C2">
      <w:pPr>
        <w:jc w:val="both"/>
        <w:rPr>
          <w:rFonts w:cstheme="minorHAnsi"/>
          <w:color w:val="FF0000"/>
          <w:sz w:val="16"/>
          <w:szCs w:val="16"/>
        </w:rPr>
      </w:pPr>
    </w:p>
    <w:sectPr w:rsidR="005B32D1" w:rsidRPr="00AC55C4"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47FC3" w:rsidRPr="00F47FC3">
          <w:rPr>
            <w:noProof/>
            <w:color w:val="FFFFFF" w:themeColor="background1"/>
            <w:lang w:val="es-ES"/>
          </w:rPr>
          <w:t>6</w:t>
        </w:r>
        <w:r w:rsidR="0051036E" w:rsidRPr="005146BB">
          <w:rPr>
            <w:color w:val="FFFFFF" w:themeColor="background1"/>
          </w:rPr>
          <w:fldChar w:fldCharType="end"/>
        </w:r>
      </w:sdtContent>
    </w:sdt>
  </w:p>
  <w:p w:rsidR="00BF7623" w:rsidRDefault="00F47F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007359" w:rsidRPr="00386323" w:rsidRDefault="00007359" w:rsidP="00007359">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007359" w:rsidRPr="00386323" w:rsidRDefault="00007359" w:rsidP="00007359">
      <w:pPr>
        <w:pStyle w:val="Textonotapie"/>
        <w:ind w:left="-851"/>
        <w:rPr>
          <w:sz w:val="12"/>
          <w:szCs w:val="12"/>
        </w:rPr>
      </w:pPr>
      <w:r w:rsidRPr="00386323">
        <w:rPr>
          <w:sz w:val="12"/>
          <w:szCs w:val="12"/>
        </w:rPr>
        <w:t>I. Comisarios;</w:t>
      </w:r>
    </w:p>
    <w:p w:rsidR="00007359" w:rsidRPr="00386323" w:rsidRDefault="00007359" w:rsidP="00007359">
      <w:pPr>
        <w:pStyle w:val="Textonotapie"/>
        <w:ind w:left="-851"/>
        <w:rPr>
          <w:sz w:val="12"/>
          <w:szCs w:val="12"/>
        </w:rPr>
      </w:pPr>
      <w:r w:rsidRPr="00386323">
        <w:rPr>
          <w:sz w:val="12"/>
          <w:szCs w:val="12"/>
        </w:rPr>
        <w:t>II. Inspectores;</w:t>
      </w:r>
    </w:p>
    <w:p w:rsidR="00007359" w:rsidRPr="00386323" w:rsidRDefault="00007359" w:rsidP="00007359">
      <w:pPr>
        <w:pStyle w:val="Textonotapie"/>
        <w:ind w:left="-851"/>
        <w:rPr>
          <w:sz w:val="12"/>
          <w:szCs w:val="12"/>
        </w:rPr>
      </w:pPr>
      <w:r w:rsidRPr="00386323">
        <w:rPr>
          <w:sz w:val="12"/>
          <w:szCs w:val="12"/>
        </w:rPr>
        <w:t>III. Oficiales, y</w:t>
      </w:r>
    </w:p>
    <w:p w:rsidR="00007359" w:rsidRPr="00386323" w:rsidRDefault="00007359" w:rsidP="00007359">
      <w:pPr>
        <w:pStyle w:val="Textonotapie"/>
        <w:ind w:left="-851"/>
        <w:rPr>
          <w:sz w:val="12"/>
          <w:szCs w:val="12"/>
        </w:rPr>
      </w:pPr>
      <w:r w:rsidRPr="00386323">
        <w:rPr>
          <w:sz w:val="12"/>
          <w:szCs w:val="12"/>
        </w:rPr>
        <w:t>IV. Escala Básica.</w:t>
      </w:r>
    </w:p>
    <w:p w:rsidR="00007359" w:rsidRPr="00386323" w:rsidRDefault="00007359" w:rsidP="00007359">
      <w:pPr>
        <w:pStyle w:val="Textonotapie"/>
        <w:ind w:left="-851"/>
        <w:rPr>
          <w:sz w:val="12"/>
          <w:szCs w:val="12"/>
        </w:rPr>
      </w:pPr>
      <w:r w:rsidRPr="00386323">
        <w:rPr>
          <w:sz w:val="12"/>
          <w:szCs w:val="12"/>
        </w:rPr>
        <w:t>En la Policía Ministerial se establecerán al menos niveles jerárquicos equivalentes</w:t>
      </w:r>
    </w:p>
    <w:p w:rsidR="00007359" w:rsidRPr="00386323" w:rsidRDefault="00007359" w:rsidP="00007359">
      <w:pPr>
        <w:pStyle w:val="Textonotapie"/>
        <w:ind w:left="-851"/>
        <w:rPr>
          <w:sz w:val="12"/>
          <w:szCs w:val="12"/>
        </w:rPr>
      </w:pPr>
      <w:r w:rsidRPr="00386323">
        <w:rPr>
          <w:sz w:val="12"/>
          <w:szCs w:val="12"/>
        </w:rPr>
        <w:t>a las primeras tres fracciones del presente artículo, con las respectivas categorías,</w:t>
      </w:r>
    </w:p>
    <w:p w:rsidR="00007359" w:rsidRPr="00386323" w:rsidRDefault="00007359" w:rsidP="00007359">
      <w:pPr>
        <w:pStyle w:val="Textonotapie"/>
        <w:ind w:left="-851"/>
        <w:rPr>
          <w:sz w:val="12"/>
          <w:szCs w:val="12"/>
        </w:rPr>
      </w:pPr>
      <w:r w:rsidRPr="00386323">
        <w:rPr>
          <w:sz w:val="12"/>
          <w:szCs w:val="12"/>
        </w:rPr>
        <w:t>conforme al modelo policial previsto en esta Ley.</w:t>
      </w:r>
    </w:p>
    <w:p w:rsidR="00007359" w:rsidRPr="00386323" w:rsidRDefault="00007359" w:rsidP="00007359">
      <w:pPr>
        <w:pStyle w:val="Textonotapie"/>
        <w:ind w:left="-851"/>
        <w:rPr>
          <w:sz w:val="12"/>
          <w:szCs w:val="12"/>
        </w:rPr>
      </w:pPr>
      <w:r w:rsidRPr="00386323">
        <w:rPr>
          <w:sz w:val="12"/>
          <w:szCs w:val="12"/>
        </w:rPr>
        <w:t>Artículo *75.- Las categorías previstas en el artículo anterior considerarán, al</w:t>
      </w:r>
    </w:p>
    <w:p w:rsidR="00007359" w:rsidRPr="00386323" w:rsidRDefault="00007359" w:rsidP="00007359">
      <w:pPr>
        <w:pStyle w:val="Textonotapie"/>
        <w:ind w:left="-851"/>
        <w:rPr>
          <w:sz w:val="12"/>
          <w:szCs w:val="12"/>
        </w:rPr>
      </w:pPr>
      <w:r w:rsidRPr="00386323">
        <w:rPr>
          <w:sz w:val="12"/>
          <w:szCs w:val="12"/>
        </w:rPr>
        <w:t>menos, las siguientes jerarquías:</w:t>
      </w:r>
    </w:p>
    <w:p w:rsidR="00007359" w:rsidRPr="00386323" w:rsidRDefault="00007359" w:rsidP="00007359">
      <w:pPr>
        <w:pStyle w:val="Textonotapie"/>
        <w:ind w:left="-851"/>
        <w:rPr>
          <w:sz w:val="12"/>
          <w:szCs w:val="12"/>
        </w:rPr>
      </w:pPr>
      <w:r w:rsidRPr="00386323">
        <w:rPr>
          <w:sz w:val="12"/>
          <w:szCs w:val="12"/>
        </w:rPr>
        <w:t>I. Comisarios:</w:t>
      </w:r>
    </w:p>
    <w:p w:rsidR="00007359" w:rsidRPr="00386323" w:rsidRDefault="00007359" w:rsidP="00007359">
      <w:pPr>
        <w:pStyle w:val="Textonotapie"/>
        <w:ind w:left="-851"/>
        <w:rPr>
          <w:sz w:val="12"/>
          <w:szCs w:val="12"/>
        </w:rPr>
      </w:pPr>
      <w:r w:rsidRPr="00386323">
        <w:rPr>
          <w:sz w:val="12"/>
          <w:szCs w:val="12"/>
        </w:rPr>
        <w:t>a) Comisario General;</w:t>
      </w:r>
    </w:p>
    <w:p w:rsidR="00007359" w:rsidRPr="00386323" w:rsidRDefault="00007359" w:rsidP="00007359">
      <w:pPr>
        <w:pStyle w:val="Textonotapie"/>
        <w:ind w:left="-851"/>
        <w:rPr>
          <w:sz w:val="12"/>
          <w:szCs w:val="12"/>
        </w:rPr>
      </w:pPr>
      <w:r w:rsidRPr="00386323">
        <w:rPr>
          <w:sz w:val="12"/>
          <w:szCs w:val="12"/>
        </w:rPr>
        <w:t>b) Comisario Jefe, y</w:t>
      </w:r>
    </w:p>
    <w:p w:rsidR="00007359" w:rsidRPr="00386323" w:rsidRDefault="00007359" w:rsidP="00007359">
      <w:pPr>
        <w:pStyle w:val="Textonotapie"/>
        <w:ind w:left="-851"/>
        <w:rPr>
          <w:sz w:val="12"/>
          <w:szCs w:val="12"/>
        </w:rPr>
      </w:pPr>
      <w:r w:rsidRPr="00386323">
        <w:rPr>
          <w:sz w:val="12"/>
          <w:szCs w:val="12"/>
        </w:rPr>
        <w:t>c) Comisario.</w:t>
      </w:r>
    </w:p>
    <w:p w:rsidR="00007359" w:rsidRPr="00386323" w:rsidRDefault="00007359" w:rsidP="00007359">
      <w:pPr>
        <w:pStyle w:val="Textonotapie"/>
        <w:ind w:left="-851"/>
        <w:rPr>
          <w:sz w:val="12"/>
          <w:szCs w:val="12"/>
        </w:rPr>
      </w:pPr>
      <w:r w:rsidRPr="00386323">
        <w:rPr>
          <w:sz w:val="12"/>
          <w:szCs w:val="12"/>
        </w:rPr>
        <w:t>II. Inspectores:</w:t>
      </w:r>
    </w:p>
    <w:p w:rsidR="00007359" w:rsidRPr="00386323" w:rsidRDefault="00007359" w:rsidP="00007359">
      <w:pPr>
        <w:pStyle w:val="Textonotapie"/>
        <w:ind w:left="-851"/>
        <w:rPr>
          <w:sz w:val="12"/>
          <w:szCs w:val="12"/>
        </w:rPr>
      </w:pPr>
      <w:r w:rsidRPr="00386323">
        <w:rPr>
          <w:sz w:val="12"/>
          <w:szCs w:val="12"/>
        </w:rPr>
        <w:t>a) Inspector General;</w:t>
      </w:r>
    </w:p>
    <w:p w:rsidR="00007359" w:rsidRPr="00386323" w:rsidRDefault="00007359" w:rsidP="00007359">
      <w:pPr>
        <w:pStyle w:val="Textonotapie"/>
        <w:ind w:left="-851"/>
        <w:rPr>
          <w:sz w:val="12"/>
          <w:szCs w:val="12"/>
        </w:rPr>
      </w:pPr>
      <w:r w:rsidRPr="00386323">
        <w:rPr>
          <w:sz w:val="12"/>
          <w:szCs w:val="12"/>
        </w:rPr>
        <w:t>b) Inspector Jefe;</w:t>
      </w:r>
    </w:p>
    <w:p w:rsidR="00007359" w:rsidRPr="00386323" w:rsidRDefault="00007359" w:rsidP="00007359">
      <w:pPr>
        <w:pStyle w:val="Textonotapie"/>
        <w:ind w:left="-851"/>
        <w:rPr>
          <w:sz w:val="12"/>
          <w:szCs w:val="12"/>
        </w:rPr>
      </w:pPr>
      <w:r w:rsidRPr="00386323">
        <w:rPr>
          <w:sz w:val="12"/>
          <w:szCs w:val="12"/>
        </w:rPr>
        <w:t>c) Inspector.</w:t>
      </w:r>
    </w:p>
    <w:p w:rsidR="00007359" w:rsidRPr="00386323" w:rsidRDefault="00007359" w:rsidP="00007359">
      <w:pPr>
        <w:pStyle w:val="Textonotapie"/>
        <w:ind w:left="-851"/>
        <w:rPr>
          <w:sz w:val="12"/>
          <w:szCs w:val="12"/>
        </w:rPr>
      </w:pPr>
      <w:r w:rsidRPr="00386323">
        <w:rPr>
          <w:sz w:val="12"/>
          <w:szCs w:val="12"/>
        </w:rPr>
        <w:t>III. Oficiales:</w:t>
      </w:r>
    </w:p>
    <w:p w:rsidR="00007359" w:rsidRPr="00386323" w:rsidRDefault="00007359" w:rsidP="00007359">
      <w:pPr>
        <w:pStyle w:val="Textonotapie"/>
        <w:ind w:left="-851"/>
        <w:rPr>
          <w:sz w:val="12"/>
          <w:szCs w:val="12"/>
        </w:rPr>
      </w:pPr>
      <w:r w:rsidRPr="00386323">
        <w:rPr>
          <w:sz w:val="12"/>
          <w:szCs w:val="12"/>
        </w:rPr>
        <w:t>a) Subinspector;</w:t>
      </w:r>
    </w:p>
    <w:p w:rsidR="00007359" w:rsidRPr="00386323" w:rsidRDefault="00007359" w:rsidP="00007359">
      <w:pPr>
        <w:pStyle w:val="Textonotapie"/>
        <w:ind w:left="-851"/>
        <w:rPr>
          <w:sz w:val="12"/>
          <w:szCs w:val="12"/>
        </w:rPr>
      </w:pPr>
      <w:r w:rsidRPr="00386323">
        <w:rPr>
          <w:sz w:val="12"/>
          <w:szCs w:val="12"/>
        </w:rPr>
        <w:t>b) Oficial, y</w:t>
      </w:r>
    </w:p>
    <w:p w:rsidR="00007359" w:rsidRPr="00386323" w:rsidRDefault="00007359" w:rsidP="00007359">
      <w:pPr>
        <w:pStyle w:val="Textonotapie"/>
        <w:ind w:left="-851"/>
        <w:rPr>
          <w:sz w:val="12"/>
          <w:szCs w:val="12"/>
        </w:rPr>
      </w:pPr>
      <w:r w:rsidRPr="00386323">
        <w:rPr>
          <w:sz w:val="12"/>
          <w:szCs w:val="12"/>
        </w:rPr>
        <w:t>c) Suboficial.</w:t>
      </w:r>
    </w:p>
    <w:p w:rsidR="00007359" w:rsidRPr="00386323" w:rsidRDefault="00007359" w:rsidP="00007359">
      <w:pPr>
        <w:pStyle w:val="Textonotapie"/>
        <w:ind w:left="-851"/>
        <w:rPr>
          <w:sz w:val="12"/>
          <w:szCs w:val="12"/>
        </w:rPr>
      </w:pPr>
      <w:r w:rsidRPr="00386323">
        <w:rPr>
          <w:sz w:val="12"/>
          <w:szCs w:val="12"/>
        </w:rPr>
        <w:t>IV. Escala Básica:</w:t>
      </w:r>
    </w:p>
    <w:p w:rsidR="00007359" w:rsidRPr="00386323" w:rsidRDefault="00007359" w:rsidP="00007359">
      <w:pPr>
        <w:pStyle w:val="Textonotapie"/>
        <w:ind w:left="-851"/>
        <w:rPr>
          <w:sz w:val="12"/>
          <w:szCs w:val="12"/>
        </w:rPr>
      </w:pPr>
      <w:r w:rsidRPr="00386323">
        <w:rPr>
          <w:sz w:val="12"/>
          <w:szCs w:val="12"/>
        </w:rPr>
        <w:t>a) Policía Primero;</w:t>
      </w:r>
    </w:p>
    <w:p w:rsidR="00007359" w:rsidRPr="00386323" w:rsidRDefault="00007359" w:rsidP="00007359">
      <w:pPr>
        <w:pStyle w:val="Textonotapie"/>
        <w:ind w:left="-851"/>
        <w:rPr>
          <w:sz w:val="12"/>
          <w:szCs w:val="12"/>
        </w:rPr>
      </w:pPr>
      <w:r w:rsidRPr="00386323">
        <w:rPr>
          <w:sz w:val="12"/>
          <w:szCs w:val="12"/>
        </w:rPr>
        <w:t>b) Policía Segundo;</w:t>
      </w:r>
    </w:p>
    <w:p w:rsidR="00007359" w:rsidRPr="00386323" w:rsidRDefault="00007359" w:rsidP="00007359">
      <w:pPr>
        <w:pStyle w:val="Textonotapie"/>
        <w:ind w:left="-851"/>
        <w:rPr>
          <w:sz w:val="12"/>
          <w:szCs w:val="12"/>
        </w:rPr>
      </w:pPr>
      <w:r w:rsidRPr="00386323">
        <w:rPr>
          <w:sz w:val="12"/>
          <w:szCs w:val="12"/>
        </w:rPr>
        <w:t>c) Policía Tercero, y</w:t>
      </w:r>
    </w:p>
    <w:p w:rsidR="00007359" w:rsidRDefault="00007359" w:rsidP="00007359">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634C2"/>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D31E2"/>
    <w:rsid w:val="003D5812"/>
    <w:rsid w:val="003E3286"/>
    <w:rsid w:val="003E7F96"/>
    <w:rsid w:val="003F6789"/>
    <w:rsid w:val="003F713F"/>
    <w:rsid w:val="004463A6"/>
    <w:rsid w:val="00460451"/>
    <w:rsid w:val="004610EE"/>
    <w:rsid w:val="0046570E"/>
    <w:rsid w:val="004800EE"/>
    <w:rsid w:val="004823BD"/>
    <w:rsid w:val="00493CF7"/>
    <w:rsid w:val="004A2863"/>
    <w:rsid w:val="004C6415"/>
    <w:rsid w:val="004D6FA2"/>
    <w:rsid w:val="004F2C2C"/>
    <w:rsid w:val="0050408B"/>
    <w:rsid w:val="0051036E"/>
    <w:rsid w:val="00510E2B"/>
    <w:rsid w:val="00512B46"/>
    <w:rsid w:val="005146BB"/>
    <w:rsid w:val="00517D13"/>
    <w:rsid w:val="00522F22"/>
    <w:rsid w:val="0053650A"/>
    <w:rsid w:val="00550D59"/>
    <w:rsid w:val="005527D2"/>
    <w:rsid w:val="00580CF6"/>
    <w:rsid w:val="005A4BCD"/>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C7FB5"/>
    <w:rsid w:val="008D702D"/>
    <w:rsid w:val="009175F9"/>
    <w:rsid w:val="009646BD"/>
    <w:rsid w:val="0098629B"/>
    <w:rsid w:val="009A7AA9"/>
    <w:rsid w:val="009B04A3"/>
    <w:rsid w:val="009C22E7"/>
    <w:rsid w:val="009C346E"/>
    <w:rsid w:val="00A33187"/>
    <w:rsid w:val="00A47D44"/>
    <w:rsid w:val="00A77BF1"/>
    <w:rsid w:val="00A95512"/>
    <w:rsid w:val="00A97EF3"/>
    <w:rsid w:val="00AB3788"/>
    <w:rsid w:val="00AC55C4"/>
    <w:rsid w:val="00AE17F3"/>
    <w:rsid w:val="00AE2CC3"/>
    <w:rsid w:val="00AE33A7"/>
    <w:rsid w:val="00AF443C"/>
    <w:rsid w:val="00B009C1"/>
    <w:rsid w:val="00B17EEB"/>
    <w:rsid w:val="00B21439"/>
    <w:rsid w:val="00B33835"/>
    <w:rsid w:val="00B759A2"/>
    <w:rsid w:val="00B975AB"/>
    <w:rsid w:val="00BA119E"/>
    <w:rsid w:val="00BB6C6D"/>
    <w:rsid w:val="00BC7189"/>
    <w:rsid w:val="00BE65F3"/>
    <w:rsid w:val="00C31529"/>
    <w:rsid w:val="00C36553"/>
    <w:rsid w:val="00C82948"/>
    <w:rsid w:val="00C862EB"/>
    <w:rsid w:val="00CA67A8"/>
    <w:rsid w:val="00CB27AD"/>
    <w:rsid w:val="00CD4AB0"/>
    <w:rsid w:val="00CE32E8"/>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25C9E"/>
    <w:rsid w:val="00F3244A"/>
    <w:rsid w:val="00F45FB7"/>
    <w:rsid w:val="00F47FC3"/>
    <w:rsid w:val="00F5119C"/>
    <w:rsid w:val="00F811FE"/>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9D1E9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79C4-00F1-45A1-981E-80522724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2279</Words>
  <Characters>12536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5</cp:revision>
  <cp:lastPrinted>2023-02-23T18:26:00Z</cp:lastPrinted>
  <dcterms:created xsi:type="dcterms:W3CDTF">2023-09-08T18:05:00Z</dcterms:created>
  <dcterms:modified xsi:type="dcterms:W3CDTF">2023-09-13T21:01:00Z</dcterms:modified>
</cp:coreProperties>
</file>