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2D4129" w:rsidRDefault="002A0351" w:rsidP="002D4129">
      <w:pPr>
        <w:jc w:val="both"/>
        <w:rPr>
          <w:rFonts w:cstheme="minorHAnsi"/>
          <w:sz w:val="23"/>
          <w:szCs w:val="23"/>
        </w:rPr>
      </w:pPr>
    </w:p>
    <w:p w:rsidR="00D325EE" w:rsidRPr="002D4129" w:rsidRDefault="00D325EE" w:rsidP="002D4129">
      <w:pPr>
        <w:jc w:val="both"/>
        <w:rPr>
          <w:rFonts w:cstheme="minorHAnsi"/>
        </w:rPr>
      </w:pPr>
      <w:r w:rsidRPr="002D4129">
        <w:rPr>
          <w:rFonts w:cstheme="minorHAnsi"/>
        </w:rPr>
        <w:t>JOSÉ LUIS URIÓSTEGUI SALGADO, PRESIDENTE MUNICIPAL CONSTITUCIONAL DE CUERNAVACA, MORELOS, A SUS HABITANTES SABED:</w:t>
      </w:r>
    </w:p>
    <w:p w:rsidR="00D325EE" w:rsidRPr="002D4129" w:rsidRDefault="00D325EE" w:rsidP="002D4129">
      <w:pPr>
        <w:jc w:val="both"/>
        <w:rPr>
          <w:rFonts w:cstheme="minorHAnsi"/>
        </w:rPr>
      </w:pPr>
    </w:p>
    <w:p w:rsidR="00D325EE" w:rsidRPr="002D4129" w:rsidRDefault="00D325EE" w:rsidP="002D4129">
      <w:pPr>
        <w:jc w:val="both"/>
        <w:rPr>
          <w:rFonts w:cstheme="minorHAnsi"/>
        </w:rPr>
      </w:pPr>
      <w:r w:rsidRPr="002D4129">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2D4129" w:rsidRDefault="00A33187" w:rsidP="002D4129">
      <w:pPr>
        <w:jc w:val="both"/>
        <w:rPr>
          <w:rFonts w:cstheme="minorHAnsi"/>
        </w:rPr>
      </w:pPr>
    </w:p>
    <w:p w:rsidR="00D325EE" w:rsidRPr="002D4129" w:rsidRDefault="00D325EE" w:rsidP="002D4129">
      <w:pPr>
        <w:jc w:val="center"/>
        <w:rPr>
          <w:rFonts w:cstheme="minorHAnsi"/>
          <w:b/>
        </w:rPr>
      </w:pPr>
      <w:r w:rsidRPr="002D4129">
        <w:rPr>
          <w:rFonts w:cstheme="minorHAnsi"/>
          <w:b/>
        </w:rPr>
        <w:t>CONSIDERANDO</w:t>
      </w:r>
    </w:p>
    <w:p w:rsidR="005D25E1" w:rsidRPr="002D4129" w:rsidRDefault="005D25E1" w:rsidP="002D4129">
      <w:pPr>
        <w:rPr>
          <w:rFonts w:cstheme="minorHAnsi"/>
        </w:rPr>
      </w:pPr>
    </w:p>
    <w:p w:rsidR="002D4129" w:rsidRPr="002D4129" w:rsidRDefault="002D4129" w:rsidP="002D4129">
      <w:pPr>
        <w:tabs>
          <w:tab w:val="left" w:pos="0"/>
          <w:tab w:val="left" w:pos="9639"/>
        </w:tabs>
        <w:jc w:val="both"/>
        <w:rPr>
          <w:rFonts w:cstheme="minorHAnsi"/>
          <w:b/>
        </w:rPr>
      </w:pPr>
      <w:r w:rsidRPr="002D4129">
        <w:rPr>
          <w:rFonts w:eastAsia="Gulim" w:cstheme="minorHAnsi"/>
          <w:bCs/>
        </w:rPr>
        <w:t xml:space="preserve">Que </w:t>
      </w:r>
      <w:r w:rsidRPr="002D4129">
        <w:rPr>
          <w:rFonts w:eastAsia="Gulim" w:cstheme="minorHAnsi"/>
          <w:bCs/>
          <w:lang w:val="es-ES"/>
        </w:rPr>
        <w:t>la Comisión Dictaminadora de Pensiones del Municipio de Cuernavaca, Morelos</w:t>
      </w:r>
      <w:r w:rsidRPr="002D4129">
        <w:rPr>
          <w:rFonts w:cstheme="minorHAnsi"/>
          <w:lang w:val="es-ES"/>
        </w:rPr>
        <w:t>, realizó sesión extraordinaria el día 27 de octubre de 2023; entre los asuntos tratados fue presentado para el análisis, estudio y dictamen correspondiente, la solicitud de pensión por</w:t>
      </w:r>
      <w:r w:rsidRPr="002D4129">
        <w:rPr>
          <w:rFonts w:cstheme="minorHAnsi"/>
          <w:b/>
          <w:lang w:val="es-ES"/>
        </w:rPr>
        <w:t xml:space="preserve"> </w:t>
      </w:r>
      <w:r w:rsidRPr="002D4129">
        <w:rPr>
          <w:rFonts w:cstheme="minorHAnsi"/>
          <w:lang w:val="es-ES"/>
        </w:rPr>
        <w:t>jubilación y el expediente del ciudadano</w:t>
      </w:r>
      <w:r w:rsidRPr="002D4129">
        <w:rPr>
          <w:rFonts w:cstheme="minorHAnsi"/>
          <w:b/>
          <w:lang w:val="es-ES"/>
        </w:rPr>
        <w:t xml:space="preserve"> </w:t>
      </w:r>
      <w:r w:rsidR="00292DDA" w:rsidRPr="002D4129">
        <w:rPr>
          <w:rFonts w:eastAsia="Times New Roman" w:cstheme="minorHAnsi"/>
          <w:b/>
        </w:rPr>
        <w:t>DOMINGO</w:t>
      </w:r>
      <w:r w:rsidRPr="002D4129">
        <w:rPr>
          <w:rFonts w:eastAsia="Times New Roman" w:cstheme="minorHAnsi"/>
          <w:b/>
        </w:rPr>
        <w:t xml:space="preserve"> HERNÁNDEZ PERALTA</w:t>
      </w:r>
      <w:r w:rsidRPr="002D4129">
        <w:rPr>
          <w:rFonts w:cstheme="minorHAnsi"/>
          <w:b/>
        </w:rPr>
        <w:t xml:space="preserve">, </w:t>
      </w:r>
      <w:r w:rsidRPr="002D4129">
        <w:rPr>
          <w:rFonts w:cstheme="minorHAnsi"/>
        </w:rPr>
        <w:t xml:space="preserve">en cumplimiento a lo ordenado por el Juzgado Sexto de Distrito en el Estado de Morelos, dentro del juicio de amparo </w:t>
      </w:r>
      <w:r w:rsidRPr="002D4129">
        <w:rPr>
          <w:rFonts w:eastAsia="Times New Roman" w:cstheme="minorHAnsi"/>
          <w:b/>
        </w:rPr>
        <w:t>702/2023</w:t>
      </w:r>
      <w:r w:rsidRPr="002D4129">
        <w:rPr>
          <w:rFonts w:cstheme="minorHAnsi"/>
          <w:b/>
        </w:rPr>
        <w:t>.</w:t>
      </w:r>
    </w:p>
    <w:p w:rsidR="002D4129" w:rsidRPr="002D4129" w:rsidRDefault="002D4129" w:rsidP="002D4129">
      <w:pPr>
        <w:tabs>
          <w:tab w:val="left" w:pos="0"/>
          <w:tab w:val="left" w:pos="9639"/>
        </w:tabs>
        <w:jc w:val="both"/>
        <w:rPr>
          <w:rFonts w:cstheme="minorHAnsi"/>
          <w:lang w:val="es-ES"/>
        </w:rPr>
      </w:pPr>
    </w:p>
    <w:p w:rsidR="002D4129" w:rsidRPr="002D4129" w:rsidRDefault="002D4129" w:rsidP="002D4129">
      <w:pPr>
        <w:tabs>
          <w:tab w:val="left" w:pos="0"/>
          <w:tab w:val="left" w:pos="9639"/>
        </w:tabs>
        <w:jc w:val="both"/>
        <w:rPr>
          <w:rFonts w:cstheme="minorHAnsi"/>
          <w:lang w:val="es-ES"/>
        </w:rPr>
      </w:pPr>
      <w:r w:rsidRPr="002D4129">
        <w:rPr>
          <w:rFonts w:cstheme="minorHAnsi"/>
          <w:lang w:val="es-ES"/>
        </w:rPr>
        <w:t xml:space="preserve">Que con fecha 17 de marzo del 2020, el </w:t>
      </w:r>
      <w:bookmarkStart w:id="0" w:name="_Hlk484010802"/>
      <w:r w:rsidRPr="002D4129">
        <w:rPr>
          <w:rFonts w:cstheme="minorHAnsi"/>
          <w:lang w:val="es-ES"/>
        </w:rPr>
        <w:t>ciudadan</w:t>
      </w:r>
      <w:bookmarkEnd w:id="0"/>
      <w:r w:rsidRPr="002D4129">
        <w:rPr>
          <w:rFonts w:cstheme="minorHAnsi"/>
          <w:lang w:val="es-ES"/>
        </w:rPr>
        <w:t xml:space="preserve">o </w:t>
      </w:r>
      <w:r w:rsidR="00292DDA">
        <w:rPr>
          <w:rFonts w:eastAsia="Times New Roman" w:cstheme="minorHAnsi"/>
          <w:b/>
        </w:rPr>
        <w:t>DOMI</w:t>
      </w:r>
      <w:r w:rsidRPr="002D4129">
        <w:rPr>
          <w:rFonts w:eastAsia="Times New Roman" w:cstheme="minorHAnsi"/>
          <w:b/>
        </w:rPr>
        <w:t>NGO HERNÁNDEZ PERALTA</w:t>
      </w:r>
      <w:r w:rsidRPr="002D4129">
        <w:rPr>
          <w:rFonts w:cstheme="minorHAnsi"/>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2D4129">
        <w:rPr>
          <w:rFonts w:cstheme="minorHAnsi"/>
          <w:b/>
          <w:lang w:val="es-ES"/>
        </w:rPr>
        <w:t>58, fracción I, inciso a)</w:t>
      </w:r>
      <w:r w:rsidRPr="002D4129">
        <w:rPr>
          <w:rFonts w:cstheme="minorHAnsi"/>
          <w:lang w:val="es-ES"/>
        </w:rPr>
        <w:t xml:space="preserve"> de la Ley del Servicio Civil del Estado de Morelos; y por el </w:t>
      </w:r>
      <w:r w:rsidRPr="002D4129">
        <w:rPr>
          <w:rFonts w:cstheme="minorHAnsi"/>
          <w:b/>
          <w:lang w:val="es-ES"/>
        </w:rPr>
        <w:t>artículo</w:t>
      </w:r>
      <w:r w:rsidRPr="002D4129">
        <w:rPr>
          <w:rFonts w:cstheme="minorHAnsi"/>
          <w:lang w:val="es-ES"/>
        </w:rPr>
        <w:t xml:space="preserve"> </w:t>
      </w:r>
      <w:r w:rsidRPr="002D4129">
        <w:rPr>
          <w:rFonts w:cstheme="minorHAnsi"/>
          <w:b/>
          <w:lang w:val="es-ES"/>
        </w:rPr>
        <w:t xml:space="preserve">21, inciso A), fracción I, inciso a) </w:t>
      </w:r>
      <w:r w:rsidRPr="002D4129">
        <w:rPr>
          <w:rFonts w:cstheme="minorHAnsi"/>
          <w:lang w:val="es-ES"/>
        </w:rPr>
        <w:t xml:space="preserve">del Reglamento de Pensiones del Ayuntamiento de Cuernavaca, Morelos, acompañando a su petición la documentación exigida por el </w:t>
      </w:r>
      <w:r w:rsidRPr="002D4129">
        <w:rPr>
          <w:rFonts w:cstheme="minorHAnsi"/>
          <w:b/>
          <w:lang w:val="es-ES"/>
        </w:rPr>
        <w:t xml:space="preserve">artículo 35, inciso A), fracción I, II y III </w:t>
      </w:r>
      <w:r w:rsidRPr="002D4129">
        <w:rPr>
          <w:rFonts w:cstheme="minorHAnsi"/>
          <w:lang w:val="es-ES"/>
        </w:rPr>
        <w:t>del marco legal antes mencionado; consistentes en: copia certificada del Acta de nacimiento; Hoja de Servicios y Carta de Certificación de Salario, expedidas por la entonces Subsecretaría de Recursos Humanos del Ayuntamiento de Cuernavaca, Morelos, el 28 de febrero del 2020.</w:t>
      </w:r>
    </w:p>
    <w:p w:rsidR="002D4129" w:rsidRPr="002D4129" w:rsidRDefault="002D4129" w:rsidP="002D4129">
      <w:pPr>
        <w:tabs>
          <w:tab w:val="left" w:pos="0"/>
          <w:tab w:val="left" w:pos="9639"/>
        </w:tabs>
        <w:jc w:val="both"/>
        <w:rPr>
          <w:rFonts w:cstheme="minorHAnsi"/>
          <w:lang w:val="es-ES"/>
        </w:rPr>
      </w:pPr>
    </w:p>
    <w:p w:rsidR="002D4129" w:rsidRPr="002D4129" w:rsidRDefault="002D4129" w:rsidP="002D4129">
      <w:pPr>
        <w:tabs>
          <w:tab w:val="left" w:pos="0"/>
          <w:tab w:val="left" w:pos="9639"/>
        </w:tabs>
        <w:jc w:val="both"/>
        <w:rPr>
          <w:rFonts w:cstheme="minorHAnsi"/>
          <w:lang w:val="es-ES"/>
        </w:rPr>
      </w:pPr>
      <w:r w:rsidRPr="002D4129">
        <w:rPr>
          <w:rFonts w:cstheme="minorHAnsi"/>
          <w:lang w:val="es-ES"/>
        </w:rPr>
        <w:t xml:space="preserve">Posteriormente mediante escrito presentado el veintidós de mayo de dos mil veintitrés, en el buzón judicial de la Oficina de Correspondencia Común de los Juzgados de Distrito en el Estado de Morelos, con residencia en Cuernavaca y turnada al Juzgado Sexto de Distrito en el Estado de Morelos, </w:t>
      </w:r>
      <w:r w:rsidR="00292DDA">
        <w:rPr>
          <w:rFonts w:eastAsia="Times New Roman" w:cstheme="minorHAnsi"/>
          <w:b/>
        </w:rPr>
        <w:t>DOMI</w:t>
      </w:r>
      <w:r w:rsidRPr="002D4129">
        <w:rPr>
          <w:rFonts w:eastAsia="Times New Roman" w:cstheme="minorHAnsi"/>
          <w:b/>
        </w:rPr>
        <w:t xml:space="preserve">NGO HERNÁNDEZ PERALTA, </w:t>
      </w:r>
      <w:r w:rsidRPr="002D4129">
        <w:rPr>
          <w:rFonts w:eastAsia="Times New Roman" w:cstheme="minorHAnsi"/>
        </w:rPr>
        <w:t xml:space="preserve">por propio derecho, </w:t>
      </w:r>
      <w:r w:rsidRPr="002D4129">
        <w:rPr>
          <w:rFonts w:cstheme="minorHAnsi"/>
          <w:lang w:val="es-ES"/>
        </w:rPr>
        <w:t>solicitó el amparo y protección de la Justicia Federal en contra de la autoridades y acto señalado en su escrito respectivo.</w:t>
      </w:r>
    </w:p>
    <w:p w:rsidR="002D4129" w:rsidRPr="002D4129" w:rsidRDefault="002D4129" w:rsidP="002D4129">
      <w:pPr>
        <w:tabs>
          <w:tab w:val="left" w:pos="0"/>
          <w:tab w:val="left" w:pos="9639"/>
        </w:tabs>
        <w:jc w:val="both"/>
        <w:rPr>
          <w:rFonts w:cstheme="minorHAnsi"/>
          <w:lang w:val="es-ES"/>
        </w:rPr>
      </w:pPr>
    </w:p>
    <w:p w:rsidR="005C1DD7" w:rsidRDefault="005C1DD7" w:rsidP="002D4129">
      <w:pPr>
        <w:tabs>
          <w:tab w:val="left" w:pos="0"/>
          <w:tab w:val="left" w:pos="9639"/>
        </w:tabs>
        <w:jc w:val="both"/>
        <w:rPr>
          <w:rFonts w:cstheme="minorHAnsi"/>
          <w:lang w:val="es-ES"/>
        </w:rPr>
      </w:pPr>
    </w:p>
    <w:p w:rsidR="005C1DD7" w:rsidRDefault="005C1DD7" w:rsidP="002D4129">
      <w:pPr>
        <w:tabs>
          <w:tab w:val="left" w:pos="0"/>
          <w:tab w:val="left" w:pos="9639"/>
        </w:tabs>
        <w:jc w:val="both"/>
        <w:rPr>
          <w:rFonts w:cstheme="minorHAnsi"/>
          <w:lang w:val="es-ES"/>
        </w:rPr>
      </w:pPr>
    </w:p>
    <w:p w:rsidR="002D4129" w:rsidRPr="002D4129" w:rsidRDefault="002D4129" w:rsidP="002D4129">
      <w:pPr>
        <w:tabs>
          <w:tab w:val="left" w:pos="0"/>
          <w:tab w:val="left" w:pos="9639"/>
        </w:tabs>
        <w:jc w:val="both"/>
        <w:rPr>
          <w:rFonts w:cstheme="minorHAnsi"/>
          <w:lang w:val="es-ES"/>
        </w:rPr>
      </w:pPr>
      <w:r w:rsidRPr="002D4129">
        <w:rPr>
          <w:rFonts w:cstheme="minorHAnsi"/>
          <w:lang w:val="es-ES"/>
        </w:rPr>
        <w:t xml:space="preserve">Mediante proveído de fecha veinticuatro de mayo de dos mil veintitrés, se registró el escrito de demanda con el número </w:t>
      </w:r>
      <w:r w:rsidRPr="002D4129">
        <w:rPr>
          <w:rFonts w:eastAsia="Times New Roman" w:cstheme="minorHAnsi"/>
          <w:b/>
        </w:rPr>
        <w:t>702/2023</w:t>
      </w:r>
      <w:r w:rsidRPr="002D4129">
        <w:rPr>
          <w:rFonts w:cstheme="minorHAnsi"/>
          <w:b/>
          <w:lang w:val="es-ES"/>
        </w:rPr>
        <w:t xml:space="preserve">; </w:t>
      </w:r>
      <w:r w:rsidRPr="002D4129">
        <w:rPr>
          <w:rFonts w:cstheme="minorHAnsi"/>
          <w:lang w:val="es-ES"/>
        </w:rPr>
        <w:t>se admitió, se solicitó a las autoridades responsables su informe justificado, se dio al Agente del Ministerio Público de la Federación adscrito, la intervención legal que le compete y se fijó fecha para celebrar la audiencia constitucional.</w:t>
      </w:r>
    </w:p>
    <w:p w:rsidR="002D4129" w:rsidRPr="002D4129" w:rsidRDefault="002D4129" w:rsidP="002D4129">
      <w:pPr>
        <w:tabs>
          <w:tab w:val="left" w:pos="0"/>
          <w:tab w:val="left" w:pos="9639"/>
        </w:tabs>
        <w:jc w:val="both"/>
        <w:rPr>
          <w:rFonts w:cstheme="minorHAnsi"/>
          <w:lang w:val="es-ES"/>
        </w:rPr>
      </w:pPr>
    </w:p>
    <w:p w:rsidR="002D4129" w:rsidRPr="002D4129" w:rsidRDefault="002D4129" w:rsidP="002D4129">
      <w:pPr>
        <w:tabs>
          <w:tab w:val="left" w:pos="0"/>
          <w:tab w:val="left" w:pos="9639"/>
        </w:tabs>
        <w:jc w:val="both"/>
        <w:rPr>
          <w:rFonts w:cstheme="minorHAnsi"/>
          <w:lang w:val="es-ES"/>
        </w:rPr>
      </w:pPr>
      <w:r w:rsidRPr="002D4129">
        <w:rPr>
          <w:rFonts w:cstheme="minorHAnsi"/>
          <w:lang w:val="es-ES"/>
        </w:rPr>
        <w:t>Con fundamento en el artículo 74, fracción I, de la Ley de Amparo, de acuerdo con el análisis integral de la demanda y de la información que se encuentra en las constancias que integran el expediente se precisa que el acto que en esencia reclama la parte quejosa de las autoridades responsables es el siguiente:</w:t>
      </w:r>
    </w:p>
    <w:p w:rsidR="002D4129" w:rsidRPr="002D4129" w:rsidRDefault="002D4129" w:rsidP="002D4129">
      <w:pPr>
        <w:jc w:val="both"/>
        <w:rPr>
          <w:rFonts w:cstheme="minorHAnsi"/>
          <w:i/>
          <w:sz w:val="16"/>
          <w:szCs w:val="22"/>
          <w:lang w:val="es-ES"/>
        </w:rPr>
      </w:pPr>
    </w:p>
    <w:p w:rsidR="002D4129" w:rsidRPr="00292DDA" w:rsidRDefault="002D4129" w:rsidP="00292DDA">
      <w:pPr>
        <w:ind w:left="709" w:right="425"/>
        <w:jc w:val="both"/>
        <w:rPr>
          <w:rFonts w:cstheme="minorHAnsi"/>
          <w:i/>
          <w:sz w:val="18"/>
          <w:szCs w:val="18"/>
          <w:lang w:val="es-ES"/>
        </w:rPr>
      </w:pPr>
      <w:r w:rsidRPr="00292DDA">
        <w:rPr>
          <w:rFonts w:cstheme="minorHAnsi"/>
          <w:i/>
          <w:sz w:val="18"/>
          <w:szCs w:val="18"/>
          <w:lang w:val="es-ES"/>
        </w:rPr>
        <w:t>“…la falta de contestación a su escrito presentado el diecisiete de marzo de dos mil veinte, por el que solicitó su pensión por jubilación…” (SIC)</w:t>
      </w:r>
      <w:r w:rsidR="00292DDA" w:rsidRPr="00292DDA">
        <w:rPr>
          <w:rFonts w:cstheme="minorHAnsi"/>
          <w:i/>
          <w:sz w:val="18"/>
          <w:szCs w:val="18"/>
          <w:lang w:val="es-ES"/>
        </w:rPr>
        <w:t>.</w:t>
      </w:r>
    </w:p>
    <w:p w:rsidR="002D4129" w:rsidRPr="002D4129" w:rsidRDefault="002D4129" w:rsidP="002D4129">
      <w:pPr>
        <w:jc w:val="both"/>
        <w:rPr>
          <w:rFonts w:cstheme="minorHAnsi"/>
          <w:i/>
          <w:sz w:val="16"/>
          <w:szCs w:val="22"/>
          <w:lang w:val="es-ES"/>
        </w:rPr>
      </w:pPr>
    </w:p>
    <w:p w:rsidR="002D4129" w:rsidRPr="002D4129" w:rsidRDefault="002D4129" w:rsidP="002D4129">
      <w:pPr>
        <w:tabs>
          <w:tab w:val="left" w:pos="0"/>
          <w:tab w:val="left" w:pos="9639"/>
        </w:tabs>
        <w:jc w:val="both"/>
        <w:rPr>
          <w:rFonts w:cstheme="minorHAnsi"/>
          <w:lang w:val="es-ES"/>
        </w:rPr>
      </w:pPr>
      <w:r w:rsidRPr="002D4129">
        <w:rPr>
          <w:rFonts w:cstheme="minorHAnsi"/>
          <w:lang w:val="es-ES"/>
        </w:rPr>
        <w:t xml:space="preserve">En este sentido, con fecha veintisiete de julio de dos mil veintitrés, el Juzgado Sexto de Distrito en el Estado de Morelos, dictó sentencia correspondiente en autos relativos al juicio de amparo </w:t>
      </w:r>
      <w:r w:rsidRPr="002D4129">
        <w:rPr>
          <w:rFonts w:eastAsia="Times New Roman" w:cstheme="minorHAnsi"/>
          <w:b/>
        </w:rPr>
        <w:t>702/2023</w:t>
      </w:r>
      <w:r w:rsidRPr="002D4129">
        <w:rPr>
          <w:rFonts w:cstheme="minorHAnsi"/>
          <w:lang w:val="es-ES"/>
        </w:rPr>
        <w:t>, estableciendo lo siguiente:</w:t>
      </w:r>
    </w:p>
    <w:p w:rsidR="002D4129" w:rsidRPr="002D4129" w:rsidRDefault="002D4129" w:rsidP="00292DDA">
      <w:pPr>
        <w:ind w:left="851" w:right="567"/>
        <w:jc w:val="both"/>
        <w:rPr>
          <w:rFonts w:cstheme="minorHAnsi"/>
          <w:i/>
          <w:sz w:val="16"/>
          <w:szCs w:val="22"/>
          <w:lang w:val="es-ES"/>
        </w:rPr>
      </w:pPr>
    </w:p>
    <w:p w:rsidR="002D4129" w:rsidRPr="00292DDA" w:rsidRDefault="002D4129" w:rsidP="00292DDA">
      <w:pPr>
        <w:ind w:left="851" w:right="567"/>
        <w:jc w:val="both"/>
        <w:rPr>
          <w:rFonts w:cstheme="minorHAnsi"/>
          <w:i/>
          <w:sz w:val="18"/>
          <w:szCs w:val="18"/>
          <w:lang w:val="es-ES"/>
        </w:rPr>
      </w:pPr>
      <w:r w:rsidRPr="00292DDA">
        <w:rPr>
          <w:rFonts w:cstheme="minorHAnsi"/>
          <w:i/>
          <w:sz w:val="18"/>
          <w:szCs w:val="18"/>
          <w:lang w:val="es-ES"/>
        </w:rPr>
        <w:t>“…</w:t>
      </w:r>
      <w:r w:rsidRPr="00292DDA">
        <w:rPr>
          <w:rFonts w:cstheme="minorHAnsi"/>
          <w:b/>
          <w:i/>
          <w:sz w:val="18"/>
          <w:szCs w:val="18"/>
          <w:lang w:val="es-ES"/>
        </w:rPr>
        <w:t xml:space="preserve">SÉPTIMO. Efectos de la concesión de amparo. </w:t>
      </w:r>
      <w:r w:rsidRPr="00292DDA">
        <w:rPr>
          <w:rFonts w:cstheme="minorHAnsi"/>
          <w:i/>
          <w:sz w:val="18"/>
          <w:szCs w:val="18"/>
          <w:lang w:val="es-ES"/>
        </w:rPr>
        <w:t xml:space="preserve">Con fundamento en el artículo 77, fracción I, de la Ley de Amparo, se especifica que la concesión del amparo es para el efecto de que, una vez que cause ejecutoria la presente sentencia, la autoridad responsable </w:t>
      </w:r>
      <w:r w:rsidRPr="00292DDA">
        <w:rPr>
          <w:rFonts w:cstheme="minorHAnsi"/>
          <w:b/>
          <w:i/>
          <w:sz w:val="18"/>
          <w:szCs w:val="18"/>
          <w:lang w:val="es-ES"/>
        </w:rPr>
        <w:t xml:space="preserve">[15] </w:t>
      </w:r>
      <w:r w:rsidRPr="00292DDA">
        <w:rPr>
          <w:rFonts w:cstheme="minorHAnsi"/>
          <w:i/>
          <w:sz w:val="18"/>
          <w:szCs w:val="18"/>
          <w:lang w:val="es-ES"/>
        </w:rPr>
        <w:t xml:space="preserve">y </w:t>
      </w:r>
      <w:r w:rsidRPr="00292DDA">
        <w:rPr>
          <w:rFonts w:cstheme="minorHAnsi"/>
          <w:b/>
          <w:i/>
          <w:sz w:val="18"/>
          <w:szCs w:val="18"/>
          <w:lang w:val="es-ES"/>
        </w:rPr>
        <w:t xml:space="preserve">[16] </w:t>
      </w:r>
      <w:r w:rsidRPr="00292DDA">
        <w:rPr>
          <w:rFonts w:cstheme="minorHAnsi"/>
          <w:i/>
          <w:sz w:val="18"/>
          <w:szCs w:val="18"/>
          <w:lang w:val="es-ES"/>
        </w:rPr>
        <w:t>Directora General de Recursos Humanos y Secretaria Técnica del Comité Técnico para los Trabajadores del Ayuntamiento de Cuernavaca y Elementos de Seguridad Pública del Ayuntamiento de Cuernavaca, Morelos, realice lo siguiente:</w:t>
      </w:r>
    </w:p>
    <w:p w:rsidR="002D4129" w:rsidRPr="00292DDA" w:rsidRDefault="002D4129" w:rsidP="00292DDA">
      <w:pPr>
        <w:ind w:left="851" w:right="567"/>
        <w:jc w:val="both"/>
        <w:rPr>
          <w:rFonts w:cstheme="minorHAnsi"/>
          <w:i/>
          <w:sz w:val="18"/>
          <w:szCs w:val="18"/>
          <w:lang w:val="es-ES"/>
        </w:rPr>
      </w:pPr>
    </w:p>
    <w:p w:rsidR="002D4129" w:rsidRPr="00292DDA" w:rsidRDefault="002D4129" w:rsidP="00292DDA">
      <w:pPr>
        <w:pStyle w:val="Prrafodelista"/>
        <w:numPr>
          <w:ilvl w:val="0"/>
          <w:numId w:val="7"/>
        </w:numPr>
        <w:ind w:left="851" w:right="567" w:hanging="142"/>
        <w:jc w:val="both"/>
        <w:rPr>
          <w:rFonts w:asciiTheme="minorHAnsi" w:hAnsiTheme="minorHAnsi" w:cstheme="minorHAnsi"/>
          <w:i/>
          <w:sz w:val="18"/>
          <w:szCs w:val="18"/>
          <w:lang w:val="es-ES"/>
        </w:rPr>
      </w:pPr>
      <w:r w:rsidRPr="00292DDA">
        <w:rPr>
          <w:rFonts w:asciiTheme="minorHAnsi" w:hAnsiTheme="minorHAnsi" w:cstheme="minorHAnsi"/>
          <w:i/>
          <w:sz w:val="18"/>
          <w:szCs w:val="18"/>
          <w:lang w:val="es-ES"/>
        </w:rPr>
        <w:t>De manera congruente y completa conteste el escrito presentado por la parte quejosa el diecisiete de marzo de dos mil veinte.</w:t>
      </w:r>
    </w:p>
    <w:p w:rsidR="002D4129" w:rsidRPr="00292DDA" w:rsidRDefault="002D4129" w:rsidP="00292DDA">
      <w:pPr>
        <w:ind w:left="851" w:right="567"/>
        <w:jc w:val="both"/>
        <w:rPr>
          <w:rFonts w:cstheme="minorHAnsi"/>
          <w:i/>
          <w:sz w:val="18"/>
          <w:szCs w:val="18"/>
          <w:lang w:val="es-ES"/>
        </w:rPr>
      </w:pPr>
    </w:p>
    <w:p w:rsidR="002D4129" w:rsidRPr="00292DDA" w:rsidRDefault="002D4129" w:rsidP="00292DDA">
      <w:pPr>
        <w:pStyle w:val="Prrafodelista"/>
        <w:numPr>
          <w:ilvl w:val="0"/>
          <w:numId w:val="7"/>
        </w:numPr>
        <w:ind w:left="851" w:right="567" w:hanging="142"/>
        <w:jc w:val="both"/>
        <w:rPr>
          <w:rFonts w:asciiTheme="minorHAnsi" w:hAnsiTheme="minorHAnsi" w:cstheme="minorHAnsi"/>
          <w:i/>
          <w:sz w:val="18"/>
          <w:szCs w:val="18"/>
          <w:lang w:val="es-ES"/>
        </w:rPr>
      </w:pPr>
      <w:r w:rsidRPr="00292DDA">
        <w:rPr>
          <w:rFonts w:asciiTheme="minorHAnsi" w:hAnsiTheme="minorHAnsi" w:cstheme="minorHAnsi"/>
          <w:i/>
          <w:sz w:val="18"/>
          <w:szCs w:val="18"/>
          <w:lang w:val="es-ES"/>
        </w:rPr>
        <w:t>Hecho lo anterior, notifique personalmente la respuesta correspondiente a la parte quejosa.</w:t>
      </w:r>
    </w:p>
    <w:p w:rsidR="002D4129" w:rsidRPr="00292DDA" w:rsidRDefault="002D4129" w:rsidP="00292DDA">
      <w:pPr>
        <w:ind w:left="851" w:right="567"/>
        <w:jc w:val="both"/>
        <w:rPr>
          <w:rFonts w:cstheme="minorHAnsi"/>
          <w:i/>
          <w:sz w:val="18"/>
          <w:szCs w:val="18"/>
          <w:lang w:val="es-ES"/>
        </w:rPr>
      </w:pPr>
    </w:p>
    <w:p w:rsidR="002D4129" w:rsidRPr="00292DDA" w:rsidRDefault="002D4129" w:rsidP="00292DDA">
      <w:pPr>
        <w:ind w:left="851" w:right="567"/>
        <w:jc w:val="both"/>
        <w:rPr>
          <w:rFonts w:cstheme="minorHAnsi"/>
          <w:i/>
          <w:sz w:val="18"/>
          <w:szCs w:val="18"/>
          <w:lang w:val="es-ES"/>
        </w:rPr>
      </w:pPr>
      <w:r w:rsidRPr="00292DDA">
        <w:rPr>
          <w:rFonts w:cstheme="minorHAnsi"/>
          <w:i/>
          <w:sz w:val="18"/>
          <w:szCs w:val="18"/>
          <w:lang w:val="es-ES"/>
        </w:rPr>
        <w:t>En el entendido que la concesión del amparo no implica que las autoridades responsables emitan su resolución en el sentido en que la parte quejosa lo desea…”</w:t>
      </w:r>
    </w:p>
    <w:p w:rsidR="002D4129" w:rsidRPr="00292DDA" w:rsidRDefault="002D4129" w:rsidP="00292DDA">
      <w:pPr>
        <w:ind w:left="851" w:right="567"/>
        <w:jc w:val="both"/>
        <w:rPr>
          <w:rFonts w:cstheme="minorHAnsi"/>
          <w:i/>
          <w:sz w:val="18"/>
          <w:szCs w:val="18"/>
          <w:lang w:val="es-ES"/>
        </w:rPr>
      </w:pPr>
      <w:r w:rsidRPr="00292DDA">
        <w:rPr>
          <w:rFonts w:cstheme="minorHAnsi"/>
          <w:i/>
          <w:sz w:val="18"/>
          <w:szCs w:val="18"/>
          <w:lang w:val="es-ES"/>
        </w:rPr>
        <w:t>(SIC)</w:t>
      </w:r>
      <w:r w:rsidR="00292DDA" w:rsidRPr="00292DDA">
        <w:rPr>
          <w:rFonts w:cstheme="minorHAnsi"/>
          <w:i/>
          <w:sz w:val="18"/>
          <w:szCs w:val="18"/>
          <w:lang w:val="es-ES"/>
        </w:rPr>
        <w:t>.</w:t>
      </w:r>
    </w:p>
    <w:p w:rsidR="002D4129" w:rsidRPr="002D4129" w:rsidRDefault="002D4129" w:rsidP="002D4129">
      <w:pPr>
        <w:tabs>
          <w:tab w:val="left" w:pos="0"/>
          <w:tab w:val="left" w:pos="9639"/>
        </w:tabs>
        <w:jc w:val="both"/>
        <w:rPr>
          <w:rFonts w:cstheme="minorHAnsi"/>
          <w:sz w:val="16"/>
          <w:szCs w:val="22"/>
          <w:lang w:val="es-ES"/>
        </w:rPr>
      </w:pPr>
    </w:p>
    <w:p w:rsidR="002D4129" w:rsidRPr="002D4129" w:rsidRDefault="002D4129" w:rsidP="002D4129">
      <w:pPr>
        <w:tabs>
          <w:tab w:val="left" w:pos="0"/>
          <w:tab w:val="left" w:pos="9639"/>
        </w:tabs>
        <w:jc w:val="both"/>
        <w:rPr>
          <w:rFonts w:cstheme="minorHAnsi"/>
          <w:lang w:val="es-ES"/>
        </w:rPr>
      </w:pPr>
      <w:r w:rsidRPr="002D4129">
        <w:rPr>
          <w:rFonts w:cstheme="minorHAnsi"/>
        </w:rPr>
        <w:t xml:space="preserve">Al tenor del artículo </w:t>
      </w:r>
      <w:r w:rsidRPr="002D4129">
        <w:rPr>
          <w:rFonts w:cstheme="minorHAnsi"/>
          <w:b/>
        </w:rPr>
        <w:t>52</w:t>
      </w:r>
      <w:r w:rsidRPr="002D4129">
        <w:rPr>
          <w:rFonts w:cstheme="minorHAnsi"/>
        </w:rPr>
        <w:t xml:space="preserve">, párrafo segundo, del Reglamento de Pensiones del Ayuntamiento de Cuernavaca, Morelos, el cual manifiesta </w:t>
      </w:r>
      <w:proofErr w:type="gramStart"/>
      <w:r w:rsidRPr="002D4129">
        <w:rPr>
          <w:rFonts w:cstheme="minorHAnsi"/>
        </w:rPr>
        <w:t>que</w:t>
      </w:r>
      <w:proofErr w:type="gramEnd"/>
      <w:r w:rsidRPr="002D4129">
        <w:rPr>
          <w:rFonts w:cstheme="minorHAnsi"/>
        </w:rPr>
        <w:t xml:space="preserve"> si el servidor público se encuentra en activo, a partir de la vigencia del Acuerdo </w:t>
      </w:r>
      <w:proofErr w:type="spellStart"/>
      <w:r w:rsidRPr="002D4129">
        <w:rPr>
          <w:rFonts w:cstheme="minorHAnsi"/>
        </w:rPr>
        <w:t>Pensionatorio</w:t>
      </w:r>
      <w:proofErr w:type="spellEnd"/>
      <w:r w:rsidRPr="002D4129">
        <w:rPr>
          <w:rFonts w:cstheme="minorHAnsi"/>
        </w:rPr>
        <w:t xml:space="preserve">, cesarán los efectos de su nombramiento; y con fundamento del </w:t>
      </w:r>
      <w:r w:rsidRPr="002D4129">
        <w:rPr>
          <w:rFonts w:cstheme="minorHAnsi"/>
          <w:b/>
        </w:rPr>
        <w:t>artículo 21</w:t>
      </w:r>
      <w:r w:rsidRPr="002D4129">
        <w:rPr>
          <w:rFonts w:cstheme="minorHAnsi"/>
        </w:rPr>
        <w:t xml:space="preserve">, del mismo ordenamiento, la Pensión por Jubilación se otorgará al trabajador </w:t>
      </w:r>
      <w:r w:rsidRPr="002D4129">
        <w:rPr>
          <w:rFonts w:cstheme="minorHAnsi"/>
          <w:lang w:val="es-ES"/>
        </w:rPr>
        <w:t>que conforme a su antigüedad se ubique en el supuesto correspondiente</w:t>
      </w:r>
      <w:r w:rsidRPr="002D4129">
        <w:rPr>
          <w:rFonts w:cstheme="minorHAnsi"/>
        </w:rPr>
        <w:t>.</w:t>
      </w:r>
    </w:p>
    <w:p w:rsidR="002D4129" w:rsidRPr="002D4129" w:rsidRDefault="002D4129" w:rsidP="002D4129">
      <w:pPr>
        <w:tabs>
          <w:tab w:val="left" w:pos="0"/>
          <w:tab w:val="left" w:pos="9639"/>
        </w:tabs>
        <w:jc w:val="both"/>
        <w:rPr>
          <w:rFonts w:eastAsia="Times New Roman" w:cstheme="minorHAnsi"/>
          <w:lang w:eastAsia="es-MX"/>
        </w:rPr>
      </w:pPr>
    </w:p>
    <w:p w:rsidR="002D4129" w:rsidRPr="002D4129" w:rsidRDefault="002D4129" w:rsidP="005C1DD7">
      <w:pPr>
        <w:tabs>
          <w:tab w:val="left" w:pos="0"/>
          <w:tab w:val="left" w:pos="9639"/>
        </w:tabs>
        <w:jc w:val="both"/>
        <w:rPr>
          <w:rFonts w:cstheme="minorHAnsi"/>
          <w:lang w:val="es-ES"/>
        </w:rPr>
      </w:pPr>
      <w:r w:rsidRPr="002D4129">
        <w:rPr>
          <w:rFonts w:eastAsia="Times New Roman" w:cstheme="minorHAnsi"/>
          <w:lang w:eastAsia="es-MX"/>
        </w:rPr>
        <w:t xml:space="preserve">En mérito de lo anteriormente expuesto y siguiendo estrictamente los lineamientos vertidos en la sentencia que se cumplimenta, con la finalidad de dar respuesta el escrito de solicitud de pensión recibida con fecha diecisiete de marzo del año dos mil veinte, esta Comisión </w:t>
      </w:r>
      <w:r w:rsidRPr="002D4129">
        <w:rPr>
          <w:rFonts w:eastAsia="Times New Roman" w:cstheme="minorHAnsi"/>
          <w:lang w:eastAsia="es-MX"/>
        </w:rPr>
        <w:lastRenderedPageBreak/>
        <w:t xml:space="preserve">Dictaminadora emite el </w:t>
      </w:r>
      <w:r w:rsidRPr="002D4129">
        <w:rPr>
          <w:rFonts w:cstheme="minorHAnsi"/>
          <w:b/>
          <w:lang w:val="es-ES"/>
        </w:rPr>
        <w:t xml:space="preserve">DICTAMEN POR EL QUE SE CONCEDE PENSIÓN POR JUBILACIÓN AL CIUDADANO </w:t>
      </w:r>
      <w:r w:rsidR="005C1DD7" w:rsidRPr="002D4129">
        <w:rPr>
          <w:rFonts w:eastAsia="Times New Roman" w:cstheme="minorHAnsi"/>
          <w:b/>
        </w:rPr>
        <w:t>DOMINGO</w:t>
      </w:r>
      <w:r w:rsidRPr="002D4129">
        <w:rPr>
          <w:rFonts w:eastAsia="Times New Roman" w:cstheme="minorHAnsi"/>
          <w:b/>
        </w:rPr>
        <w:t xml:space="preserve"> HERNÁNDEZ PERALTA</w:t>
      </w:r>
      <w:r w:rsidR="005C1DD7">
        <w:rPr>
          <w:rFonts w:cstheme="minorHAnsi"/>
          <w:b/>
          <w:lang w:val="es-ES"/>
        </w:rPr>
        <w:t>.</w:t>
      </w:r>
    </w:p>
    <w:p w:rsidR="002D4129" w:rsidRPr="002D4129" w:rsidRDefault="002D4129" w:rsidP="002D4129">
      <w:pPr>
        <w:jc w:val="both"/>
        <w:rPr>
          <w:rFonts w:cstheme="minorHAnsi"/>
          <w:lang w:val="es-ES"/>
        </w:rPr>
      </w:pPr>
    </w:p>
    <w:p w:rsidR="002D4129" w:rsidRPr="002D4129" w:rsidRDefault="002D4129" w:rsidP="002D4129">
      <w:pPr>
        <w:tabs>
          <w:tab w:val="left" w:pos="0"/>
          <w:tab w:val="left" w:pos="9639"/>
        </w:tabs>
        <w:jc w:val="both"/>
        <w:rPr>
          <w:rFonts w:cstheme="minorHAnsi"/>
          <w:lang w:val="es-ES"/>
        </w:rPr>
      </w:pPr>
      <w:r w:rsidRPr="002D4129">
        <w:rPr>
          <w:rFonts w:eastAsia="Times New Roman" w:cstheme="minorHAnsi"/>
          <w:lang w:eastAsia="es-MX"/>
        </w:rPr>
        <w:t xml:space="preserve">El ciudadano </w:t>
      </w:r>
      <w:r w:rsidR="005C1DD7" w:rsidRPr="002D4129">
        <w:rPr>
          <w:rFonts w:eastAsia="Times New Roman" w:cstheme="minorHAnsi"/>
          <w:b/>
        </w:rPr>
        <w:t>DOMINGO</w:t>
      </w:r>
      <w:r w:rsidRPr="002D4129">
        <w:rPr>
          <w:rFonts w:eastAsia="Times New Roman" w:cstheme="minorHAnsi"/>
          <w:b/>
        </w:rPr>
        <w:t xml:space="preserve"> HERNÁNDEZ PERALTA</w:t>
      </w:r>
      <w:r w:rsidRPr="002D4129">
        <w:rPr>
          <w:rFonts w:cstheme="minorHAnsi"/>
          <w:b/>
          <w:lang w:val="es-ES"/>
        </w:rPr>
        <w:t xml:space="preserve">, </w:t>
      </w:r>
      <w:r w:rsidRPr="002D4129">
        <w:rPr>
          <w:rFonts w:cstheme="minorHAnsi"/>
          <w:lang w:val="es-ES"/>
        </w:rPr>
        <w:t xml:space="preserve">presentó el 17 de marzo del 2020, por su propio derecho, ante el Ayuntamiento de Cuernavaca, Morelos, solicitud de pensión por Jubilación de conformidad con la hipótesis contemplada por los artículos 45, fracción XV, inciso c), 54, fracción VII, </w:t>
      </w:r>
      <w:r w:rsidRPr="002D4129">
        <w:rPr>
          <w:rFonts w:cstheme="minorHAnsi"/>
          <w:b/>
          <w:lang w:val="es-ES"/>
        </w:rPr>
        <w:t>58, fracción I, inciso a)</w:t>
      </w:r>
      <w:r w:rsidRPr="002D4129">
        <w:rPr>
          <w:rFonts w:cstheme="minorHAnsi"/>
          <w:lang w:val="es-ES"/>
        </w:rPr>
        <w:t xml:space="preserve"> de la Ley del Servicio Civil del Estado de Morelos; y por el </w:t>
      </w:r>
      <w:r w:rsidRPr="002D4129">
        <w:rPr>
          <w:rFonts w:cstheme="minorHAnsi"/>
          <w:b/>
          <w:lang w:val="es-ES"/>
        </w:rPr>
        <w:t>artículo</w:t>
      </w:r>
      <w:r w:rsidRPr="002D4129">
        <w:rPr>
          <w:rFonts w:cstheme="minorHAnsi"/>
          <w:lang w:val="es-ES"/>
        </w:rPr>
        <w:t xml:space="preserve"> </w:t>
      </w:r>
      <w:r w:rsidRPr="002D4129">
        <w:rPr>
          <w:rFonts w:cstheme="minorHAnsi"/>
          <w:b/>
          <w:lang w:val="es-ES"/>
        </w:rPr>
        <w:t xml:space="preserve">21, inciso A), fracción I, inciso a) </w:t>
      </w:r>
      <w:r w:rsidRPr="002D4129">
        <w:rPr>
          <w:rFonts w:cstheme="minorHAnsi"/>
          <w:lang w:val="es-ES"/>
        </w:rPr>
        <w:t xml:space="preserve">del Reglamento de Pensiones del Ayuntamiento de Cuernavaca, Morelos, acompañando a su petición la documentación exigida por el </w:t>
      </w:r>
      <w:r w:rsidRPr="002D4129">
        <w:rPr>
          <w:rFonts w:cstheme="minorHAnsi"/>
          <w:b/>
          <w:lang w:val="es-ES"/>
        </w:rPr>
        <w:t xml:space="preserve">artículo 35, inciso A), fracción I, II y III </w:t>
      </w:r>
      <w:r w:rsidRPr="002D4129">
        <w:rPr>
          <w:rFonts w:cstheme="minorHAnsi"/>
          <w:lang w:val="es-ES"/>
        </w:rPr>
        <w:t>del marco legal antes mencionado.</w:t>
      </w:r>
    </w:p>
    <w:p w:rsidR="002D4129" w:rsidRPr="002D4129" w:rsidRDefault="002D4129" w:rsidP="002D4129">
      <w:pPr>
        <w:jc w:val="both"/>
        <w:rPr>
          <w:rFonts w:cstheme="minorHAnsi"/>
          <w:lang w:val="es-ES"/>
        </w:rPr>
      </w:pPr>
    </w:p>
    <w:p w:rsidR="002D4129" w:rsidRPr="002D4129" w:rsidRDefault="002D4129" w:rsidP="002D4129">
      <w:pPr>
        <w:jc w:val="both"/>
        <w:rPr>
          <w:rFonts w:cstheme="minorHAnsi"/>
          <w:lang w:val="es-ES"/>
        </w:rPr>
      </w:pPr>
      <w:r w:rsidRPr="002D4129">
        <w:rPr>
          <w:rFonts w:cstheme="minorHAnsi"/>
          <w:lang w:val="es-ES"/>
        </w:rPr>
        <w:t xml:space="preserve">Que en el caso que se estudia, el ciudadano </w:t>
      </w:r>
      <w:r w:rsidR="005C1DD7" w:rsidRPr="002D4129">
        <w:rPr>
          <w:rFonts w:eastAsia="Times New Roman" w:cstheme="minorHAnsi"/>
          <w:b/>
        </w:rPr>
        <w:t>DOMINGO</w:t>
      </w:r>
      <w:r w:rsidRPr="002D4129">
        <w:rPr>
          <w:rFonts w:eastAsia="Times New Roman" w:cstheme="minorHAnsi"/>
          <w:b/>
        </w:rPr>
        <w:t xml:space="preserve"> HERNÁNDEZ PERALTA</w:t>
      </w:r>
      <w:r w:rsidRPr="002D4129">
        <w:rPr>
          <w:rFonts w:cstheme="minorHAnsi"/>
          <w:lang w:val="es-ES"/>
        </w:rPr>
        <w:t xml:space="preserve"> presta sus servicios en el Ayuntamiento de Cuernavaca, Morelos, donde ha desempeñado los siguientes cargos: Ayudante en la Dirección de Saneamiento, del 01 de agosto de 1991 al 07 de junio del 2004; Ayudante en la Dirección de Aseo Urbano, del 08 de junio del 2004 al 15 de marzo del 2008; Ayudante en la Subdirección de Aseo Urbano, del 16 de marzo del 2008 al 31 de diciembre del 2009; Ayudante en la Dirección de Parques, Plazas y Jardines, del 01 de enero del 2010 al 15 de abril del 2013; Ayudante en la Dirección de Parques y Jardines, del 16 de abril del 2013 al 15 de diciembre del 2015; y como Auxiliar Técnico en la Dirección de Parques y Jardines, del 16 de diciembre del 2015 al 11 de octubre del 2023. Fecha en que fue actualizada, mediante sistema interno de la Dirección General de Recursos Humanos, y con la que se actualizó la Hoja de Servicios expedida el 28 de febrero del 2020.</w:t>
      </w:r>
    </w:p>
    <w:p w:rsidR="002D4129" w:rsidRPr="002D4129" w:rsidRDefault="002D4129" w:rsidP="002D4129">
      <w:pPr>
        <w:jc w:val="both"/>
        <w:rPr>
          <w:rFonts w:cstheme="minorHAnsi"/>
          <w:lang w:val="es-ES"/>
        </w:rPr>
      </w:pPr>
    </w:p>
    <w:p w:rsidR="002D4129" w:rsidRPr="002D4129" w:rsidRDefault="002D4129" w:rsidP="002D4129">
      <w:pPr>
        <w:jc w:val="both"/>
        <w:rPr>
          <w:rFonts w:cstheme="minorHAnsi"/>
          <w:lang w:val="es-ES"/>
        </w:rPr>
      </w:pPr>
      <w:r w:rsidRPr="002D4129">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005C1DD7" w:rsidRPr="002D4129">
        <w:rPr>
          <w:rFonts w:eastAsia="Times New Roman" w:cstheme="minorHAnsi"/>
          <w:b/>
        </w:rPr>
        <w:t>DOMINGO</w:t>
      </w:r>
      <w:r w:rsidRPr="002D4129">
        <w:rPr>
          <w:rFonts w:eastAsia="Times New Roman" w:cstheme="minorHAnsi"/>
          <w:b/>
        </w:rPr>
        <w:t xml:space="preserve"> HERNÁNDEZ PERALTA</w:t>
      </w:r>
      <w:r w:rsidRPr="002D4129">
        <w:rPr>
          <w:rFonts w:cstheme="minorHAnsi"/>
          <w:lang w:val="es-ES"/>
        </w:rPr>
        <w:t xml:space="preserve"> por lo que se acreditan </w:t>
      </w:r>
      <w:r w:rsidRPr="002D4129">
        <w:rPr>
          <w:rFonts w:cstheme="minorHAnsi"/>
          <w:b/>
          <w:lang w:val="es-ES"/>
        </w:rPr>
        <w:t>32 años, 02 meses y 06 días</w:t>
      </w:r>
      <w:r w:rsidRPr="002D4129">
        <w:rPr>
          <w:rFonts w:cstheme="minorHAnsi"/>
          <w:lang w:val="es-ES"/>
        </w:rPr>
        <w:t xml:space="preserve"> laborados </w:t>
      </w:r>
      <w:r w:rsidRPr="002D4129">
        <w:rPr>
          <w:rFonts w:cstheme="minorHAnsi"/>
          <w:b/>
          <w:lang w:val="es-ES"/>
        </w:rPr>
        <w:t>ininterrumpidamente</w:t>
      </w:r>
      <w:r w:rsidRPr="002D4129">
        <w:rPr>
          <w:rFonts w:cstheme="minorHAnsi"/>
          <w:lang w:val="es-ES"/>
        </w:rPr>
        <w:t xml:space="preserve">. De lo anterior se desprende que la pensión solicitada encuadra en lo previsto por el </w:t>
      </w:r>
      <w:r w:rsidRPr="002D4129">
        <w:rPr>
          <w:rFonts w:cstheme="minorHAnsi"/>
          <w:b/>
          <w:lang w:val="es-ES"/>
        </w:rPr>
        <w:t>58, fracción I, inciso a)</w:t>
      </w:r>
      <w:r w:rsidRPr="002D4129">
        <w:rPr>
          <w:rFonts w:cstheme="minorHAnsi"/>
          <w:lang w:val="es-ES"/>
        </w:rPr>
        <w:t xml:space="preserve"> de la Ley del Servicio Civil del Estado de Morelos</w:t>
      </w:r>
      <w:r w:rsidRPr="002D4129">
        <w:rPr>
          <w:rFonts w:cstheme="minorHAnsi"/>
        </w:rPr>
        <w:t xml:space="preserve">, </w:t>
      </w:r>
      <w:r w:rsidRPr="002D4129">
        <w:rPr>
          <w:rFonts w:cstheme="minorHAnsi"/>
          <w:lang w:val="es-ES"/>
        </w:rPr>
        <w:t>y por el</w:t>
      </w:r>
      <w:r w:rsidRPr="002D4129">
        <w:rPr>
          <w:rFonts w:cstheme="minorHAnsi"/>
        </w:rPr>
        <w:t xml:space="preserve"> </w:t>
      </w:r>
      <w:r w:rsidRPr="002D4129">
        <w:rPr>
          <w:rFonts w:cstheme="minorHAnsi"/>
          <w:b/>
          <w:lang w:val="es-ES"/>
        </w:rPr>
        <w:t>artículo</w:t>
      </w:r>
      <w:r w:rsidRPr="002D4129">
        <w:rPr>
          <w:rFonts w:cstheme="minorHAnsi"/>
          <w:lang w:val="es-ES"/>
        </w:rPr>
        <w:t xml:space="preserve"> </w:t>
      </w:r>
      <w:r w:rsidRPr="002D4129">
        <w:rPr>
          <w:rFonts w:cstheme="minorHAnsi"/>
          <w:b/>
          <w:lang w:val="es-ES"/>
        </w:rPr>
        <w:t xml:space="preserve">21, inciso A), fracción I, inciso a) </w:t>
      </w:r>
      <w:r w:rsidRPr="002D4129">
        <w:rPr>
          <w:rFonts w:cstheme="minorHAnsi"/>
          <w:lang w:val="es-ES"/>
        </w:rPr>
        <w:t>del Reglamento de Pensiones del Ayuntamiento de Cuernavaca, Morelos,</w:t>
      </w:r>
      <w:r w:rsidRPr="002D4129">
        <w:rPr>
          <w:rFonts w:cstheme="minorHAnsi"/>
        </w:rPr>
        <w:t xml:space="preserve"> por</w:t>
      </w:r>
      <w:r w:rsidRPr="002D4129">
        <w:rPr>
          <w:rFonts w:cstheme="minorHAnsi"/>
          <w:lang w:val="es-ES"/>
        </w:rPr>
        <w:t xml:space="preserve"> lo que al quedar colmados los requisitos de Ley, lo conducente es conceder al trabajador en referencia el beneficio solicitado.</w:t>
      </w:r>
    </w:p>
    <w:p w:rsidR="00BE2B45" w:rsidRPr="002D4129" w:rsidRDefault="00BE2B45" w:rsidP="002D4129">
      <w:pPr>
        <w:jc w:val="both"/>
        <w:rPr>
          <w:rFonts w:cstheme="minorHAnsi"/>
          <w:lang w:val="es-ES"/>
        </w:rPr>
      </w:pPr>
    </w:p>
    <w:p w:rsidR="00896DCF" w:rsidRPr="002D4129" w:rsidRDefault="00896DCF" w:rsidP="002D4129">
      <w:pPr>
        <w:tabs>
          <w:tab w:val="left" w:pos="9072"/>
        </w:tabs>
        <w:jc w:val="both"/>
        <w:rPr>
          <w:rFonts w:cstheme="minorHAnsi"/>
        </w:rPr>
      </w:pPr>
      <w:r w:rsidRPr="002D4129">
        <w:rPr>
          <w:rFonts w:cstheme="minorHAnsi"/>
        </w:rPr>
        <w:t xml:space="preserve">Por lo anteriormente expuesto, los integrantes del Ayuntamiento han tenido a bien expedir el siguiente: </w:t>
      </w:r>
    </w:p>
    <w:p w:rsidR="00FF6C18" w:rsidRDefault="00FF6C18" w:rsidP="002D4129">
      <w:pPr>
        <w:tabs>
          <w:tab w:val="left" w:pos="9072"/>
        </w:tabs>
        <w:jc w:val="both"/>
        <w:rPr>
          <w:rFonts w:cstheme="minorHAnsi"/>
        </w:rPr>
      </w:pPr>
    </w:p>
    <w:p w:rsidR="005C1DD7" w:rsidRDefault="005C1DD7" w:rsidP="002D4129">
      <w:pPr>
        <w:tabs>
          <w:tab w:val="left" w:pos="9072"/>
        </w:tabs>
        <w:jc w:val="both"/>
        <w:rPr>
          <w:rFonts w:cstheme="minorHAnsi"/>
        </w:rPr>
      </w:pPr>
    </w:p>
    <w:p w:rsidR="005C1DD7" w:rsidRDefault="005C1DD7" w:rsidP="002D4129">
      <w:pPr>
        <w:tabs>
          <w:tab w:val="left" w:pos="9072"/>
        </w:tabs>
        <w:jc w:val="both"/>
        <w:rPr>
          <w:rFonts w:cstheme="minorHAnsi"/>
        </w:rPr>
      </w:pPr>
    </w:p>
    <w:p w:rsidR="00896DCF" w:rsidRPr="002D4129" w:rsidRDefault="00896DCF" w:rsidP="002D4129">
      <w:pPr>
        <w:jc w:val="center"/>
        <w:rPr>
          <w:rFonts w:cstheme="minorHAnsi"/>
          <w:b/>
        </w:rPr>
      </w:pPr>
      <w:r w:rsidRPr="002D4129">
        <w:rPr>
          <w:rFonts w:cstheme="minorHAnsi"/>
          <w:b/>
        </w:rPr>
        <w:lastRenderedPageBreak/>
        <w:t>ACUERDO</w:t>
      </w:r>
    </w:p>
    <w:p w:rsidR="00B50B83" w:rsidRPr="002D4129" w:rsidRDefault="00B50B83" w:rsidP="002D4129">
      <w:pPr>
        <w:pStyle w:val="Default"/>
        <w:jc w:val="center"/>
        <w:rPr>
          <w:rFonts w:asciiTheme="minorHAnsi" w:hAnsiTheme="minorHAnsi" w:cstheme="minorHAnsi"/>
          <w:b/>
        </w:rPr>
      </w:pPr>
      <w:r w:rsidRPr="002D4129">
        <w:rPr>
          <w:rFonts w:asciiTheme="minorHAnsi" w:hAnsiTheme="minorHAnsi" w:cstheme="minorHAnsi"/>
          <w:b/>
        </w:rPr>
        <w:t>SO/AC-</w:t>
      </w:r>
      <w:r w:rsidR="005C1DD7">
        <w:rPr>
          <w:rFonts w:asciiTheme="minorHAnsi" w:hAnsiTheme="minorHAnsi" w:cstheme="minorHAnsi"/>
          <w:b/>
        </w:rPr>
        <w:t>505</w:t>
      </w:r>
      <w:r w:rsidRPr="002D4129">
        <w:rPr>
          <w:rFonts w:asciiTheme="minorHAnsi" w:hAnsiTheme="minorHAnsi" w:cstheme="minorHAnsi"/>
          <w:b/>
        </w:rPr>
        <w:t>/29-XI-2023.</w:t>
      </w:r>
    </w:p>
    <w:p w:rsidR="00F210C7" w:rsidRPr="002D4129" w:rsidRDefault="00F210C7" w:rsidP="002D4129">
      <w:pPr>
        <w:pStyle w:val="Default"/>
        <w:jc w:val="center"/>
        <w:rPr>
          <w:rFonts w:asciiTheme="minorHAnsi" w:hAnsiTheme="minorHAnsi" w:cstheme="minorHAnsi"/>
          <w:b/>
        </w:rPr>
      </w:pPr>
    </w:p>
    <w:p w:rsidR="005C1DD7" w:rsidRPr="005C1DD7" w:rsidRDefault="005C1DD7" w:rsidP="005C1DD7">
      <w:pPr>
        <w:jc w:val="both"/>
        <w:rPr>
          <w:rFonts w:cstheme="minorHAnsi"/>
          <w:b/>
        </w:rPr>
      </w:pPr>
      <w:r w:rsidRPr="005C1DD7">
        <w:rPr>
          <w:rFonts w:cstheme="minorHAnsi"/>
          <w:b/>
          <w:lang w:val="es-ES"/>
        </w:rPr>
        <w:t>POR EL QUE SE CONCEDE PENSIÓN POR JUBILACIÓN AL CIUDADANO DOMINGO HERNÁNDEZ PERALTA</w:t>
      </w:r>
      <w:r>
        <w:rPr>
          <w:rFonts w:cstheme="minorHAnsi"/>
          <w:b/>
          <w:lang w:val="es-ES"/>
        </w:rPr>
        <w:t xml:space="preserve">, EN </w:t>
      </w:r>
      <w:r w:rsidRPr="005C1DD7">
        <w:rPr>
          <w:rFonts w:cstheme="minorHAnsi"/>
          <w:b/>
          <w:lang w:val="es-ES"/>
        </w:rPr>
        <w:t>CUMPLIMIENTO A LO ORDENADO POR EL JUZGADO SEXTO DE DISTRITO EN EL ESTADO DE MORELOS, DENTRO DEL JUICIO DE AMPARO 702/2023</w:t>
      </w:r>
      <w:r>
        <w:rPr>
          <w:rFonts w:cstheme="minorHAnsi"/>
          <w:b/>
          <w:lang w:val="es-ES"/>
        </w:rPr>
        <w:t>.</w:t>
      </w:r>
    </w:p>
    <w:p w:rsidR="005C1DD7" w:rsidRPr="005C1DD7" w:rsidRDefault="005C1DD7" w:rsidP="005C1DD7">
      <w:pPr>
        <w:jc w:val="both"/>
        <w:rPr>
          <w:rFonts w:cstheme="minorHAnsi"/>
          <w:b/>
        </w:rPr>
      </w:pPr>
    </w:p>
    <w:p w:rsidR="005C1DD7" w:rsidRPr="005C1DD7" w:rsidRDefault="005C1DD7" w:rsidP="005C1DD7">
      <w:pPr>
        <w:jc w:val="both"/>
        <w:rPr>
          <w:rFonts w:cstheme="minorHAnsi"/>
          <w:lang w:val="es-ES"/>
        </w:rPr>
      </w:pPr>
      <w:r w:rsidRPr="005C1DD7">
        <w:rPr>
          <w:rFonts w:cstheme="minorHAnsi"/>
          <w:b/>
          <w:lang w:val="es-ES"/>
        </w:rPr>
        <w:t xml:space="preserve">ARTÍCULO </w:t>
      </w:r>
      <w:proofErr w:type="gramStart"/>
      <w:r w:rsidRPr="005C1DD7">
        <w:rPr>
          <w:rFonts w:cstheme="minorHAnsi"/>
          <w:b/>
          <w:lang w:val="es-ES"/>
        </w:rPr>
        <w:t>PRIMERO.-</w:t>
      </w:r>
      <w:proofErr w:type="gramEnd"/>
      <w:r w:rsidRPr="005C1DD7">
        <w:rPr>
          <w:rFonts w:cstheme="minorHAnsi"/>
          <w:b/>
          <w:lang w:val="es-ES"/>
        </w:rPr>
        <w:t xml:space="preserve"> </w:t>
      </w:r>
      <w:r w:rsidRPr="005C1DD7">
        <w:rPr>
          <w:rFonts w:cstheme="minorHAnsi"/>
          <w:lang w:val="es-ES"/>
        </w:rPr>
        <w:t xml:space="preserve">Se concede Pensión por Jubilación al ciudadano </w:t>
      </w:r>
      <w:r w:rsidRPr="005C1DD7">
        <w:rPr>
          <w:rFonts w:cstheme="minorHAnsi"/>
          <w:b/>
          <w:lang w:val="es-ES"/>
        </w:rPr>
        <w:t>DOMINGO</w:t>
      </w:r>
      <w:r w:rsidRPr="005C1DD7">
        <w:rPr>
          <w:rFonts w:cstheme="minorHAnsi"/>
          <w:b/>
          <w:lang w:val="es-ES"/>
        </w:rPr>
        <w:t xml:space="preserve"> HERNÁNDEZ PERALTA, </w:t>
      </w:r>
      <w:r w:rsidRPr="005C1DD7">
        <w:rPr>
          <w:rFonts w:cstheme="minorHAnsi"/>
          <w:lang w:val="es-ES"/>
        </w:rPr>
        <w:t xml:space="preserve">en cumplimiento a lo ordenado por el Juzgado Sexto de Distrito en el Estado de Morelos, dentro del juicio de amparo </w:t>
      </w:r>
      <w:r w:rsidRPr="005C1DD7">
        <w:rPr>
          <w:rFonts w:cstheme="minorHAnsi"/>
          <w:b/>
          <w:lang w:val="es-ES"/>
        </w:rPr>
        <w:t xml:space="preserve">702/2023, </w:t>
      </w:r>
      <w:r w:rsidRPr="005C1DD7">
        <w:rPr>
          <w:rFonts w:cstheme="minorHAnsi"/>
          <w:lang w:val="es-ES"/>
        </w:rPr>
        <w:t>quien presta sus servicios en el Ayuntamiento de Cuernavaca, Morelos, desempeñando como último cargo el de Auxiliar Técnico en la Dirección de Parques y Jardines.</w:t>
      </w:r>
    </w:p>
    <w:p w:rsidR="005C1DD7" w:rsidRPr="005C1DD7" w:rsidRDefault="005C1DD7" w:rsidP="005C1DD7">
      <w:pPr>
        <w:jc w:val="both"/>
        <w:rPr>
          <w:rFonts w:cstheme="minorHAnsi"/>
          <w:bCs/>
          <w:lang w:val="es-ES"/>
        </w:rPr>
      </w:pPr>
    </w:p>
    <w:p w:rsidR="005C1DD7" w:rsidRDefault="005C1DD7" w:rsidP="005C1DD7">
      <w:pPr>
        <w:jc w:val="both"/>
        <w:rPr>
          <w:rFonts w:eastAsia="Gulim" w:cstheme="minorHAnsi"/>
          <w:bCs/>
          <w:lang w:val="es-ES"/>
        </w:rPr>
      </w:pPr>
      <w:r w:rsidRPr="005C1DD7">
        <w:rPr>
          <w:rFonts w:cstheme="minorHAnsi"/>
          <w:b/>
          <w:bCs/>
          <w:lang w:val="es-ES"/>
        </w:rPr>
        <w:t xml:space="preserve">ARTÍCULO SEGUNDO.- </w:t>
      </w:r>
      <w:r w:rsidRPr="005C1DD7">
        <w:rPr>
          <w:rFonts w:cstheme="minorHAnsi"/>
          <w:lang w:val="es-ES"/>
        </w:rPr>
        <w:t>Que la Pensión por Jubilación, deberá cubrirse al</w:t>
      </w:r>
      <w:r w:rsidRPr="005C1DD7">
        <w:rPr>
          <w:rFonts w:cstheme="minorHAnsi"/>
          <w:b/>
          <w:lang w:val="es-ES"/>
        </w:rPr>
        <w:t xml:space="preserve"> 100% </w:t>
      </w:r>
      <w:r w:rsidRPr="005C1DD7">
        <w:rPr>
          <w:rFonts w:cstheme="minorHAnsi"/>
          <w:lang w:val="es-ES"/>
        </w:rPr>
        <w:t xml:space="preserve">del último salario del solicitante </w:t>
      </w:r>
      <w:r w:rsidRPr="005C1DD7">
        <w:rPr>
          <w:rFonts w:eastAsia="Gulim" w:cstheme="minorHAnsi"/>
          <w:bCs/>
          <w:lang w:val="es-ES"/>
        </w:rPr>
        <w:t xml:space="preserve">de conformidad con el </w:t>
      </w:r>
      <w:r w:rsidRPr="005C1DD7">
        <w:rPr>
          <w:rFonts w:cstheme="minorHAnsi"/>
          <w:b/>
          <w:lang w:val="es-ES"/>
        </w:rPr>
        <w:t>58, fracción I, inciso a)</w:t>
      </w:r>
      <w:r w:rsidRPr="005C1DD7">
        <w:rPr>
          <w:rFonts w:cstheme="minorHAnsi"/>
          <w:lang w:val="es-ES"/>
        </w:rPr>
        <w:t xml:space="preserve"> de la Ley del Servicio Civil del Estado de Morelos</w:t>
      </w:r>
      <w:r w:rsidRPr="005C1DD7">
        <w:rPr>
          <w:rFonts w:eastAsia="Gulim" w:cstheme="minorHAnsi"/>
          <w:bCs/>
          <w:lang w:val="es-ES"/>
        </w:rPr>
        <w:t xml:space="preserve"> </w:t>
      </w:r>
      <w:r w:rsidRPr="005C1DD7">
        <w:rPr>
          <w:rFonts w:cstheme="minorHAnsi"/>
          <w:lang w:val="es-ES"/>
        </w:rPr>
        <w:t>y por el</w:t>
      </w:r>
      <w:r w:rsidRPr="005C1DD7">
        <w:rPr>
          <w:rFonts w:cstheme="minorHAnsi"/>
        </w:rPr>
        <w:t xml:space="preserve"> </w:t>
      </w:r>
      <w:r w:rsidRPr="005C1DD7">
        <w:rPr>
          <w:rFonts w:cstheme="minorHAnsi"/>
          <w:b/>
          <w:lang w:val="es-ES"/>
        </w:rPr>
        <w:t>artículo</w:t>
      </w:r>
      <w:r w:rsidRPr="005C1DD7">
        <w:rPr>
          <w:rFonts w:cstheme="minorHAnsi"/>
          <w:lang w:val="es-ES"/>
        </w:rPr>
        <w:t xml:space="preserve"> </w:t>
      </w:r>
      <w:r w:rsidRPr="005C1DD7">
        <w:rPr>
          <w:rFonts w:cstheme="minorHAnsi"/>
          <w:b/>
          <w:lang w:val="es-ES"/>
        </w:rPr>
        <w:t xml:space="preserve">21, inciso A), fracción I, inciso a) </w:t>
      </w:r>
      <w:r w:rsidRPr="005C1DD7">
        <w:rPr>
          <w:rFonts w:cstheme="minorHAnsi"/>
          <w:lang w:val="es-ES"/>
        </w:rPr>
        <w:t>del Reglamento de Pensiones del Ayuntamiento de Cuernavaca, Morelos,</w:t>
      </w:r>
      <w:r w:rsidRPr="005C1DD7">
        <w:rPr>
          <w:rFonts w:eastAsia="Gulim" w:cstheme="minorHAnsi"/>
          <w:bCs/>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5C1DD7">
        <w:rPr>
          <w:rFonts w:eastAsia="Gulim" w:cstheme="minorHAnsi"/>
          <w:b/>
          <w:bCs/>
          <w:lang w:val="es-ES"/>
        </w:rPr>
        <w:t>50,</w:t>
      </w:r>
      <w:r w:rsidRPr="005C1DD7">
        <w:rPr>
          <w:rFonts w:eastAsia="Gulim" w:cstheme="minorHAnsi"/>
          <w:bCs/>
          <w:lang w:val="es-ES"/>
        </w:rPr>
        <w:t xml:space="preserve"> último párrafo y </w:t>
      </w:r>
      <w:r w:rsidRPr="005C1DD7">
        <w:rPr>
          <w:rFonts w:eastAsia="Gulim" w:cstheme="minorHAnsi"/>
          <w:b/>
          <w:bCs/>
          <w:lang w:val="es-ES"/>
        </w:rPr>
        <w:t>52,</w:t>
      </w:r>
      <w:r w:rsidRPr="005C1DD7">
        <w:rPr>
          <w:rFonts w:eastAsia="Gulim" w:cstheme="minorHAnsi"/>
          <w:bCs/>
          <w:lang w:val="es-ES"/>
        </w:rPr>
        <w:t xml:space="preserve"> primer párrafo </w:t>
      </w:r>
      <w:r w:rsidRPr="005C1DD7">
        <w:rPr>
          <w:rFonts w:cstheme="minorHAnsi"/>
          <w:lang w:val="es-ES"/>
        </w:rPr>
        <w:t>del Reglamento de Pensiones del Ayuntamiento de Cuernavaca, Morelos</w:t>
      </w:r>
      <w:r w:rsidRPr="005C1DD7">
        <w:rPr>
          <w:rFonts w:eastAsia="Gulim" w:cstheme="minorHAnsi"/>
          <w:bCs/>
          <w:lang w:val="es-ES"/>
        </w:rPr>
        <w:t>.</w:t>
      </w:r>
    </w:p>
    <w:p w:rsidR="005C1DD7" w:rsidRPr="005C1DD7" w:rsidRDefault="005C1DD7" w:rsidP="005C1DD7">
      <w:pPr>
        <w:jc w:val="both"/>
        <w:rPr>
          <w:rFonts w:eastAsia="Gulim" w:cstheme="minorHAnsi"/>
          <w:bCs/>
          <w:lang w:val="es-ES"/>
        </w:rPr>
      </w:pPr>
    </w:p>
    <w:p w:rsidR="005C1DD7" w:rsidRPr="005C1DD7" w:rsidRDefault="005C1DD7" w:rsidP="005C1DD7">
      <w:pPr>
        <w:jc w:val="both"/>
        <w:rPr>
          <w:rFonts w:eastAsia="Gulim" w:cstheme="minorHAnsi"/>
          <w:bCs/>
          <w:lang w:val="es-ES"/>
        </w:rPr>
      </w:pPr>
      <w:r w:rsidRPr="005C1DD7">
        <w:rPr>
          <w:rFonts w:cstheme="minorHAnsi"/>
          <w:b/>
        </w:rPr>
        <w:t xml:space="preserve">ARTÍCULO TERCERO.- </w:t>
      </w:r>
      <w:r w:rsidRPr="005C1DD7">
        <w:rPr>
          <w:rFonts w:eastAsia="Gulim" w:cstheme="minorHAnsi"/>
          <w:bCs/>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5C1DD7">
        <w:rPr>
          <w:rFonts w:eastAsia="Gulim" w:cstheme="minorHAnsi"/>
          <w:b/>
          <w:bCs/>
          <w:lang w:val="es-ES"/>
        </w:rPr>
        <w:t>30</w:t>
      </w:r>
      <w:r w:rsidRPr="005C1DD7">
        <w:rPr>
          <w:rFonts w:eastAsia="Gulim" w:cstheme="minorHAnsi"/>
          <w:bCs/>
          <w:lang w:val="es-ES"/>
        </w:rPr>
        <w:t xml:space="preserve"> del Reglamento de Pensiones del Ayuntamiento de Cuernavaca, Morelos, y el artículo </w:t>
      </w:r>
      <w:r w:rsidRPr="005C1DD7">
        <w:rPr>
          <w:rFonts w:eastAsia="Gulim" w:cstheme="minorHAnsi"/>
          <w:b/>
          <w:bCs/>
          <w:lang w:val="es-ES"/>
        </w:rPr>
        <w:t>97</w:t>
      </w:r>
      <w:r w:rsidRPr="005C1DD7">
        <w:rPr>
          <w:rFonts w:eastAsia="Gulim" w:cstheme="minorHAnsi"/>
          <w:bCs/>
          <w:lang w:val="es-ES"/>
        </w:rPr>
        <w:t xml:space="preserve"> de las Condiciones Generales de Trabajo entre el Ayuntamiento Constitucional del Municipio de Cuernavaca, Morelos, y sus trabajadores.</w:t>
      </w:r>
    </w:p>
    <w:p w:rsidR="005C1DD7" w:rsidRPr="005C1DD7" w:rsidRDefault="005C1DD7" w:rsidP="005C1DD7">
      <w:pPr>
        <w:jc w:val="center"/>
        <w:rPr>
          <w:rFonts w:eastAsia="Gulim" w:cstheme="minorHAnsi"/>
          <w:b/>
        </w:rPr>
      </w:pPr>
    </w:p>
    <w:p w:rsidR="005C1DD7" w:rsidRPr="005C1DD7" w:rsidRDefault="005C1DD7" w:rsidP="005C1DD7">
      <w:pPr>
        <w:tabs>
          <w:tab w:val="left" w:pos="0"/>
          <w:tab w:val="left" w:pos="9639"/>
        </w:tabs>
        <w:jc w:val="both"/>
        <w:rPr>
          <w:rFonts w:cstheme="minorHAnsi"/>
          <w:b/>
          <w:lang w:val="es-ES"/>
        </w:rPr>
      </w:pPr>
      <w:r w:rsidRPr="005C1DD7">
        <w:rPr>
          <w:rFonts w:eastAsia="Gulim" w:cstheme="minorHAnsi"/>
          <w:b/>
          <w:lang w:val="es-ES"/>
        </w:rPr>
        <w:t xml:space="preserve">ARTÍCULO </w:t>
      </w:r>
      <w:proofErr w:type="gramStart"/>
      <w:r w:rsidRPr="005C1DD7">
        <w:rPr>
          <w:rFonts w:eastAsia="Gulim" w:cstheme="minorHAnsi"/>
          <w:b/>
          <w:lang w:val="es-ES"/>
        </w:rPr>
        <w:t>CUARTO.-</w:t>
      </w:r>
      <w:proofErr w:type="gramEnd"/>
      <w:r w:rsidRPr="005C1DD7">
        <w:rPr>
          <w:rFonts w:eastAsia="Gulim" w:cstheme="minorHAnsi"/>
          <w:b/>
          <w:lang w:val="es-ES"/>
        </w:rPr>
        <w:t xml:space="preserve"> </w:t>
      </w:r>
      <w:r w:rsidRPr="005C1DD7">
        <w:rPr>
          <w:rFonts w:cstheme="minorHAnsi"/>
        </w:rPr>
        <w:t xml:space="preserve">Notifíquese al </w:t>
      </w:r>
      <w:r w:rsidRPr="005C1DD7">
        <w:rPr>
          <w:rFonts w:cstheme="minorHAnsi"/>
          <w:lang w:val="es-ES"/>
        </w:rPr>
        <w:t xml:space="preserve">Juzgado Sexto de </w:t>
      </w:r>
      <w:r w:rsidRPr="005C1DD7">
        <w:rPr>
          <w:rFonts w:cstheme="minorHAnsi"/>
        </w:rPr>
        <w:t>Distrito en el Estado de Morelos,</w:t>
      </w:r>
      <w:r w:rsidRPr="005C1DD7">
        <w:rPr>
          <w:rFonts w:cstheme="minorHAnsi"/>
          <w:b/>
        </w:rPr>
        <w:t xml:space="preserve"> </w:t>
      </w:r>
      <w:r w:rsidRPr="005C1DD7">
        <w:rPr>
          <w:rFonts w:cstheme="minorHAnsi"/>
        </w:rPr>
        <w:t>el contenido del presente Acuerdo a efecto de dar cumplimiento a lo ordenado en el</w:t>
      </w:r>
      <w:r w:rsidRPr="005C1DD7">
        <w:rPr>
          <w:rFonts w:cstheme="minorHAnsi"/>
          <w:b/>
        </w:rPr>
        <w:t xml:space="preserve"> </w:t>
      </w:r>
      <w:r w:rsidRPr="005C1DD7">
        <w:rPr>
          <w:rFonts w:cstheme="minorHAnsi"/>
        </w:rPr>
        <w:t xml:space="preserve">juicio de amparo </w:t>
      </w:r>
      <w:r w:rsidRPr="005C1DD7">
        <w:rPr>
          <w:rFonts w:cstheme="minorHAnsi"/>
          <w:b/>
          <w:lang w:val="es-ES"/>
        </w:rPr>
        <w:t>702/2023.</w:t>
      </w:r>
    </w:p>
    <w:p w:rsidR="005C1DD7" w:rsidRPr="005C1DD7" w:rsidRDefault="005C1DD7" w:rsidP="005C1DD7">
      <w:pPr>
        <w:tabs>
          <w:tab w:val="left" w:pos="0"/>
          <w:tab w:val="left" w:pos="9639"/>
        </w:tabs>
        <w:jc w:val="both"/>
        <w:rPr>
          <w:rFonts w:cstheme="minorHAnsi"/>
          <w:b/>
          <w:lang w:val="es-ES"/>
        </w:rPr>
      </w:pPr>
    </w:p>
    <w:p w:rsidR="00617CE9" w:rsidRPr="002D4129" w:rsidRDefault="00617CE9" w:rsidP="002D4129">
      <w:pPr>
        <w:pStyle w:val="Default"/>
        <w:jc w:val="center"/>
        <w:rPr>
          <w:rFonts w:asciiTheme="minorHAnsi" w:hAnsiTheme="minorHAnsi" w:cstheme="minorHAnsi"/>
          <w:b/>
          <w:bCs/>
        </w:rPr>
      </w:pPr>
      <w:r w:rsidRPr="002D4129">
        <w:rPr>
          <w:rFonts w:asciiTheme="minorHAnsi" w:hAnsiTheme="minorHAnsi" w:cstheme="minorHAnsi"/>
          <w:b/>
          <w:bCs/>
        </w:rPr>
        <w:t>TRANSITORIOS</w:t>
      </w:r>
    </w:p>
    <w:p w:rsidR="00617CE9" w:rsidRPr="002D4129" w:rsidRDefault="00617CE9" w:rsidP="002D4129">
      <w:pPr>
        <w:pStyle w:val="Default"/>
        <w:jc w:val="both"/>
        <w:rPr>
          <w:rFonts w:asciiTheme="minorHAnsi" w:hAnsiTheme="minorHAnsi" w:cstheme="minorHAnsi"/>
          <w:b/>
          <w:bCs/>
        </w:rPr>
      </w:pPr>
    </w:p>
    <w:p w:rsidR="00617CE9" w:rsidRPr="002D4129" w:rsidRDefault="00617CE9" w:rsidP="002D4129">
      <w:pPr>
        <w:pStyle w:val="Default"/>
        <w:jc w:val="both"/>
        <w:rPr>
          <w:rFonts w:asciiTheme="minorHAnsi" w:hAnsiTheme="minorHAnsi" w:cstheme="minorHAnsi"/>
          <w:b/>
          <w:bCs/>
        </w:rPr>
      </w:pPr>
      <w:r w:rsidRPr="002D4129">
        <w:rPr>
          <w:rFonts w:asciiTheme="minorHAnsi" w:hAnsiTheme="minorHAnsi" w:cstheme="minorHAnsi"/>
          <w:b/>
          <w:bCs/>
        </w:rPr>
        <w:t xml:space="preserve">PRIMERO. – </w:t>
      </w:r>
      <w:r w:rsidRPr="002D4129">
        <w:rPr>
          <w:rFonts w:asciiTheme="minorHAnsi" w:hAnsiTheme="minorHAnsi" w:cstheme="minorHAnsi"/>
          <w:bCs/>
        </w:rPr>
        <w:t>El presente acuerdo entrará en vigor al día de su aprobación por el cabildo, de conformidad con el Reglamento de Pensiones del Ayuntamiento de Cuernavaca, Morelos.</w:t>
      </w:r>
    </w:p>
    <w:p w:rsidR="00617CE9" w:rsidRPr="002D4129" w:rsidRDefault="00617CE9" w:rsidP="002D4129">
      <w:pPr>
        <w:pStyle w:val="Default"/>
        <w:jc w:val="both"/>
        <w:rPr>
          <w:rFonts w:asciiTheme="minorHAnsi" w:hAnsiTheme="minorHAnsi" w:cstheme="minorHAnsi"/>
          <w:b/>
          <w:bCs/>
        </w:rPr>
      </w:pPr>
    </w:p>
    <w:p w:rsidR="00617CE9" w:rsidRPr="002D4129" w:rsidRDefault="00617CE9" w:rsidP="002D4129">
      <w:pPr>
        <w:pStyle w:val="Default"/>
        <w:jc w:val="both"/>
        <w:rPr>
          <w:rFonts w:asciiTheme="minorHAnsi" w:hAnsiTheme="minorHAnsi" w:cstheme="minorHAnsi"/>
          <w:bCs/>
        </w:rPr>
      </w:pPr>
      <w:r w:rsidRPr="002D4129">
        <w:rPr>
          <w:rFonts w:asciiTheme="minorHAnsi" w:hAnsiTheme="minorHAnsi" w:cstheme="minorHAnsi"/>
          <w:b/>
          <w:bCs/>
        </w:rPr>
        <w:t xml:space="preserve">SEGUNDO. - </w:t>
      </w:r>
      <w:r w:rsidRPr="002D4129">
        <w:rPr>
          <w:rFonts w:asciiTheme="minorHAnsi" w:hAnsiTheme="minorHAnsi" w:cstheme="minorHAnsi"/>
          <w:bCs/>
        </w:rPr>
        <w:t>Publíquese en el Periódico Oficial “Tierra y Libertad”; Órgano de difusión del Gobierno del Estado de Morelos, en la Gaceta Municipal y para los efectos de su difusión.</w:t>
      </w:r>
    </w:p>
    <w:p w:rsidR="00617CE9" w:rsidRPr="002D4129" w:rsidRDefault="00617CE9" w:rsidP="002D4129">
      <w:pPr>
        <w:tabs>
          <w:tab w:val="left" w:pos="0"/>
          <w:tab w:val="left" w:pos="9639"/>
        </w:tabs>
        <w:jc w:val="both"/>
        <w:rPr>
          <w:rFonts w:cstheme="minorHAnsi"/>
          <w:b/>
        </w:rPr>
      </w:pPr>
    </w:p>
    <w:p w:rsidR="00B50B83" w:rsidRPr="002D4129" w:rsidRDefault="00617CE9" w:rsidP="002D4129">
      <w:pPr>
        <w:tabs>
          <w:tab w:val="left" w:pos="0"/>
          <w:tab w:val="left" w:pos="9639"/>
        </w:tabs>
        <w:jc w:val="both"/>
        <w:rPr>
          <w:rFonts w:cstheme="minorHAnsi"/>
          <w:b/>
        </w:rPr>
      </w:pPr>
      <w:r w:rsidRPr="002D4129">
        <w:rPr>
          <w:rFonts w:cstheme="minorHAnsi"/>
          <w:b/>
          <w:bCs/>
        </w:rPr>
        <w:t xml:space="preserve">TERCERO. - </w:t>
      </w:r>
      <w:r w:rsidRPr="002D4129">
        <w:rPr>
          <w:rFonts w:cstheme="minorHAnsi"/>
          <w:bCs/>
        </w:rPr>
        <w:t>Se instruye a la Consejería Jurídica a efecto de que por su conducto sea notificado</w:t>
      </w:r>
      <w:r w:rsidR="00B50B83" w:rsidRPr="002D4129">
        <w:rPr>
          <w:rFonts w:cstheme="minorHAnsi"/>
          <w:bCs/>
        </w:rPr>
        <w:t xml:space="preserve"> </w:t>
      </w:r>
      <w:r w:rsidR="00B50B83" w:rsidRPr="002D4129">
        <w:rPr>
          <w:rFonts w:cstheme="minorHAnsi"/>
        </w:rPr>
        <w:t xml:space="preserve">al Juzgado </w:t>
      </w:r>
      <w:r w:rsidR="005C1DD7">
        <w:rPr>
          <w:rFonts w:cstheme="minorHAnsi"/>
        </w:rPr>
        <w:t>Sexto</w:t>
      </w:r>
      <w:r w:rsidR="00B50B83" w:rsidRPr="002D4129">
        <w:rPr>
          <w:rFonts w:cstheme="minorHAnsi"/>
        </w:rPr>
        <w:t xml:space="preserve"> de Distrito en el Estado de Morelos, el contenido del presente Acuerdo a efecto de dar cumplimiento a lo ordenado en el juicio de amparo </w:t>
      </w:r>
      <w:r w:rsidR="005C1DD7">
        <w:rPr>
          <w:rFonts w:cstheme="minorHAnsi"/>
          <w:b/>
          <w:lang w:val="es-ES"/>
        </w:rPr>
        <w:t>702/2023</w:t>
      </w:r>
      <w:r w:rsidR="00B50B83" w:rsidRPr="002D4129">
        <w:rPr>
          <w:rFonts w:cstheme="minorHAnsi"/>
          <w:b/>
        </w:rPr>
        <w:t>.</w:t>
      </w:r>
    </w:p>
    <w:p w:rsidR="003F6EB4" w:rsidRPr="002D4129" w:rsidRDefault="003F6EB4" w:rsidP="002D4129">
      <w:pPr>
        <w:jc w:val="both"/>
        <w:rPr>
          <w:rFonts w:cstheme="minorHAnsi"/>
        </w:rPr>
      </w:pPr>
    </w:p>
    <w:p w:rsidR="00617CE9" w:rsidRPr="002D4129" w:rsidRDefault="00617CE9" w:rsidP="002D4129">
      <w:pPr>
        <w:tabs>
          <w:tab w:val="left" w:pos="851"/>
        </w:tabs>
        <w:jc w:val="both"/>
        <w:rPr>
          <w:rFonts w:cstheme="minorHAnsi"/>
          <w:bCs/>
        </w:rPr>
      </w:pPr>
      <w:r w:rsidRPr="002D4129">
        <w:rPr>
          <w:rFonts w:cstheme="minorHAnsi"/>
          <w:b/>
          <w:bCs/>
        </w:rPr>
        <w:t xml:space="preserve">CUARTO. - </w:t>
      </w:r>
      <w:r w:rsidRPr="002D4129">
        <w:rPr>
          <w:rFonts w:cstheme="minorHAnsi"/>
          <w:bCs/>
        </w:rPr>
        <w:t>Se instruye a la Secretaría del Ayuntamiento a efecto de que remita a la persona Titular de la Dirección General de Recursos Humanos para su cumplimiento.</w:t>
      </w:r>
    </w:p>
    <w:p w:rsidR="00617CE9" w:rsidRPr="002D4129" w:rsidRDefault="00617CE9" w:rsidP="002D4129">
      <w:pPr>
        <w:pStyle w:val="Default"/>
        <w:jc w:val="both"/>
        <w:rPr>
          <w:rFonts w:asciiTheme="minorHAnsi" w:hAnsiTheme="minorHAnsi" w:cstheme="minorHAnsi"/>
          <w:b/>
          <w:bCs/>
        </w:rPr>
      </w:pPr>
    </w:p>
    <w:p w:rsidR="00617CE9" w:rsidRPr="002D4129" w:rsidRDefault="00617CE9" w:rsidP="002D4129">
      <w:pPr>
        <w:pStyle w:val="Default"/>
        <w:jc w:val="both"/>
        <w:rPr>
          <w:rFonts w:asciiTheme="minorHAnsi" w:hAnsiTheme="minorHAnsi" w:cstheme="minorHAnsi"/>
          <w:bCs/>
        </w:rPr>
      </w:pPr>
      <w:r w:rsidRPr="002D4129">
        <w:rPr>
          <w:rFonts w:asciiTheme="minorHAnsi" w:hAnsiTheme="minorHAnsi" w:cstheme="minorHAnsi"/>
          <w:b/>
          <w:bCs/>
        </w:rPr>
        <w:t xml:space="preserve">QUINTO. - </w:t>
      </w:r>
      <w:r w:rsidRPr="002D4129">
        <w:rPr>
          <w:rFonts w:asciiTheme="minorHAnsi" w:hAnsiTheme="minorHAnsi" w:cstheme="minorHAnsi"/>
          <w:bCs/>
        </w:rPr>
        <w:t>Se</w:t>
      </w:r>
      <w:r w:rsidRPr="002D4129">
        <w:rPr>
          <w:rFonts w:asciiTheme="minorHAnsi" w:hAnsiTheme="minorHAnsi" w:cstheme="minorHAnsi"/>
          <w:b/>
          <w:bCs/>
        </w:rPr>
        <w:t xml:space="preserve"> </w:t>
      </w:r>
      <w:r w:rsidRPr="002D4129">
        <w:rPr>
          <w:rFonts w:asciiTheme="minorHAnsi" w:hAnsiTheme="minorHAnsi" w:cstheme="minorHAnsi"/>
          <w:bCs/>
        </w:rPr>
        <w:t xml:space="preserve">instruye a la Tesorería para en uso de sus facultades, atribuciones y competencia, otorgue debido cumplimiento al presente acuerdo. </w:t>
      </w:r>
    </w:p>
    <w:p w:rsidR="00617CE9" w:rsidRPr="002D4129" w:rsidRDefault="00617CE9" w:rsidP="002D4129">
      <w:pPr>
        <w:pStyle w:val="Default"/>
        <w:jc w:val="both"/>
        <w:rPr>
          <w:rFonts w:asciiTheme="minorHAnsi" w:hAnsiTheme="minorHAnsi" w:cstheme="minorHAnsi"/>
          <w:bCs/>
        </w:rPr>
      </w:pPr>
    </w:p>
    <w:p w:rsidR="00617CE9" w:rsidRPr="002D4129" w:rsidRDefault="00617CE9" w:rsidP="002D4129">
      <w:pPr>
        <w:jc w:val="both"/>
        <w:rPr>
          <w:rFonts w:eastAsia="Times New Roman" w:cstheme="minorHAnsi"/>
          <w:b/>
          <w:color w:val="000000"/>
        </w:rPr>
      </w:pPr>
      <w:r w:rsidRPr="002D4129">
        <w:rPr>
          <w:rFonts w:cstheme="minorHAnsi"/>
          <w:b/>
          <w:bCs/>
        </w:rPr>
        <w:t xml:space="preserve">SEXTO. - </w:t>
      </w:r>
      <w:r w:rsidRPr="002D4129">
        <w:rPr>
          <w:rFonts w:cstheme="minorHAnsi"/>
          <w:bCs/>
        </w:rPr>
        <w:t>Se instruye a la Secretaría del Ayuntamiento expida a</w:t>
      </w:r>
      <w:r w:rsidR="00DF49E1" w:rsidRPr="002D4129">
        <w:rPr>
          <w:rFonts w:cstheme="minorHAnsi"/>
          <w:bCs/>
        </w:rPr>
        <w:t>l ciudadano</w:t>
      </w:r>
      <w:r w:rsidRPr="002D4129">
        <w:rPr>
          <w:rFonts w:cstheme="minorHAnsi"/>
          <w:bCs/>
        </w:rPr>
        <w:t xml:space="preserve"> </w:t>
      </w:r>
      <w:r w:rsidR="005C1DD7" w:rsidRPr="005C1DD7">
        <w:rPr>
          <w:rFonts w:cstheme="minorHAnsi"/>
          <w:b/>
          <w:lang w:val="es-ES"/>
        </w:rPr>
        <w:t>DOMINGO HERNÁNDEZ PERALTA</w:t>
      </w:r>
      <w:r w:rsidR="00DF49E1" w:rsidRPr="002D4129">
        <w:rPr>
          <w:rFonts w:cstheme="minorHAnsi"/>
          <w:b/>
          <w:lang w:val="es-ES"/>
        </w:rPr>
        <w:t>,</w:t>
      </w:r>
      <w:r w:rsidR="00DF49E1" w:rsidRPr="002D4129">
        <w:rPr>
          <w:rFonts w:cstheme="minorHAnsi"/>
          <w:bCs/>
        </w:rPr>
        <w:t xml:space="preserve"> </w:t>
      </w:r>
      <w:r w:rsidRPr="002D4129">
        <w:rPr>
          <w:rFonts w:cstheme="minorHAnsi"/>
          <w:bCs/>
        </w:rPr>
        <w:t>copia certificada del presente acuerdo de Cabildo.</w:t>
      </w:r>
    </w:p>
    <w:p w:rsidR="00617CE9" w:rsidRPr="002D4129" w:rsidRDefault="00617CE9" w:rsidP="002D4129">
      <w:pPr>
        <w:pStyle w:val="Default"/>
        <w:jc w:val="both"/>
        <w:rPr>
          <w:rFonts w:asciiTheme="minorHAnsi" w:hAnsiTheme="minorHAnsi" w:cstheme="minorHAnsi"/>
          <w:b/>
          <w:bCs/>
        </w:rPr>
      </w:pPr>
    </w:p>
    <w:p w:rsidR="00617CE9" w:rsidRPr="002D4129" w:rsidRDefault="00617CE9" w:rsidP="002D4129">
      <w:pPr>
        <w:pStyle w:val="Default"/>
        <w:jc w:val="both"/>
        <w:rPr>
          <w:rFonts w:asciiTheme="minorHAnsi" w:hAnsiTheme="minorHAnsi" w:cstheme="minorHAnsi"/>
          <w:b/>
          <w:bCs/>
        </w:rPr>
      </w:pPr>
      <w:r w:rsidRPr="002D4129">
        <w:rPr>
          <w:rFonts w:asciiTheme="minorHAnsi" w:hAnsiTheme="minorHAnsi" w:cstheme="minorHAnsi"/>
          <w:b/>
          <w:bCs/>
        </w:rPr>
        <w:t xml:space="preserve">SÉPTIMO. - </w:t>
      </w:r>
      <w:r w:rsidRPr="002D4129">
        <w:rPr>
          <w:rFonts w:asciiTheme="minorHAnsi" w:hAnsiTheme="minorHAnsi" w:cstheme="minorHAnsi"/>
          <w:bCs/>
        </w:rPr>
        <w:t xml:space="preserve">Entre la fecha de aprobación del acuerdo </w:t>
      </w:r>
      <w:proofErr w:type="spellStart"/>
      <w:r w:rsidRPr="002D4129">
        <w:rPr>
          <w:rFonts w:asciiTheme="minorHAnsi" w:hAnsiTheme="minorHAnsi" w:cstheme="minorHAnsi"/>
          <w:bCs/>
        </w:rPr>
        <w:t>pensionatorio</w:t>
      </w:r>
      <w:proofErr w:type="spellEnd"/>
      <w:r w:rsidRPr="002D4129">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2D4129">
        <w:rPr>
          <w:rFonts w:asciiTheme="minorHAnsi" w:hAnsiTheme="minorHAnsi" w:cstheme="minorHAnsi"/>
          <w:b/>
          <w:bCs/>
        </w:rPr>
        <w:t xml:space="preserve"> </w:t>
      </w:r>
    </w:p>
    <w:p w:rsidR="00617CE9" w:rsidRPr="002D4129" w:rsidRDefault="00617CE9" w:rsidP="002D4129">
      <w:pPr>
        <w:pStyle w:val="Default"/>
        <w:jc w:val="both"/>
        <w:rPr>
          <w:rFonts w:asciiTheme="minorHAnsi" w:hAnsiTheme="minorHAnsi" w:cstheme="minorHAnsi"/>
          <w:b/>
          <w:bCs/>
        </w:rPr>
      </w:pPr>
    </w:p>
    <w:p w:rsidR="00617CE9" w:rsidRPr="002D4129" w:rsidRDefault="00617CE9" w:rsidP="002D4129">
      <w:pPr>
        <w:pStyle w:val="Default"/>
        <w:jc w:val="both"/>
        <w:rPr>
          <w:rFonts w:asciiTheme="minorHAnsi" w:hAnsiTheme="minorHAnsi" w:cstheme="minorHAnsi"/>
          <w:bCs/>
        </w:rPr>
      </w:pPr>
      <w:r w:rsidRPr="002D4129">
        <w:rPr>
          <w:rFonts w:asciiTheme="minorHAnsi" w:hAnsiTheme="minorHAnsi" w:cstheme="minorHAnsi"/>
          <w:b/>
          <w:bCs/>
        </w:rPr>
        <w:t xml:space="preserve">OCTAVO. - </w:t>
      </w:r>
      <w:r w:rsidR="002971C3" w:rsidRPr="002D4129">
        <w:rPr>
          <w:rFonts w:asciiTheme="minorHAnsi" w:hAnsiTheme="minorHAnsi" w:cstheme="minorHAnsi"/>
          <w:bCs/>
        </w:rPr>
        <w:t>Cualquier asunto no previsto en este Acuerdo será resuelto por la Comisión y el Cabildo, ajustándose a las disposiciones de la Ley del Servicio Civil y demás legislación aplicable en el municipio de Cuernavaca.</w:t>
      </w:r>
    </w:p>
    <w:p w:rsidR="002971C3" w:rsidRPr="002D4129" w:rsidRDefault="002971C3" w:rsidP="002D4129">
      <w:pPr>
        <w:pStyle w:val="Default"/>
        <w:jc w:val="both"/>
        <w:rPr>
          <w:rFonts w:asciiTheme="minorHAnsi" w:hAnsiTheme="minorHAnsi" w:cstheme="minorHAnsi"/>
          <w:b/>
          <w:bCs/>
        </w:rPr>
      </w:pPr>
    </w:p>
    <w:p w:rsidR="00D825B1" w:rsidRPr="002D4129" w:rsidRDefault="00D825B1" w:rsidP="002D412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2D4129">
        <w:rPr>
          <w:rFonts w:eastAsia="Gulim" w:cstheme="minorHAnsi"/>
          <w:bCs/>
        </w:rPr>
        <w:t xml:space="preserve">Dado en el “Museo de la Ciudad de Cuernavaca”, en la Ciudad de Cuernavaca, Morelos, a los </w:t>
      </w:r>
      <w:r w:rsidR="00EB6C8F" w:rsidRPr="002D4129">
        <w:rPr>
          <w:rFonts w:eastAsia="Gulim" w:cstheme="minorHAnsi"/>
          <w:bCs/>
        </w:rPr>
        <w:t>veintinueve</w:t>
      </w:r>
      <w:r w:rsidR="003F6EB4" w:rsidRPr="002D4129">
        <w:rPr>
          <w:rFonts w:eastAsia="Gulim" w:cstheme="minorHAnsi"/>
          <w:bCs/>
        </w:rPr>
        <w:t xml:space="preserve"> </w:t>
      </w:r>
      <w:r w:rsidRPr="002D4129">
        <w:rPr>
          <w:rFonts w:eastAsia="Gulim" w:cstheme="minorHAnsi"/>
          <w:bCs/>
        </w:rPr>
        <w:t xml:space="preserve">días del mes de </w:t>
      </w:r>
      <w:r w:rsidR="00EC1BAA" w:rsidRPr="002D4129">
        <w:rPr>
          <w:rFonts w:eastAsia="Gulim" w:cstheme="minorHAnsi"/>
          <w:bCs/>
        </w:rPr>
        <w:t>noviembre</w:t>
      </w:r>
      <w:r w:rsidRPr="002D4129">
        <w:rPr>
          <w:rFonts w:eastAsia="Gulim" w:cstheme="minorHAnsi"/>
          <w:bCs/>
        </w:rPr>
        <w:t xml:space="preserve"> del año dos mil veintitrés.</w:t>
      </w:r>
    </w:p>
    <w:p w:rsidR="00241229" w:rsidRPr="002D4129" w:rsidRDefault="00241229" w:rsidP="002D412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ATENTAMENTE</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PRESIDENTE MUNICIPAL DE CUERNAVACA</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JOSÉ LUIS URIÓSTEGUI SALGADO.</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SÍNDICA MUNICIPAL</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CATALINA VERÓNICA ATENCO PÉREZ.</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CC. REGIDORES:</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VÍCTOR ADRIÁN MARTÍNEZ TERRAZAS.</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PAZ HERNÁNDEZ PARDO.</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JESÚS RAÚL FERNANDO CARILLO ALVARADO.</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DEBENDRENATH SALAZAR SOLORIO.</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PATRICIA LUCIA TORRES ROSALES</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JESÚS TLACAELEL ROSALES PUEBLA.</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lastRenderedPageBreak/>
        <w:t>VÍCTOR HUGO MANZO GODÍNEZ.</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CHRISTIAN MISHELL PÉREZ JAIMES.</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MARÍA WENDI SALINAS RUÍZ.</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MIRNA MIREYA DELGADO ROMERO.</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YAZMÍN LUCERO CUENCA NORIA.</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SECRETARIO DEL AYUNTAMIENTO</w:t>
      </w:r>
    </w:p>
    <w:p w:rsidR="003F6EB4" w:rsidRPr="002D4129" w:rsidRDefault="003F6EB4" w:rsidP="002D4129">
      <w:pPr>
        <w:tabs>
          <w:tab w:val="left" w:pos="10065"/>
          <w:tab w:val="left" w:pos="10206"/>
        </w:tabs>
        <w:jc w:val="center"/>
        <w:rPr>
          <w:rFonts w:eastAsia="Gulim" w:cstheme="minorHAnsi"/>
          <w:b/>
          <w:sz w:val="20"/>
          <w:szCs w:val="20"/>
        </w:rPr>
      </w:pPr>
      <w:r w:rsidRPr="002D4129">
        <w:rPr>
          <w:rFonts w:eastAsia="Gulim" w:cstheme="minorHAnsi"/>
          <w:b/>
          <w:sz w:val="20"/>
          <w:szCs w:val="20"/>
        </w:rPr>
        <w:t>CARLOS DE LA ROSA SEGURA.</w:t>
      </w:r>
    </w:p>
    <w:p w:rsidR="00DF49E1" w:rsidRPr="002D4129" w:rsidRDefault="00DF49E1" w:rsidP="002D4129">
      <w:pPr>
        <w:tabs>
          <w:tab w:val="left" w:pos="10065"/>
          <w:tab w:val="left" w:pos="10206"/>
        </w:tabs>
        <w:jc w:val="both"/>
        <w:rPr>
          <w:rFonts w:eastAsia="Gulim" w:cstheme="minorHAnsi"/>
        </w:rPr>
      </w:pPr>
    </w:p>
    <w:p w:rsidR="004C6415" w:rsidRPr="002D4129" w:rsidRDefault="00D325EE" w:rsidP="002D4129">
      <w:pPr>
        <w:tabs>
          <w:tab w:val="left" w:pos="10065"/>
          <w:tab w:val="left" w:pos="10206"/>
        </w:tabs>
        <w:jc w:val="both"/>
        <w:rPr>
          <w:rFonts w:eastAsia="Gulim" w:cstheme="minorHAnsi"/>
        </w:rPr>
      </w:pPr>
      <w:r w:rsidRPr="002D4129">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2D4129" w:rsidRDefault="005F1720" w:rsidP="002D4129">
      <w:pPr>
        <w:tabs>
          <w:tab w:val="left" w:pos="10065"/>
          <w:tab w:val="left" w:pos="10206"/>
        </w:tabs>
        <w:jc w:val="both"/>
        <w:rPr>
          <w:rFonts w:eastAsia="Gulim" w:cstheme="minorHAnsi"/>
        </w:rPr>
      </w:pPr>
    </w:p>
    <w:p w:rsidR="00D325EE" w:rsidRPr="002D4129" w:rsidRDefault="00D325EE" w:rsidP="002D4129">
      <w:pPr>
        <w:tabs>
          <w:tab w:val="left" w:pos="10065"/>
          <w:tab w:val="left" w:pos="10206"/>
        </w:tabs>
        <w:jc w:val="center"/>
        <w:rPr>
          <w:rFonts w:eastAsia="Gulim" w:cstheme="minorHAnsi"/>
          <w:b/>
        </w:rPr>
      </w:pPr>
      <w:r w:rsidRPr="002D4129">
        <w:rPr>
          <w:rFonts w:eastAsia="Gulim" w:cstheme="minorHAnsi"/>
          <w:b/>
        </w:rPr>
        <w:t>ATENTAMENTE</w:t>
      </w:r>
    </w:p>
    <w:p w:rsidR="00876E3E" w:rsidRPr="002D4129" w:rsidRDefault="00D325EE" w:rsidP="002D4129">
      <w:pPr>
        <w:tabs>
          <w:tab w:val="left" w:pos="10065"/>
          <w:tab w:val="left" w:pos="10206"/>
        </w:tabs>
        <w:jc w:val="center"/>
        <w:rPr>
          <w:rFonts w:eastAsia="Gulim" w:cstheme="minorHAnsi"/>
          <w:b/>
        </w:rPr>
      </w:pPr>
      <w:r w:rsidRPr="002D4129">
        <w:rPr>
          <w:rFonts w:eastAsia="Gulim" w:cstheme="minorHAnsi"/>
          <w:b/>
        </w:rPr>
        <w:t>PR</w:t>
      </w:r>
      <w:r w:rsidR="000979BA" w:rsidRPr="002D4129">
        <w:rPr>
          <w:rFonts w:eastAsia="Gulim" w:cstheme="minorHAnsi"/>
          <w:b/>
        </w:rPr>
        <w:t>ESIDENTE MUNICIPAL DE CUERNAVACA</w:t>
      </w:r>
    </w:p>
    <w:p w:rsidR="000979BA" w:rsidRPr="002D4129" w:rsidRDefault="000979BA" w:rsidP="002D4129">
      <w:pPr>
        <w:tabs>
          <w:tab w:val="left" w:pos="10065"/>
          <w:tab w:val="left" w:pos="10206"/>
        </w:tabs>
        <w:jc w:val="center"/>
        <w:rPr>
          <w:rFonts w:eastAsia="Gulim" w:cstheme="minorHAnsi"/>
          <w:b/>
        </w:rPr>
      </w:pPr>
    </w:p>
    <w:p w:rsidR="005F1720" w:rsidRPr="002D4129" w:rsidRDefault="005F1720" w:rsidP="002D4129">
      <w:pPr>
        <w:tabs>
          <w:tab w:val="left" w:pos="10065"/>
          <w:tab w:val="left" w:pos="10206"/>
        </w:tabs>
        <w:jc w:val="center"/>
        <w:rPr>
          <w:rFonts w:eastAsia="Gulim" w:cstheme="minorHAnsi"/>
          <w:b/>
        </w:rPr>
      </w:pPr>
    </w:p>
    <w:p w:rsidR="00D325EE" w:rsidRPr="002D4129" w:rsidRDefault="00D325EE" w:rsidP="002D4129">
      <w:pPr>
        <w:tabs>
          <w:tab w:val="left" w:pos="10065"/>
          <w:tab w:val="left" w:pos="10206"/>
        </w:tabs>
        <w:jc w:val="center"/>
        <w:rPr>
          <w:rFonts w:eastAsia="Gulim" w:cstheme="minorHAnsi"/>
          <w:b/>
        </w:rPr>
      </w:pPr>
    </w:p>
    <w:p w:rsidR="00DF49E1" w:rsidRPr="002D4129" w:rsidRDefault="00DF49E1" w:rsidP="002D4129">
      <w:pPr>
        <w:tabs>
          <w:tab w:val="left" w:pos="10065"/>
          <w:tab w:val="left" w:pos="10206"/>
        </w:tabs>
        <w:jc w:val="center"/>
        <w:rPr>
          <w:rFonts w:eastAsia="Gulim" w:cstheme="minorHAnsi"/>
          <w:b/>
        </w:rPr>
      </w:pPr>
    </w:p>
    <w:p w:rsidR="00D325EE" w:rsidRPr="002D4129" w:rsidRDefault="00D325EE" w:rsidP="002D4129">
      <w:pPr>
        <w:tabs>
          <w:tab w:val="left" w:pos="10065"/>
          <w:tab w:val="left" w:pos="10206"/>
        </w:tabs>
        <w:jc w:val="center"/>
        <w:rPr>
          <w:rFonts w:eastAsia="Gulim" w:cstheme="minorHAnsi"/>
          <w:b/>
        </w:rPr>
      </w:pPr>
      <w:r w:rsidRPr="002D4129">
        <w:rPr>
          <w:rFonts w:eastAsia="Gulim" w:cstheme="minorHAnsi"/>
          <w:b/>
        </w:rPr>
        <w:t>JOSÉ LUIS URIÓSTEGUI SALGADO</w:t>
      </w:r>
    </w:p>
    <w:p w:rsidR="00B50B83" w:rsidRPr="002D4129" w:rsidRDefault="00B50B83" w:rsidP="002D4129">
      <w:pPr>
        <w:tabs>
          <w:tab w:val="left" w:pos="10065"/>
          <w:tab w:val="left" w:pos="10206"/>
        </w:tabs>
        <w:jc w:val="center"/>
        <w:rPr>
          <w:rFonts w:eastAsia="Gulim" w:cstheme="minorHAnsi"/>
          <w:b/>
        </w:rPr>
      </w:pPr>
    </w:p>
    <w:p w:rsidR="00DF49E1" w:rsidRPr="002D4129" w:rsidRDefault="00DF49E1" w:rsidP="002D4129">
      <w:pPr>
        <w:tabs>
          <w:tab w:val="left" w:pos="10065"/>
          <w:tab w:val="left" w:pos="10206"/>
        </w:tabs>
        <w:jc w:val="center"/>
        <w:rPr>
          <w:rFonts w:eastAsia="Gulim" w:cstheme="minorHAnsi"/>
          <w:b/>
        </w:rPr>
      </w:pPr>
    </w:p>
    <w:p w:rsidR="00EB6C8F" w:rsidRPr="002D4129" w:rsidRDefault="00EB6C8F" w:rsidP="002D4129">
      <w:pPr>
        <w:tabs>
          <w:tab w:val="left" w:pos="10065"/>
          <w:tab w:val="left" w:pos="10206"/>
        </w:tabs>
        <w:jc w:val="center"/>
        <w:rPr>
          <w:rFonts w:eastAsia="Gulim" w:cstheme="minorHAnsi"/>
          <w:b/>
        </w:rPr>
      </w:pPr>
    </w:p>
    <w:p w:rsidR="00D325EE" w:rsidRPr="002D4129" w:rsidRDefault="00D325EE" w:rsidP="002D4129">
      <w:pPr>
        <w:tabs>
          <w:tab w:val="left" w:pos="10065"/>
          <w:tab w:val="left" w:pos="10206"/>
        </w:tabs>
        <w:jc w:val="center"/>
        <w:rPr>
          <w:rFonts w:eastAsia="Gulim" w:cstheme="minorHAnsi"/>
          <w:b/>
        </w:rPr>
      </w:pPr>
      <w:r w:rsidRPr="002D4129">
        <w:rPr>
          <w:rFonts w:eastAsia="Gulim" w:cstheme="minorHAnsi"/>
          <w:b/>
        </w:rPr>
        <w:t>SECRETARIO DEL AYUNTAMIENTO</w:t>
      </w:r>
    </w:p>
    <w:p w:rsidR="00517D13" w:rsidRPr="002D4129" w:rsidRDefault="00517D13" w:rsidP="002D4129">
      <w:pPr>
        <w:tabs>
          <w:tab w:val="left" w:pos="10065"/>
          <w:tab w:val="left" w:pos="10206"/>
        </w:tabs>
        <w:jc w:val="center"/>
        <w:rPr>
          <w:rFonts w:eastAsia="Gulim" w:cstheme="minorHAnsi"/>
          <w:b/>
        </w:rPr>
      </w:pPr>
    </w:p>
    <w:p w:rsidR="00517D13" w:rsidRPr="002D4129" w:rsidRDefault="00517D13" w:rsidP="002D4129">
      <w:pPr>
        <w:tabs>
          <w:tab w:val="left" w:pos="10065"/>
          <w:tab w:val="left" w:pos="10206"/>
        </w:tabs>
        <w:jc w:val="center"/>
        <w:rPr>
          <w:rFonts w:eastAsia="Gulim" w:cstheme="minorHAnsi"/>
          <w:b/>
        </w:rPr>
      </w:pPr>
    </w:p>
    <w:p w:rsidR="00DF49E1" w:rsidRPr="002D4129" w:rsidRDefault="00DF49E1" w:rsidP="002D4129">
      <w:pPr>
        <w:tabs>
          <w:tab w:val="left" w:pos="10065"/>
          <w:tab w:val="left" w:pos="10206"/>
        </w:tabs>
        <w:jc w:val="center"/>
        <w:rPr>
          <w:rFonts w:eastAsia="Gulim" w:cstheme="minorHAnsi"/>
          <w:b/>
        </w:rPr>
      </w:pPr>
    </w:p>
    <w:p w:rsidR="00B50B83" w:rsidRPr="002D4129" w:rsidRDefault="00B50B83" w:rsidP="002D4129">
      <w:pPr>
        <w:tabs>
          <w:tab w:val="left" w:pos="10065"/>
          <w:tab w:val="left" w:pos="10206"/>
        </w:tabs>
        <w:jc w:val="center"/>
        <w:rPr>
          <w:rFonts w:eastAsia="Gulim" w:cstheme="minorHAnsi"/>
          <w:b/>
        </w:rPr>
      </w:pPr>
    </w:p>
    <w:p w:rsidR="00D325EE" w:rsidRPr="002D4129" w:rsidRDefault="00D325EE" w:rsidP="002D4129">
      <w:pPr>
        <w:tabs>
          <w:tab w:val="left" w:pos="10065"/>
          <w:tab w:val="left" w:pos="10206"/>
        </w:tabs>
        <w:jc w:val="center"/>
        <w:rPr>
          <w:rFonts w:eastAsia="Gulim" w:cstheme="minorHAnsi"/>
          <w:b/>
        </w:rPr>
      </w:pPr>
      <w:r w:rsidRPr="002D4129">
        <w:rPr>
          <w:rFonts w:eastAsia="Gulim" w:cstheme="minorHAnsi"/>
          <w:b/>
        </w:rPr>
        <w:t>CARLOS DE LA ROSA SEGURA</w:t>
      </w:r>
    </w:p>
    <w:p w:rsidR="00920AC7" w:rsidRPr="002D4129" w:rsidRDefault="00920AC7" w:rsidP="002D4129">
      <w:pPr>
        <w:tabs>
          <w:tab w:val="left" w:pos="10065"/>
          <w:tab w:val="left" w:pos="10206"/>
        </w:tabs>
        <w:jc w:val="center"/>
        <w:rPr>
          <w:rFonts w:eastAsia="Gulim" w:cstheme="minorHAnsi"/>
          <w:b/>
          <w:sz w:val="22"/>
          <w:szCs w:val="22"/>
        </w:rPr>
      </w:pPr>
    </w:p>
    <w:p w:rsidR="00DF49E1" w:rsidRPr="002D4129" w:rsidRDefault="00DF49E1" w:rsidP="002D4129">
      <w:pPr>
        <w:tabs>
          <w:tab w:val="left" w:pos="10065"/>
          <w:tab w:val="left" w:pos="10206"/>
        </w:tabs>
        <w:jc w:val="center"/>
        <w:rPr>
          <w:rFonts w:eastAsia="Gulim" w:cstheme="minorHAnsi"/>
          <w:b/>
          <w:sz w:val="23"/>
          <w:szCs w:val="23"/>
        </w:rPr>
      </w:pPr>
    </w:p>
    <w:p w:rsidR="00DF49E1" w:rsidRPr="002D4129" w:rsidRDefault="00DF49E1" w:rsidP="002D4129">
      <w:pPr>
        <w:tabs>
          <w:tab w:val="left" w:pos="10065"/>
          <w:tab w:val="left" w:pos="10206"/>
        </w:tabs>
        <w:jc w:val="center"/>
        <w:rPr>
          <w:rFonts w:eastAsia="Gulim" w:cstheme="minorHAnsi"/>
          <w:b/>
          <w:sz w:val="23"/>
          <w:szCs w:val="23"/>
        </w:rPr>
      </w:pPr>
    </w:p>
    <w:p w:rsidR="00DF49E1" w:rsidRPr="002D4129" w:rsidRDefault="00DF49E1" w:rsidP="002D4129">
      <w:pPr>
        <w:tabs>
          <w:tab w:val="left" w:pos="10065"/>
          <w:tab w:val="left" w:pos="10206"/>
        </w:tabs>
        <w:jc w:val="center"/>
        <w:rPr>
          <w:rFonts w:eastAsia="Gulim" w:cstheme="minorHAnsi"/>
          <w:b/>
          <w:sz w:val="23"/>
          <w:szCs w:val="23"/>
        </w:rPr>
      </w:pPr>
    </w:p>
    <w:p w:rsidR="00DF49E1" w:rsidRPr="002D4129" w:rsidRDefault="00DF49E1" w:rsidP="002D4129">
      <w:pPr>
        <w:tabs>
          <w:tab w:val="left" w:pos="10065"/>
          <w:tab w:val="left" w:pos="10206"/>
        </w:tabs>
        <w:jc w:val="center"/>
        <w:rPr>
          <w:rFonts w:eastAsia="Gulim" w:cstheme="minorHAnsi"/>
          <w:b/>
          <w:sz w:val="23"/>
          <w:szCs w:val="23"/>
        </w:rPr>
      </w:pPr>
    </w:p>
    <w:p w:rsidR="00257913" w:rsidRPr="002D4129" w:rsidRDefault="00257913" w:rsidP="002D4129">
      <w:pPr>
        <w:jc w:val="both"/>
        <w:rPr>
          <w:rFonts w:cstheme="minorHAnsi"/>
          <w:color w:val="000000" w:themeColor="text1"/>
          <w:sz w:val="16"/>
          <w:szCs w:val="16"/>
          <w:lang w:val="es-ES"/>
        </w:rPr>
      </w:pPr>
      <w:r w:rsidRPr="002D4129">
        <w:rPr>
          <w:rFonts w:cstheme="minorHAnsi"/>
          <w:bCs/>
          <w:color w:val="000000" w:themeColor="text1"/>
          <w:sz w:val="16"/>
          <w:szCs w:val="16"/>
        </w:rPr>
        <w:t xml:space="preserve">LA PRESENTE HOJA DE FIRMAS CORRESPONDE AL ACUERDO NÚMERO </w:t>
      </w:r>
      <w:r w:rsidR="005C1DD7" w:rsidRPr="005C1DD7">
        <w:rPr>
          <w:rFonts w:cstheme="minorHAnsi"/>
          <w:color w:val="000000" w:themeColor="text1"/>
          <w:sz w:val="16"/>
          <w:szCs w:val="16"/>
        </w:rPr>
        <w:t xml:space="preserve">SO/AC-505/29-XI-2023, </w:t>
      </w:r>
      <w:r w:rsidR="005C1DD7" w:rsidRPr="005C1DD7">
        <w:rPr>
          <w:rFonts w:cstheme="minorHAnsi"/>
          <w:color w:val="000000" w:themeColor="text1"/>
          <w:sz w:val="16"/>
          <w:szCs w:val="16"/>
          <w:lang w:val="es-ES"/>
        </w:rPr>
        <w:t>POR EL QUE SE CONCEDE PENSIÓN POR JUBILACIÓN AL CIUDADANO DOMINGO HERNÁNDEZ PERALTA, EN CUMPLIMIENTO A LO ORDENADO POR EL JUZGADO SEXTO DE DISTRITO EN EL ESTADO DE MORELOS, DENTRO DEL JUICIO DE AMPARO 702/2023</w:t>
      </w:r>
      <w:bookmarkStart w:id="1" w:name="_GoBack"/>
      <w:bookmarkEnd w:id="1"/>
      <w:r w:rsidR="00920AC7" w:rsidRPr="002D4129">
        <w:rPr>
          <w:rFonts w:cstheme="minorHAnsi"/>
          <w:color w:val="000000" w:themeColor="text1"/>
          <w:sz w:val="16"/>
          <w:szCs w:val="16"/>
        </w:rPr>
        <w:t>,</w:t>
      </w:r>
      <w:r w:rsidR="00B50B83" w:rsidRPr="002D4129">
        <w:rPr>
          <w:rFonts w:cstheme="minorHAnsi"/>
          <w:color w:val="000000" w:themeColor="text1"/>
          <w:sz w:val="16"/>
          <w:szCs w:val="16"/>
          <w:lang w:val="es-ES"/>
        </w:rPr>
        <w:t xml:space="preserve"> </w:t>
      </w:r>
      <w:r w:rsidRPr="002D4129">
        <w:rPr>
          <w:rFonts w:cstheme="minorHAnsi"/>
          <w:bCs/>
          <w:color w:val="000000" w:themeColor="text1"/>
          <w:sz w:val="16"/>
          <w:szCs w:val="16"/>
        </w:rPr>
        <w:t>APROBADO EN LA SESIÓN OR</w:t>
      </w:r>
      <w:r w:rsidR="003679F2" w:rsidRPr="002D4129">
        <w:rPr>
          <w:rFonts w:cstheme="minorHAnsi"/>
          <w:bCs/>
          <w:color w:val="000000" w:themeColor="text1"/>
          <w:sz w:val="16"/>
          <w:szCs w:val="16"/>
        </w:rPr>
        <w:t xml:space="preserve">DINARIA DE CABILDO DE FECHA </w:t>
      </w:r>
      <w:r w:rsidR="00AD3E28" w:rsidRPr="002D4129">
        <w:rPr>
          <w:rFonts w:cstheme="minorHAnsi"/>
          <w:bCs/>
          <w:color w:val="000000" w:themeColor="text1"/>
          <w:sz w:val="16"/>
          <w:szCs w:val="16"/>
        </w:rPr>
        <w:t>VEINTINUEVE</w:t>
      </w:r>
      <w:r w:rsidR="003679F2" w:rsidRPr="002D4129">
        <w:rPr>
          <w:rFonts w:cstheme="minorHAnsi"/>
          <w:bCs/>
          <w:color w:val="000000" w:themeColor="text1"/>
          <w:sz w:val="16"/>
          <w:szCs w:val="16"/>
        </w:rPr>
        <w:t xml:space="preserve"> DE NOVIEMBRE</w:t>
      </w:r>
      <w:r w:rsidRPr="002D4129">
        <w:rPr>
          <w:rFonts w:cstheme="minorHAnsi"/>
          <w:bCs/>
          <w:color w:val="000000" w:themeColor="text1"/>
          <w:sz w:val="16"/>
          <w:szCs w:val="16"/>
        </w:rPr>
        <w:t xml:space="preserve"> DE DOS MIL VEINTITRÉS. </w:t>
      </w:r>
    </w:p>
    <w:sectPr w:rsidR="00257913" w:rsidRPr="002D4129"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DF" w:rsidRDefault="00905CDF" w:rsidP="00D325EE">
      <w:r>
        <w:separator/>
      </w:r>
    </w:p>
  </w:endnote>
  <w:endnote w:type="continuationSeparator" w:id="0">
    <w:p w:rsidR="00905CDF" w:rsidRDefault="00905CD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5C1DD7" w:rsidRPr="005C1DD7">
          <w:rPr>
            <w:noProof/>
            <w:color w:val="FFFFFF" w:themeColor="background1"/>
            <w:lang w:val="es-ES"/>
          </w:rPr>
          <w:t>6</w:t>
        </w:r>
        <w:r w:rsidR="0051036E" w:rsidRPr="005146BB">
          <w:rPr>
            <w:color w:val="FFFFFF" w:themeColor="background1"/>
          </w:rPr>
          <w:fldChar w:fldCharType="end"/>
        </w:r>
      </w:sdtContent>
    </w:sdt>
  </w:p>
  <w:p w:rsidR="00BF7623" w:rsidRDefault="005C1D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DF" w:rsidRDefault="00905CDF" w:rsidP="00D325EE">
      <w:r>
        <w:separator/>
      </w:r>
    </w:p>
  </w:footnote>
  <w:footnote w:type="continuationSeparator" w:id="0">
    <w:p w:rsidR="00905CDF" w:rsidRDefault="00905CDF"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5C1DD7">
                            <w:rPr>
                              <w:sz w:val="22"/>
                              <w:szCs w:val="22"/>
                            </w:rPr>
                            <w:t>505</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5C1DD7">
                      <w:rPr>
                        <w:sz w:val="22"/>
                        <w:szCs w:val="22"/>
                      </w:rPr>
                      <w:t>505</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3150B9"/>
    <w:multiLevelType w:val="hybridMultilevel"/>
    <w:tmpl w:val="C0A61C54"/>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36A9E"/>
    <w:rsid w:val="00070CA5"/>
    <w:rsid w:val="00071188"/>
    <w:rsid w:val="00081A8A"/>
    <w:rsid w:val="000825F2"/>
    <w:rsid w:val="0008597C"/>
    <w:rsid w:val="00091E68"/>
    <w:rsid w:val="0009380E"/>
    <w:rsid w:val="00096BA7"/>
    <w:rsid w:val="000979BA"/>
    <w:rsid w:val="000D1F5D"/>
    <w:rsid w:val="00101E74"/>
    <w:rsid w:val="00105007"/>
    <w:rsid w:val="00105BD4"/>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1229"/>
    <w:rsid w:val="002449C8"/>
    <w:rsid w:val="00257913"/>
    <w:rsid w:val="00265005"/>
    <w:rsid w:val="00281CF9"/>
    <w:rsid w:val="002830AE"/>
    <w:rsid w:val="00292DDA"/>
    <w:rsid w:val="002971C3"/>
    <w:rsid w:val="002A0351"/>
    <w:rsid w:val="002B3028"/>
    <w:rsid w:val="002C2CB1"/>
    <w:rsid w:val="002C466E"/>
    <w:rsid w:val="002D4129"/>
    <w:rsid w:val="002D605C"/>
    <w:rsid w:val="003213E3"/>
    <w:rsid w:val="00321F97"/>
    <w:rsid w:val="003276C3"/>
    <w:rsid w:val="00333AC1"/>
    <w:rsid w:val="00337E73"/>
    <w:rsid w:val="00362524"/>
    <w:rsid w:val="00363548"/>
    <w:rsid w:val="00363A57"/>
    <w:rsid w:val="003679F2"/>
    <w:rsid w:val="00385985"/>
    <w:rsid w:val="003947FC"/>
    <w:rsid w:val="003D31E2"/>
    <w:rsid w:val="003D5812"/>
    <w:rsid w:val="003E3286"/>
    <w:rsid w:val="003E358B"/>
    <w:rsid w:val="003E7F96"/>
    <w:rsid w:val="003F01FF"/>
    <w:rsid w:val="003F6789"/>
    <w:rsid w:val="003F6EB4"/>
    <w:rsid w:val="003F713F"/>
    <w:rsid w:val="00417E34"/>
    <w:rsid w:val="004463A6"/>
    <w:rsid w:val="00460451"/>
    <w:rsid w:val="004610EE"/>
    <w:rsid w:val="0046570E"/>
    <w:rsid w:val="004800EE"/>
    <w:rsid w:val="004823BD"/>
    <w:rsid w:val="00493CF7"/>
    <w:rsid w:val="004A2863"/>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92345"/>
    <w:rsid w:val="005A4BCD"/>
    <w:rsid w:val="005C1DD7"/>
    <w:rsid w:val="005C5241"/>
    <w:rsid w:val="005D25E1"/>
    <w:rsid w:val="005D6BAC"/>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37F3F"/>
    <w:rsid w:val="007608E8"/>
    <w:rsid w:val="00774BF0"/>
    <w:rsid w:val="007A6CAB"/>
    <w:rsid w:val="00815014"/>
    <w:rsid w:val="00825E53"/>
    <w:rsid w:val="00834116"/>
    <w:rsid w:val="00844907"/>
    <w:rsid w:val="0087026E"/>
    <w:rsid w:val="00876E3E"/>
    <w:rsid w:val="008808F1"/>
    <w:rsid w:val="00896DCF"/>
    <w:rsid w:val="008C7FB5"/>
    <w:rsid w:val="008D4468"/>
    <w:rsid w:val="008D702D"/>
    <w:rsid w:val="008D7232"/>
    <w:rsid w:val="00903000"/>
    <w:rsid w:val="00905CDF"/>
    <w:rsid w:val="009175F9"/>
    <w:rsid w:val="00920AC7"/>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6C6D"/>
    <w:rsid w:val="00BC7189"/>
    <w:rsid w:val="00BD7A42"/>
    <w:rsid w:val="00BE05D6"/>
    <w:rsid w:val="00BE2B45"/>
    <w:rsid w:val="00C10102"/>
    <w:rsid w:val="00C25F8F"/>
    <w:rsid w:val="00C31529"/>
    <w:rsid w:val="00C36553"/>
    <w:rsid w:val="00C75FAF"/>
    <w:rsid w:val="00C82948"/>
    <w:rsid w:val="00C862EB"/>
    <w:rsid w:val="00CA67A8"/>
    <w:rsid w:val="00CB27AD"/>
    <w:rsid w:val="00CD4AB0"/>
    <w:rsid w:val="00CE32E8"/>
    <w:rsid w:val="00CF572A"/>
    <w:rsid w:val="00D16A12"/>
    <w:rsid w:val="00D209E5"/>
    <w:rsid w:val="00D2152B"/>
    <w:rsid w:val="00D31023"/>
    <w:rsid w:val="00D325EE"/>
    <w:rsid w:val="00D3472E"/>
    <w:rsid w:val="00D35330"/>
    <w:rsid w:val="00D36B14"/>
    <w:rsid w:val="00D53166"/>
    <w:rsid w:val="00D558AE"/>
    <w:rsid w:val="00D766B3"/>
    <w:rsid w:val="00D825B1"/>
    <w:rsid w:val="00D96AD7"/>
    <w:rsid w:val="00DA4809"/>
    <w:rsid w:val="00DB0227"/>
    <w:rsid w:val="00DC2EAE"/>
    <w:rsid w:val="00DC3373"/>
    <w:rsid w:val="00DE1FBD"/>
    <w:rsid w:val="00DE593F"/>
    <w:rsid w:val="00DF23EE"/>
    <w:rsid w:val="00DF49E1"/>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C6684"/>
    <w:rsid w:val="00FD7068"/>
    <w:rsid w:val="00FE2975"/>
    <w:rsid w:val="00FF5ABE"/>
    <w:rsid w:val="00FF6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BD8DA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EA99-218E-4C02-89B9-04F6D225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1964</Words>
  <Characters>10804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2023-11-10T17:09:00Z</cp:lastPrinted>
  <dcterms:created xsi:type="dcterms:W3CDTF">2023-12-04T20:15:00Z</dcterms:created>
  <dcterms:modified xsi:type="dcterms:W3CDTF">2023-12-04T20:42:00Z</dcterms:modified>
</cp:coreProperties>
</file>