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5EE" w:rsidRPr="00F210C7" w:rsidRDefault="00D325EE" w:rsidP="00F210C7">
      <w:pPr>
        <w:jc w:val="both"/>
        <w:rPr>
          <w:rFonts w:cstheme="minorHAnsi"/>
          <w:sz w:val="23"/>
          <w:szCs w:val="23"/>
        </w:rPr>
      </w:pPr>
      <w:r w:rsidRPr="00F210C7">
        <w:rPr>
          <w:rFonts w:cstheme="minorHAnsi"/>
          <w:sz w:val="23"/>
          <w:szCs w:val="23"/>
        </w:rPr>
        <w:t>JOSÉ LUIS URIÓSTEGUI SALGADO, PRESIDENTE MUNICIPAL CONSTITUCIONAL DE CUERNAVACA, MORELOS, A SUS HABITANTES SABED:</w:t>
      </w:r>
    </w:p>
    <w:p w:rsidR="00D325EE" w:rsidRPr="00F210C7" w:rsidRDefault="00D325EE" w:rsidP="00F210C7">
      <w:pPr>
        <w:jc w:val="both"/>
        <w:rPr>
          <w:rFonts w:cstheme="minorHAnsi"/>
          <w:sz w:val="23"/>
          <w:szCs w:val="23"/>
        </w:rPr>
      </w:pPr>
    </w:p>
    <w:p w:rsidR="00D325EE" w:rsidRPr="00F210C7" w:rsidRDefault="00D325EE" w:rsidP="00F210C7">
      <w:pPr>
        <w:jc w:val="both"/>
        <w:rPr>
          <w:rFonts w:cstheme="minorHAnsi"/>
          <w:sz w:val="23"/>
          <w:szCs w:val="23"/>
        </w:rPr>
      </w:pPr>
      <w:r w:rsidRPr="00F210C7">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9B62F8" w:rsidRDefault="009B62F8" w:rsidP="00F210C7">
      <w:pPr>
        <w:jc w:val="center"/>
        <w:rPr>
          <w:rFonts w:cstheme="minorHAnsi"/>
          <w:b/>
          <w:sz w:val="23"/>
          <w:szCs w:val="23"/>
        </w:rPr>
      </w:pPr>
    </w:p>
    <w:p w:rsidR="00D325EE" w:rsidRPr="00F210C7" w:rsidRDefault="00D325EE" w:rsidP="00F210C7">
      <w:pPr>
        <w:jc w:val="center"/>
        <w:rPr>
          <w:rFonts w:cstheme="minorHAnsi"/>
          <w:b/>
          <w:sz w:val="23"/>
          <w:szCs w:val="23"/>
        </w:rPr>
      </w:pPr>
      <w:r w:rsidRPr="00F210C7">
        <w:rPr>
          <w:rFonts w:cstheme="minorHAnsi"/>
          <w:b/>
          <w:sz w:val="23"/>
          <w:szCs w:val="23"/>
        </w:rPr>
        <w:t>CONSIDERANDO</w:t>
      </w:r>
    </w:p>
    <w:p w:rsidR="005D25E1" w:rsidRPr="00F210C7" w:rsidRDefault="005D25E1" w:rsidP="00F210C7">
      <w:pPr>
        <w:rPr>
          <w:rFonts w:cstheme="minorHAnsi"/>
          <w:sz w:val="23"/>
          <w:szCs w:val="23"/>
        </w:rPr>
      </w:pPr>
    </w:p>
    <w:p w:rsidR="00203FA3" w:rsidRPr="00F210C7" w:rsidRDefault="00203FA3" w:rsidP="00F210C7">
      <w:pPr>
        <w:tabs>
          <w:tab w:val="left" w:pos="0"/>
          <w:tab w:val="left" w:pos="9639"/>
        </w:tabs>
        <w:jc w:val="both"/>
        <w:rPr>
          <w:rFonts w:cstheme="minorHAnsi"/>
          <w:b/>
          <w:sz w:val="22"/>
          <w:szCs w:val="22"/>
        </w:rPr>
      </w:pPr>
      <w:r w:rsidRPr="00F210C7">
        <w:rPr>
          <w:rFonts w:eastAsia="Gulim" w:cstheme="minorHAnsi"/>
          <w:bCs/>
          <w:sz w:val="22"/>
          <w:szCs w:val="22"/>
        </w:rPr>
        <w:t xml:space="preserve">Que </w:t>
      </w:r>
      <w:r w:rsidRPr="00F210C7">
        <w:rPr>
          <w:rFonts w:eastAsia="Gulim" w:cstheme="minorHAnsi"/>
          <w:bCs/>
          <w:sz w:val="22"/>
          <w:szCs w:val="22"/>
          <w:lang w:val="es-ES"/>
        </w:rPr>
        <w:t>la Comisión Dictaminadora de Pensiones del Municipio de Cuernavaca, Morelos</w:t>
      </w:r>
      <w:r w:rsidRPr="00F210C7">
        <w:rPr>
          <w:rFonts w:cstheme="minorHAnsi"/>
          <w:sz w:val="22"/>
          <w:szCs w:val="22"/>
          <w:lang w:val="es-ES"/>
        </w:rPr>
        <w:t>, realizó sesión extraordinaria el día 27 de octubre de 2023; entre los asuntos tratados fue presentado para el análisis, estudio y dictamen correspondiente, la solicitud de pensión por</w:t>
      </w:r>
      <w:r w:rsidRPr="00F210C7">
        <w:rPr>
          <w:rFonts w:cstheme="minorHAnsi"/>
          <w:b/>
          <w:sz w:val="22"/>
          <w:szCs w:val="22"/>
          <w:lang w:val="es-ES"/>
        </w:rPr>
        <w:t xml:space="preserve"> </w:t>
      </w:r>
      <w:r w:rsidRPr="00F210C7">
        <w:rPr>
          <w:rFonts w:cstheme="minorHAnsi"/>
          <w:sz w:val="22"/>
          <w:szCs w:val="22"/>
          <w:lang w:val="es-ES"/>
        </w:rPr>
        <w:t>jubilación y jerarquía inmediata superior</w:t>
      </w:r>
      <w:r w:rsidRPr="00F210C7">
        <w:rPr>
          <w:rFonts w:cstheme="minorHAnsi"/>
          <w:b/>
          <w:sz w:val="22"/>
          <w:szCs w:val="22"/>
          <w:lang w:val="es-ES"/>
        </w:rPr>
        <w:t xml:space="preserve"> </w:t>
      </w:r>
      <w:r w:rsidRPr="00F210C7">
        <w:rPr>
          <w:rFonts w:cstheme="minorHAnsi"/>
          <w:sz w:val="22"/>
          <w:szCs w:val="22"/>
          <w:lang w:val="es-ES"/>
        </w:rPr>
        <w:t>de la ciudadana</w:t>
      </w:r>
      <w:r w:rsidRPr="00F210C7">
        <w:rPr>
          <w:rFonts w:cstheme="minorHAnsi"/>
          <w:b/>
          <w:sz w:val="22"/>
          <w:szCs w:val="22"/>
          <w:lang w:val="es-ES"/>
        </w:rPr>
        <w:t xml:space="preserve"> </w:t>
      </w:r>
      <w:r w:rsidRPr="00F210C7">
        <w:rPr>
          <w:rFonts w:eastAsia="Times New Roman" w:cstheme="minorHAnsi"/>
          <w:b/>
          <w:sz w:val="22"/>
          <w:szCs w:val="22"/>
          <w:lang w:val="es-ES"/>
        </w:rPr>
        <w:t>MA. ROSA CASTILLO BAHENA</w:t>
      </w:r>
      <w:r w:rsidRPr="00F210C7">
        <w:rPr>
          <w:rFonts w:cstheme="minorHAnsi"/>
          <w:b/>
          <w:sz w:val="22"/>
          <w:szCs w:val="22"/>
        </w:rPr>
        <w:t xml:space="preserve">, </w:t>
      </w:r>
      <w:r w:rsidRPr="00F210C7">
        <w:rPr>
          <w:rFonts w:cstheme="minorHAnsi"/>
          <w:sz w:val="22"/>
          <w:szCs w:val="22"/>
        </w:rPr>
        <w:t xml:space="preserve">en cumplimiento a lo ordenado por el Tribunal de Justicia Administrativa del Estado de Morelos, dentro del Juicio Administrativo </w:t>
      </w:r>
      <w:r w:rsidRPr="00F210C7">
        <w:rPr>
          <w:rFonts w:eastAsia="Times New Roman" w:cstheme="minorHAnsi"/>
          <w:b/>
          <w:sz w:val="22"/>
          <w:szCs w:val="22"/>
          <w:lang w:val="es-ES"/>
        </w:rPr>
        <w:t>TJA/4ªSERA/JRNF-133/2022</w:t>
      </w:r>
      <w:r w:rsidRPr="00F210C7">
        <w:rPr>
          <w:rFonts w:cstheme="minorHAnsi"/>
          <w:b/>
          <w:sz w:val="22"/>
          <w:szCs w:val="22"/>
        </w:rPr>
        <w:t>.</w:t>
      </w:r>
    </w:p>
    <w:p w:rsidR="00203FA3" w:rsidRPr="00F210C7" w:rsidRDefault="00203FA3" w:rsidP="00F210C7">
      <w:pPr>
        <w:tabs>
          <w:tab w:val="left" w:pos="0"/>
          <w:tab w:val="left" w:pos="9639"/>
        </w:tabs>
        <w:jc w:val="both"/>
        <w:rPr>
          <w:rFonts w:cstheme="minorHAnsi"/>
          <w:b/>
          <w:sz w:val="22"/>
          <w:szCs w:val="22"/>
        </w:rPr>
      </w:pPr>
    </w:p>
    <w:p w:rsidR="00203FA3" w:rsidRPr="00F210C7" w:rsidRDefault="00203FA3" w:rsidP="00F210C7">
      <w:pPr>
        <w:tabs>
          <w:tab w:val="left" w:pos="0"/>
          <w:tab w:val="left" w:pos="9639"/>
        </w:tabs>
        <w:jc w:val="both"/>
        <w:rPr>
          <w:rFonts w:cstheme="minorHAnsi"/>
          <w:sz w:val="22"/>
          <w:szCs w:val="22"/>
          <w:lang w:val="es-ES"/>
        </w:rPr>
      </w:pPr>
      <w:r w:rsidRPr="00F210C7">
        <w:rPr>
          <w:rFonts w:cstheme="minorHAnsi"/>
          <w:sz w:val="22"/>
          <w:szCs w:val="22"/>
          <w:lang w:val="es-ES"/>
        </w:rPr>
        <w:t xml:space="preserve">Que con fecha 21 de octubre del 2020, la </w:t>
      </w:r>
      <w:bookmarkStart w:id="0" w:name="_Hlk484010802"/>
      <w:r w:rsidRPr="00F210C7">
        <w:rPr>
          <w:rFonts w:cstheme="minorHAnsi"/>
          <w:sz w:val="22"/>
          <w:szCs w:val="22"/>
          <w:lang w:val="es-ES"/>
        </w:rPr>
        <w:t>ciudadan</w:t>
      </w:r>
      <w:bookmarkEnd w:id="0"/>
      <w:r w:rsidRPr="00F210C7">
        <w:rPr>
          <w:rFonts w:cstheme="minorHAnsi"/>
          <w:sz w:val="22"/>
          <w:szCs w:val="22"/>
          <w:lang w:val="es-ES"/>
        </w:rPr>
        <w:t xml:space="preserve">a </w:t>
      </w:r>
      <w:r w:rsidRPr="00F210C7">
        <w:rPr>
          <w:rFonts w:eastAsia="Times New Roman" w:cstheme="minorHAnsi"/>
          <w:b/>
          <w:sz w:val="22"/>
          <w:szCs w:val="22"/>
          <w:lang w:val="es-ES"/>
        </w:rPr>
        <w:t>MA. ROSA CASTILLO BAHENA</w:t>
      </w:r>
      <w:r w:rsidRPr="00F210C7">
        <w:rPr>
          <w:rFonts w:cstheme="minorHAnsi"/>
          <w:sz w:val="22"/>
          <w:szCs w:val="22"/>
          <w:lang w:val="es-ES"/>
        </w:rPr>
        <w:t xml:space="preserve"> por su propio derecho presentó por escrito ante este Ayuntamiento de Cuernavaca, Morelos, solicitud de Pensión por Jubilación, acompañando a su petición la documentación exigida por el artículo </w:t>
      </w:r>
      <w:r w:rsidRPr="00F210C7">
        <w:rPr>
          <w:rFonts w:cstheme="minorHAnsi"/>
          <w:b/>
          <w:sz w:val="22"/>
          <w:szCs w:val="22"/>
          <w:lang w:val="es-ES"/>
        </w:rPr>
        <w:t>15, fracción I</w:t>
      </w:r>
      <w:r w:rsidRPr="00F210C7">
        <w:rPr>
          <w:rFonts w:cstheme="minorHAnsi"/>
          <w:sz w:val="22"/>
          <w:szCs w:val="22"/>
          <w:lang w:val="es-ES"/>
        </w:rPr>
        <w:t>, de la Ley de Prestaciones de Seguridad Social de las Instituciones Policiales y de Procuración de Justicia del Sistema Estatal de Seguridad Pública, como lo son: copia certificada del Acta de nacimiento de quien solicita; Hoja de Servicios expedida por la Dirección General de Recursos Humanos de Gobierno del Estado Libre y Soberano de Morelos; Hoja de Servicios y Carta de Certificación de Salario, expedidas por la entonces Subsecretaría de Recursos Humanos del Ayuntamiento de Cuernavaca, Morelos, el 01 de octubre del 2020.</w:t>
      </w:r>
    </w:p>
    <w:p w:rsidR="00203FA3" w:rsidRPr="00F210C7" w:rsidRDefault="00203FA3" w:rsidP="00F210C7">
      <w:pPr>
        <w:tabs>
          <w:tab w:val="left" w:pos="0"/>
          <w:tab w:val="left" w:pos="9639"/>
        </w:tabs>
        <w:jc w:val="both"/>
        <w:rPr>
          <w:rFonts w:cstheme="minorHAnsi"/>
          <w:sz w:val="22"/>
          <w:szCs w:val="22"/>
          <w:lang w:val="es-ES"/>
        </w:rPr>
      </w:pPr>
    </w:p>
    <w:p w:rsidR="00203FA3" w:rsidRPr="00F210C7" w:rsidRDefault="00203FA3" w:rsidP="00F210C7">
      <w:pPr>
        <w:jc w:val="both"/>
        <w:rPr>
          <w:rFonts w:cstheme="minorHAnsi"/>
          <w:sz w:val="22"/>
          <w:szCs w:val="22"/>
          <w:lang w:val="es-ES"/>
        </w:rPr>
      </w:pPr>
      <w:r w:rsidRPr="00F210C7">
        <w:rPr>
          <w:rFonts w:cstheme="minorHAnsi"/>
          <w:sz w:val="22"/>
          <w:szCs w:val="22"/>
          <w:lang w:val="es-ES"/>
        </w:rPr>
        <w:t xml:space="preserve">Por lo que se procede a analizar la procedencia de la solicitud de pensión que nos ocupa, con base en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w:t>
      </w:r>
    </w:p>
    <w:p w:rsidR="00203FA3" w:rsidRPr="00F210C7" w:rsidRDefault="00203FA3" w:rsidP="00F210C7">
      <w:pPr>
        <w:jc w:val="both"/>
        <w:rPr>
          <w:rFonts w:cstheme="minorHAnsi"/>
          <w:sz w:val="22"/>
          <w:szCs w:val="22"/>
          <w:lang w:val="es-ES"/>
        </w:rPr>
      </w:pPr>
    </w:p>
    <w:p w:rsidR="00203FA3" w:rsidRPr="00F210C7" w:rsidRDefault="00203FA3" w:rsidP="00F210C7">
      <w:pPr>
        <w:jc w:val="both"/>
        <w:rPr>
          <w:rFonts w:cstheme="minorHAnsi"/>
          <w:sz w:val="22"/>
          <w:szCs w:val="22"/>
        </w:rPr>
      </w:pPr>
      <w:r w:rsidRPr="00F210C7">
        <w:rPr>
          <w:rFonts w:cstheme="minorHAnsi"/>
          <w:sz w:val="22"/>
          <w:szCs w:val="22"/>
          <w:lang w:val="es-ES"/>
        </w:rPr>
        <w:t xml:space="preserve">Posteriormente mediante escrito presentado con fecha cinco de octubre de dos mil veintidós, ante el Tribunal de Justicia Administrativa del Estado de Morelos, la ciudadana </w:t>
      </w:r>
      <w:r w:rsidRPr="00F210C7">
        <w:rPr>
          <w:rFonts w:eastAsia="Times New Roman" w:cstheme="minorHAnsi"/>
          <w:b/>
          <w:sz w:val="22"/>
          <w:szCs w:val="22"/>
          <w:lang w:val="es-ES"/>
        </w:rPr>
        <w:t>MA. ROSA CASTILLO BAHENA</w:t>
      </w:r>
      <w:r w:rsidRPr="00F210C7">
        <w:rPr>
          <w:rFonts w:cstheme="minorHAnsi"/>
          <w:sz w:val="22"/>
          <w:szCs w:val="22"/>
          <w:lang w:val="es-ES"/>
        </w:rPr>
        <w:t>, por su propio derecho, interpuso juicio de negativa ficta</w:t>
      </w:r>
      <w:r w:rsidRPr="00F210C7">
        <w:rPr>
          <w:rFonts w:cstheme="minorHAnsi"/>
          <w:sz w:val="22"/>
          <w:szCs w:val="22"/>
        </w:rPr>
        <w:t xml:space="preserve"> consistente en: </w:t>
      </w:r>
    </w:p>
    <w:p w:rsidR="00203FA3" w:rsidRPr="00F210C7" w:rsidRDefault="00203FA3" w:rsidP="00F210C7">
      <w:pPr>
        <w:jc w:val="both"/>
        <w:rPr>
          <w:rFonts w:cstheme="minorHAnsi"/>
          <w:sz w:val="22"/>
          <w:szCs w:val="22"/>
        </w:rPr>
      </w:pPr>
    </w:p>
    <w:p w:rsidR="00203FA3" w:rsidRPr="00F210C7" w:rsidRDefault="00203FA3" w:rsidP="00F210C7">
      <w:pPr>
        <w:ind w:left="709" w:right="425"/>
        <w:jc w:val="both"/>
        <w:rPr>
          <w:rFonts w:cstheme="minorHAnsi"/>
          <w:i/>
          <w:sz w:val="18"/>
          <w:szCs w:val="18"/>
        </w:rPr>
      </w:pPr>
      <w:r w:rsidRPr="00F210C7">
        <w:rPr>
          <w:rFonts w:cstheme="minorHAnsi"/>
          <w:i/>
          <w:sz w:val="18"/>
          <w:szCs w:val="18"/>
        </w:rPr>
        <w:t>“…La negativa ficta que recae a las solicitudes de PENSIÓN POR JUBILACIÓN, que con fecha 21 de octubre del año 2020 y 21 de septiembre del año 2022, la suscrita MA. ROSA CASTILLO BAHENA</w:t>
      </w:r>
      <w:r w:rsidRPr="00F210C7">
        <w:rPr>
          <w:rFonts w:cstheme="minorHAnsi"/>
          <w:b/>
          <w:i/>
          <w:sz w:val="18"/>
          <w:szCs w:val="18"/>
        </w:rPr>
        <w:t xml:space="preserve"> </w:t>
      </w:r>
      <w:r w:rsidRPr="00F210C7">
        <w:rPr>
          <w:rFonts w:cstheme="minorHAnsi"/>
          <w:i/>
          <w:sz w:val="18"/>
          <w:szCs w:val="18"/>
        </w:rPr>
        <w:t xml:space="preserve">realicé a las autoridades </w:t>
      </w:r>
      <w:r w:rsidRPr="00F210C7">
        <w:rPr>
          <w:rFonts w:cstheme="minorHAnsi"/>
          <w:i/>
          <w:sz w:val="18"/>
          <w:szCs w:val="18"/>
        </w:rPr>
        <w:lastRenderedPageBreak/>
        <w:t>demandadas, para que se emita, apruebe y cumpla el dictamen pensionatorio por jubilación, y a esta le sean integradas las prestaciones que conforme a derecho percibo a la fecha...” (SIC).</w:t>
      </w:r>
    </w:p>
    <w:p w:rsidR="00203FA3" w:rsidRPr="00F210C7" w:rsidRDefault="00203FA3" w:rsidP="00F210C7">
      <w:pPr>
        <w:jc w:val="both"/>
        <w:rPr>
          <w:rFonts w:cstheme="minorHAnsi"/>
          <w:sz w:val="22"/>
          <w:szCs w:val="22"/>
        </w:rPr>
      </w:pPr>
    </w:p>
    <w:p w:rsidR="00203FA3" w:rsidRPr="00F210C7" w:rsidRDefault="00203FA3" w:rsidP="00F210C7">
      <w:pPr>
        <w:jc w:val="both"/>
        <w:rPr>
          <w:rFonts w:cstheme="minorHAnsi"/>
          <w:sz w:val="22"/>
          <w:szCs w:val="22"/>
        </w:rPr>
      </w:pPr>
      <w:r w:rsidRPr="00F210C7">
        <w:rPr>
          <w:rFonts w:cstheme="minorHAnsi"/>
          <w:sz w:val="22"/>
          <w:szCs w:val="22"/>
        </w:rPr>
        <w:t xml:space="preserve">En este sentido mediante sentencia definitiva emitida por el Pleno del Tribunal de Justicia Administrativa del Estado de Morelos, en sesión de fecha treinta y uno de mayo de dos mil veintitrés, dictada dentro del Juicio Administrativo </w:t>
      </w:r>
      <w:r w:rsidRPr="00F210C7">
        <w:rPr>
          <w:rFonts w:eastAsia="Times New Roman" w:cstheme="minorHAnsi"/>
          <w:b/>
          <w:sz w:val="22"/>
          <w:szCs w:val="22"/>
          <w:lang w:val="es-ES"/>
        </w:rPr>
        <w:t>TJA/4ªSERA/JRNF-133/2022</w:t>
      </w:r>
      <w:r w:rsidRPr="00F210C7">
        <w:rPr>
          <w:rFonts w:cstheme="minorHAnsi"/>
          <w:sz w:val="22"/>
          <w:szCs w:val="22"/>
        </w:rPr>
        <w:t>, misma que establece en los efectos de la sentencia lo siguiente:</w:t>
      </w:r>
    </w:p>
    <w:p w:rsidR="00203FA3" w:rsidRPr="00F210C7" w:rsidRDefault="00203FA3" w:rsidP="00F210C7">
      <w:pPr>
        <w:jc w:val="both"/>
        <w:rPr>
          <w:rFonts w:cstheme="minorHAnsi"/>
          <w:sz w:val="16"/>
          <w:szCs w:val="16"/>
        </w:rPr>
      </w:pPr>
    </w:p>
    <w:p w:rsidR="00203FA3" w:rsidRPr="00F210C7" w:rsidRDefault="00203FA3" w:rsidP="004F5A18">
      <w:pPr>
        <w:ind w:left="709" w:right="425"/>
        <w:jc w:val="both"/>
        <w:rPr>
          <w:rFonts w:cstheme="minorHAnsi"/>
          <w:i/>
          <w:sz w:val="18"/>
          <w:szCs w:val="18"/>
        </w:rPr>
      </w:pPr>
      <w:r w:rsidRPr="00F210C7">
        <w:rPr>
          <w:rFonts w:cstheme="minorHAnsi"/>
          <w:i/>
          <w:sz w:val="18"/>
          <w:szCs w:val="18"/>
        </w:rPr>
        <w:t>“</w:t>
      </w:r>
      <w:r w:rsidRPr="00F210C7">
        <w:rPr>
          <w:rFonts w:cstheme="minorHAnsi"/>
          <w:b/>
          <w:i/>
          <w:sz w:val="18"/>
          <w:szCs w:val="18"/>
        </w:rPr>
        <w:t>1.</w:t>
      </w:r>
      <w:r w:rsidRPr="00F210C7">
        <w:rPr>
          <w:rFonts w:cstheme="minorHAnsi"/>
          <w:i/>
          <w:sz w:val="18"/>
          <w:szCs w:val="18"/>
        </w:rPr>
        <w:t xml:space="preserve"> Se declara la </w:t>
      </w:r>
      <w:r w:rsidRPr="00F210C7">
        <w:rPr>
          <w:rFonts w:cstheme="minorHAnsi"/>
          <w:b/>
          <w:i/>
          <w:sz w:val="18"/>
          <w:szCs w:val="18"/>
        </w:rPr>
        <w:t xml:space="preserve">ilegalidad de la negativa ficta </w:t>
      </w:r>
      <w:r w:rsidRPr="00F210C7">
        <w:rPr>
          <w:rFonts w:cstheme="minorHAnsi"/>
          <w:i/>
          <w:sz w:val="18"/>
          <w:szCs w:val="18"/>
        </w:rPr>
        <w:t xml:space="preserve">recaída a las solicitudes de </w:t>
      </w:r>
      <w:r w:rsidRPr="00F210C7">
        <w:rPr>
          <w:rFonts w:cstheme="minorHAnsi"/>
          <w:b/>
          <w:i/>
          <w:sz w:val="18"/>
          <w:szCs w:val="18"/>
        </w:rPr>
        <w:t xml:space="preserve">PENSIÓN POR JUBILACIÓN, CON GRADO INMEDIATO Y PRESTACIONES SOLICITADAS, </w:t>
      </w:r>
      <w:r w:rsidRPr="00F210C7">
        <w:rPr>
          <w:rFonts w:cstheme="minorHAnsi"/>
          <w:i/>
          <w:sz w:val="18"/>
          <w:szCs w:val="18"/>
        </w:rPr>
        <w:t>ante las autoridades demandadas, con fecha 21 de octubre del año 2020 y 21 de septiembre del año 2022, por la actora MA. ROSA CASTILLO BAHENA, para los siguientes efectos:</w:t>
      </w:r>
    </w:p>
    <w:p w:rsidR="00203FA3" w:rsidRPr="00F210C7" w:rsidRDefault="00203FA3" w:rsidP="004F5A18">
      <w:pPr>
        <w:ind w:left="709" w:right="425"/>
        <w:jc w:val="both"/>
        <w:rPr>
          <w:rFonts w:cstheme="minorHAnsi"/>
          <w:i/>
          <w:sz w:val="18"/>
          <w:szCs w:val="18"/>
        </w:rPr>
      </w:pPr>
    </w:p>
    <w:p w:rsidR="00203FA3" w:rsidRPr="00F210C7" w:rsidRDefault="00203FA3" w:rsidP="004F5A18">
      <w:pPr>
        <w:ind w:left="709" w:right="425"/>
        <w:jc w:val="both"/>
        <w:rPr>
          <w:rFonts w:cstheme="minorHAnsi"/>
          <w:i/>
          <w:sz w:val="18"/>
          <w:szCs w:val="18"/>
        </w:rPr>
      </w:pPr>
      <w:r w:rsidRPr="00F210C7">
        <w:rPr>
          <w:rFonts w:cstheme="minorHAnsi"/>
          <w:b/>
          <w:i/>
          <w:sz w:val="18"/>
          <w:szCs w:val="18"/>
        </w:rPr>
        <w:t xml:space="preserve">2. La autoridad demandada COMISIÓN DE PENSIONES Y JUBILACIONES DEL AYUNTAMIENTO DE CUERNAVACA, MORELOS, </w:t>
      </w:r>
      <w:r w:rsidRPr="00F210C7">
        <w:rPr>
          <w:rFonts w:cstheme="minorHAnsi"/>
          <w:i/>
          <w:sz w:val="18"/>
          <w:szCs w:val="18"/>
        </w:rPr>
        <w:t>deberá proceder a la elaboración del proyecto del acuerdo pensionatorio de MA. ROSA CASTILLO BAHENA, en el que:</w:t>
      </w:r>
    </w:p>
    <w:p w:rsidR="00203FA3" w:rsidRPr="00F210C7" w:rsidRDefault="00203FA3" w:rsidP="004F5A18">
      <w:pPr>
        <w:ind w:left="709" w:right="425"/>
        <w:jc w:val="both"/>
        <w:rPr>
          <w:rFonts w:cstheme="minorHAnsi"/>
          <w:i/>
          <w:sz w:val="18"/>
          <w:szCs w:val="18"/>
        </w:rPr>
      </w:pPr>
    </w:p>
    <w:p w:rsidR="00203FA3" w:rsidRPr="00F210C7" w:rsidRDefault="00203FA3" w:rsidP="004F5A18">
      <w:pPr>
        <w:ind w:left="709" w:right="425"/>
        <w:jc w:val="both"/>
        <w:rPr>
          <w:rFonts w:cstheme="minorHAnsi"/>
          <w:i/>
          <w:sz w:val="18"/>
          <w:szCs w:val="18"/>
        </w:rPr>
      </w:pPr>
      <w:r w:rsidRPr="00F210C7">
        <w:rPr>
          <w:rFonts w:cstheme="minorHAnsi"/>
          <w:i/>
          <w:sz w:val="18"/>
          <w:szCs w:val="18"/>
        </w:rPr>
        <w:t xml:space="preserve">a) Se reconozca a la actora MA. ROSA CASTILLO BAHENA, la antigüedad de </w:t>
      </w:r>
      <w:r w:rsidRPr="00F210C7">
        <w:rPr>
          <w:rFonts w:cstheme="minorHAnsi"/>
          <w:b/>
          <w:i/>
          <w:sz w:val="18"/>
          <w:szCs w:val="18"/>
        </w:rPr>
        <w:t>veintitrés años de servicio,</w:t>
      </w:r>
      <w:r w:rsidRPr="00F210C7">
        <w:rPr>
          <w:rFonts w:cstheme="minorHAnsi"/>
          <w:i/>
          <w:sz w:val="18"/>
          <w:szCs w:val="18"/>
        </w:rPr>
        <w:t xml:space="preserve"> por ende, se le otorgue el derecho de la pensión por jubilación por la cantidad equivalente al </w:t>
      </w:r>
      <w:r w:rsidRPr="00F210C7">
        <w:rPr>
          <w:rFonts w:cstheme="minorHAnsi"/>
          <w:b/>
          <w:i/>
          <w:sz w:val="18"/>
          <w:szCs w:val="18"/>
        </w:rPr>
        <w:t>75% (SETENTA Y CINCO POR CIENTO),</w:t>
      </w:r>
      <w:r w:rsidRPr="00F210C7">
        <w:rPr>
          <w:rFonts w:cstheme="minorHAnsi"/>
          <w:i/>
          <w:sz w:val="18"/>
          <w:szCs w:val="18"/>
        </w:rPr>
        <w:t xml:space="preserve"> del salario que perciba, en términos del inciso f), fracción II, del artículo 16, de la Ley de Prestaciones de Seguridad Social de las Instituciones Policiales y de Procuración de Justicia del Sistema Estatal de Seguridad Pública, conforme a lo siguiente;</w:t>
      </w:r>
    </w:p>
    <w:p w:rsidR="00203FA3" w:rsidRPr="00F210C7" w:rsidRDefault="00203FA3" w:rsidP="004F5A18">
      <w:pPr>
        <w:ind w:left="709" w:right="425"/>
        <w:jc w:val="both"/>
        <w:rPr>
          <w:rFonts w:cstheme="minorHAnsi"/>
          <w:i/>
          <w:sz w:val="18"/>
          <w:szCs w:val="18"/>
        </w:rPr>
      </w:pPr>
    </w:p>
    <w:p w:rsidR="00203FA3" w:rsidRPr="00F210C7" w:rsidRDefault="00203FA3" w:rsidP="004F5A18">
      <w:pPr>
        <w:ind w:left="709" w:right="425"/>
        <w:jc w:val="both"/>
        <w:rPr>
          <w:rFonts w:cstheme="minorHAnsi"/>
          <w:b/>
          <w:i/>
          <w:sz w:val="18"/>
          <w:szCs w:val="18"/>
        </w:rPr>
      </w:pPr>
      <w:r w:rsidRPr="00F210C7">
        <w:rPr>
          <w:rFonts w:cstheme="minorHAnsi"/>
          <w:i/>
          <w:sz w:val="18"/>
          <w:szCs w:val="18"/>
        </w:rPr>
        <w:t xml:space="preserve">b) Se deberá reconocer a la demandante MA. ROSA CASTILLO BAHENA, el </w:t>
      </w:r>
      <w:r w:rsidRPr="00F210C7">
        <w:rPr>
          <w:rFonts w:cstheme="minorHAnsi"/>
          <w:b/>
          <w:i/>
          <w:sz w:val="18"/>
          <w:szCs w:val="18"/>
        </w:rPr>
        <w:t xml:space="preserve">grado inmediato de policía tercero, </w:t>
      </w:r>
      <w:r w:rsidRPr="00F210C7">
        <w:rPr>
          <w:rFonts w:cstheme="minorHAnsi"/>
          <w:i/>
          <w:sz w:val="18"/>
          <w:szCs w:val="18"/>
        </w:rPr>
        <w:t xml:space="preserve">con su correspondiente remuneración, únicamente para efectos pensionatorios; en consecuencia, </w:t>
      </w:r>
      <w:r w:rsidRPr="00F210C7">
        <w:rPr>
          <w:rFonts w:cstheme="minorHAnsi"/>
          <w:b/>
          <w:i/>
          <w:sz w:val="18"/>
          <w:szCs w:val="18"/>
        </w:rPr>
        <w:t>el salario correspondiente a policía tercero, constituirá la base para determinar la cuantía de la pensión.</w:t>
      </w:r>
    </w:p>
    <w:p w:rsidR="00203FA3" w:rsidRPr="00F210C7" w:rsidRDefault="00203FA3" w:rsidP="004F5A18">
      <w:pPr>
        <w:ind w:left="709" w:right="425"/>
        <w:jc w:val="both"/>
        <w:rPr>
          <w:rFonts w:cstheme="minorHAnsi"/>
          <w:i/>
          <w:sz w:val="18"/>
          <w:szCs w:val="18"/>
        </w:rPr>
      </w:pPr>
    </w:p>
    <w:p w:rsidR="00203FA3" w:rsidRPr="00F210C7" w:rsidRDefault="00203FA3" w:rsidP="004F5A18">
      <w:pPr>
        <w:ind w:left="709" w:right="425"/>
        <w:jc w:val="both"/>
        <w:rPr>
          <w:rFonts w:cstheme="minorHAnsi"/>
          <w:i/>
          <w:sz w:val="18"/>
          <w:szCs w:val="18"/>
        </w:rPr>
      </w:pPr>
      <w:r w:rsidRPr="00F210C7">
        <w:rPr>
          <w:rFonts w:cstheme="minorHAnsi"/>
          <w:i/>
          <w:sz w:val="18"/>
          <w:szCs w:val="18"/>
        </w:rPr>
        <w:t>c) Se deberá determinar que el monto total que arroje la pensión mensual, deberá incrementarse anualmente en el porcentaje en que lo haga el salario mínimo general vigente, de conformidad con el artículo 66 de la Ley del Servicio Civil del Estado de Morelos.</w:t>
      </w:r>
    </w:p>
    <w:p w:rsidR="00203FA3" w:rsidRPr="00F210C7" w:rsidRDefault="00203FA3" w:rsidP="004F5A18">
      <w:pPr>
        <w:ind w:left="709" w:right="425"/>
        <w:jc w:val="both"/>
        <w:rPr>
          <w:rFonts w:cstheme="minorHAnsi"/>
          <w:i/>
          <w:sz w:val="18"/>
          <w:szCs w:val="18"/>
        </w:rPr>
      </w:pPr>
    </w:p>
    <w:p w:rsidR="00203FA3" w:rsidRPr="00F210C7" w:rsidRDefault="00203FA3" w:rsidP="004F5A18">
      <w:pPr>
        <w:ind w:left="709" w:right="425"/>
        <w:jc w:val="both"/>
        <w:rPr>
          <w:rFonts w:cstheme="minorHAnsi"/>
          <w:i/>
          <w:sz w:val="18"/>
          <w:szCs w:val="18"/>
        </w:rPr>
      </w:pPr>
      <w:r w:rsidRPr="00F210C7">
        <w:rPr>
          <w:rFonts w:cstheme="minorHAnsi"/>
          <w:i/>
          <w:sz w:val="18"/>
          <w:szCs w:val="18"/>
        </w:rPr>
        <w:t>d) Se deberá determinar que la pensión se deberá integrar, además, por las asignaciones y la compensación de fin de año o aguinaldo, de conformidad con el artículo 24 de la Ley de Prestaciones de Seguridad Social de las Instituciones Policiales y de Procuración de Justicia del Sistema Estatal de Seguridad Pública.</w:t>
      </w:r>
    </w:p>
    <w:p w:rsidR="00203FA3" w:rsidRPr="00F210C7" w:rsidRDefault="00203FA3" w:rsidP="004F5A18">
      <w:pPr>
        <w:ind w:left="709" w:right="425"/>
        <w:jc w:val="both"/>
        <w:rPr>
          <w:rFonts w:cstheme="minorHAnsi"/>
          <w:i/>
          <w:sz w:val="18"/>
          <w:szCs w:val="18"/>
        </w:rPr>
      </w:pPr>
    </w:p>
    <w:p w:rsidR="00203FA3" w:rsidRPr="00F210C7" w:rsidRDefault="00203FA3" w:rsidP="004F5A18">
      <w:pPr>
        <w:ind w:left="709" w:right="425"/>
        <w:jc w:val="both"/>
        <w:rPr>
          <w:rFonts w:cstheme="minorHAnsi"/>
          <w:i/>
          <w:sz w:val="18"/>
          <w:szCs w:val="18"/>
        </w:rPr>
      </w:pPr>
      <w:r w:rsidRPr="00F210C7">
        <w:rPr>
          <w:rFonts w:cstheme="minorHAnsi"/>
          <w:i/>
          <w:sz w:val="18"/>
          <w:szCs w:val="18"/>
        </w:rPr>
        <w:t>e) Una vez elaborado, deberá someter el proyecto ante la autoridad demandada AYUNTAMIENTO DE CUERNAVACA, MORELOS, para su aprobación.</w:t>
      </w:r>
    </w:p>
    <w:p w:rsidR="00203FA3" w:rsidRPr="00F210C7" w:rsidRDefault="00203FA3" w:rsidP="004F5A18">
      <w:pPr>
        <w:ind w:left="709" w:right="425"/>
        <w:jc w:val="both"/>
        <w:rPr>
          <w:rFonts w:cstheme="minorHAnsi"/>
          <w:i/>
          <w:sz w:val="18"/>
          <w:szCs w:val="18"/>
        </w:rPr>
      </w:pPr>
    </w:p>
    <w:p w:rsidR="00203FA3" w:rsidRPr="00F210C7" w:rsidRDefault="00203FA3" w:rsidP="004F5A18">
      <w:pPr>
        <w:ind w:left="709" w:right="425"/>
        <w:jc w:val="both"/>
        <w:rPr>
          <w:rFonts w:cstheme="minorHAnsi"/>
          <w:i/>
          <w:sz w:val="18"/>
          <w:szCs w:val="18"/>
        </w:rPr>
      </w:pPr>
      <w:r w:rsidRPr="00F210C7">
        <w:rPr>
          <w:rFonts w:cstheme="minorHAnsi"/>
          <w:b/>
          <w:i/>
          <w:sz w:val="18"/>
          <w:szCs w:val="18"/>
        </w:rPr>
        <w:t xml:space="preserve">3. </w:t>
      </w:r>
      <w:r w:rsidRPr="00F210C7">
        <w:rPr>
          <w:rFonts w:cstheme="minorHAnsi"/>
          <w:i/>
          <w:sz w:val="18"/>
          <w:szCs w:val="18"/>
        </w:rPr>
        <w:t xml:space="preserve">Una vez que reciba el proyecto de pensión de la actora MA. ROSA CASTILLO BAHENA, la autoridad demandada, AYUNTAMIENTO DE CUERNAVACA, MORELOS, deberá </w:t>
      </w:r>
      <w:r w:rsidRPr="00F210C7">
        <w:rPr>
          <w:rFonts w:cstheme="minorHAnsi"/>
          <w:b/>
          <w:i/>
          <w:sz w:val="18"/>
          <w:szCs w:val="18"/>
        </w:rPr>
        <w:t xml:space="preserve">aprobarlo y publicarlo </w:t>
      </w:r>
      <w:r w:rsidRPr="00F210C7">
        <w:rPr>
          <w:rFonts w:cstheme="minorHAnsi"/>
          <w:i/>
          <w:sz w:val="18"/>
          <w:szCs w:val="18"/>
        </w:rPr>
        <w:t>en el periódico oficial “Tierra y Libertad”;</w:t>
      </w:r>
    </w:p>
    <w:p w:rsidR="00203FA3" w:rsidRPr="00F210C7" w:rsidRDefault="00203FA3" w:rsidP="004F5A18">
      <w:pPr>
        <w:ind w:left="709" w:right="425"/>
        <w:jc w:val="both"/>
        <w:rPr>
          <w:rFonts w:cstheme="minorHAnsi"/>
          <w:i/>
          <w:sz w:val="18"/>
          <w:szCs w:val="18"/>
        </w:rPr>
      </w:pPr>
    </w:p>
    <w:p w:rsidR="00203FA3" w:rsidRPr="00F210C7" w:rsidRDefault="00203FA3" w:rsidP="004F5A18">
      <w:pPr>
        <w:ind w:left="709" w:right="425"/>
        <w:jc w:val="both"/>
        <w:rPr>
          <w:rFonts w:cstheme="minorHAnsi"/>
          <w:i/>
          <w:sz w:val="18"/>
          <w:szCs w:val="18"/>
        </w:rPr>
      </w:pPr>
      <w:r w:rsidRPr="00F210C7">
        <w:rPr>
          <w:rFonts w:cstheme="minorHAnsi"/>
          <w:b/>
          <w:i/>
          <w:sz w:val="18"/>
          <w:szCs w:val="18"/>
        </w:rPr>
        <w:t xml:space="preserve">4. </w:t>
      </w:r>
      <w:r w:rsidRPr="00F210C7">
        <w:rPr>
          <w:rFonts w:cstheme="minorHAnsi"/>
          <w:i/>
          <w:sz w:val="18"/>
          <w:szCs w:val="18"/>
        </w:rPr>
        <w:t>Las autoridades demandadas para continuar otorgando la prestación social de servicio médico a la actora MA. ROSA CASTILLO BAHENA…”</w:t>
      </w:r>
    </w:p>
    <w:p w:rsidR="00203FA3" w:rsidRPr="00F210C7" w:rsidRDefault="00203FA3" w:rsidP="004F5A18">
      <w:pPr>
        <w:ind w:left="709" w:right="425"/>
        <w:jc w:val="both"/>
        <w:rPr>
          <w:rFonts w:cstheme="minorHAnsi"/>
          <w:i/>
          <w:sz w:val="18"/>
          <w:szCs w:val="18"/>
        </w:rPr>
      </w:pPr>
      <w:r w:rsidRPr="00F210C7">
        <w:rPr>
          <w:rFonts w:cstheme="minorHAnsi"/>
          <w:i/>
          <w:sz w:val="18"/>
          <w:szCs w:val="18"/>
        </w:rPr>
        <w:t>(SIC).</w:t>
      </w:r>
    </w:p>
    <w:p w:rsidR="00203FA3" w:rsidRPr="00F210C7" w:rsidRDefault="00203FA3" w:rsidP="00F210C7">
      <w:pPr>
        <w:jc w:val="both"/>
        <w:rPr>
          <w:rFonts w:cstheme="minorHAnsi"/>
          <w:i/>
          <w:sz w:val="16"/>
          <w:szCs w:val="16"/>
        </w:rPr>
      </w:pPr>
    </w:p>
    <w:p w:rsidR="00203FA3" w:rsidRPr="00F210C7" w:rsidRDefault="00203FA3" w:rsidP="00F210C7">
      <w:pPr>
        <w:tabs>
          <w:tab w:val="left" w:pos="0"/>
          <w:tab w:val="left" w:pos="9639"/>
        </w:tabs>
        <w:jc w:val="both"/>
        <w:rPr>
          <w:rFonts w:cstheme="minorHAnsi"/>
          <w:b/>
          <w:sz w:val="22"/>
          <w:szCs w:val="22"/>
        </w:rPr>
      </w:pPr>
      <w:r w:rsidRPr="00F210C7">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el escrito de solicitud de pensión recibida con fecha veintiuno de octubre del año dos mil veinte, la Comisión Dictaminadora emite el </w:t>
      </w:r>
      <w:r w:rsidRPr="00F210C7">
        <w:rPr>
          <w:rFonts w:cstheme="minorHAnsi"/>
          <w:b/>
          <w:sz w:val="22"/>
          <w:szCs w:val="22"/>
          <w:lang w:val="es-ES"/>
        </w:rPr>
        <w:lastRenderedPageBreak/>
        <w:t xml:space="preserve">DICTAMEN POR EL QUE SE CONCEDE PENSIÓN POR JUBILACIÓN </w:t>
      </w:r>
      <w:r w:rsidRPr="00F210C7">
        <w:rPr>
          <w:rFonts w:cstheme="minorHAnsi"/>
          <w:b/>
          <w:sz w:val="22"/>
          <w:szCs w:val="22"/>
        </w:rPr>
        <w:t>Y JERARQUÍA INMEDIATA SUPERIOR</w:t>
      </w:r>
      <w:r w:rsidRPr="00F210C7">
        <w:rPr>
          <w:rFonts w:cstheme="minorHAnsi"/>
          <w:b/>
          <w:sz w:val="22"/>
          <w:szCs w:val="22"/>
          <w:lang w:val="es-ES"/>
        </w:rPr>
        <w:t xml:space="preserve"> A LA CIUDADANA </w:t>
      </w:r>
      <w:r w:rsidRPr="00F210C7">
        <w:rPr>
          <w:rFonts w:cstheme="minorHAnsi"/>
          <w:b/>
          <w:sz w:val="22"/>
          <w:szCs w:val="22"/>
        </w:rPr>
        <w:t>MA. ROSA CASTILLO BAHENA.</w:t>
      </w:r>
    </w:p>
    <w:p w:rsidR="00203FA3" w:rsidRPr="00F210C7" w:rsidRDefault="00203FA3" w:rsidP="00F210C7">
      <w:pPr>
        <w:tabs>
          <w:tab w:val="left" w:pos="0"/>
          <w:tab w:val="left" w:pos="9639"/>
        </w:tabs>
        <w:jc w:val="both"/>
        <w:rPr>
          <w:rFonts w:cstheme="minorHAnsi"/>
          <w:b/>
          <w:sz w:val="22"/>
          <w:szCs w:val="22"/>
        </w:rPr>
      </w:pPr>
    </w:p>
    <w:p w:rsidR="00203FA3" w:rsidRPr="00F210C7" w:rsidRDefault="00203FA3" w:rsidP="00F210C7">
      <w:pPr>
        <w:jc w:val="both"/>
        <w:rPr>
          <w:rFonts w:cstheme="minorHAnsi"/>
          <w:sz w:val="22"/>
          <w:szCs w:val="22"/>
          <w:lang w:val="es-ES"/>
        </w:rPr>
      </w:pPr>
      <w:r w:rsidRPr="00F210C7">
        <w:rPr>
          <w:rFonts w:cstheme="minorHAnsi"/>
          <w:sz w:val="22"/>
          <w:szCs w:val="22"/>
          <w:lang w:val="es-ES"/>
        </w:rPr>
        <w:t xml:space="preserve">Que en el caso que se estudia, la ciudadana </w:t>
      </w:r>
      <w:r w:rsidRPr="00F210C7">
        <w:rPr>
          <w:rFonts w:cstheme="minorHAnsi"/>
          <w:b/>
          <w:sz w:val="22"/>
          <w:szCs w:val="22"/>
        </w:rPr>
        <w:t>MA. ROSA CASTILLO BAHENA,</w:t>
      </w:r>
      <w:r w:rsidRPr="00F210C7">
        <w:rPr>
          <w:rFonts w:cstheme="minorHAnsi"/>
          <w:sz w:val="22"/>
          <w:szCs w:val="22"/>
          <w:lang w:val="es-ES"/>
        </w:rPr>
        <w:t xml:space="preserve"> prestó sus servicios en el Poder Ejecutivo del Gobierno del Estado de Morelos, donde desempeñó el cargo de: Custodia en el CERESO de Atlacholoaya de la Secretaría de Seguridad Pública, del 03 de noviembre de 1999 al 31 de enero del 2001, fecha en que causó baja; presta sus servicios en el Ayuntamiento de Cuernavaca, Morelos, donde ha desempeñado los siguientes cargos: Policía Raso en la Dirección de Policía Preventiva Metropolitana, del 22 de junio del 2001 al 24 de junio del 2003; Policía Raso en la Dirección de Policía de Tránsito Metropolitana, del 25 de junio del 2003 al 07 de junio del 2004; Policía Raso en la Dirección de Policía de Tránsito y Vialidad, del 08 de junio del 2004 al 15 de febrero del 2010; Policía Raso en la Dirección General de Policía Vial, del 16 de febrero del 2010 al 31 de diciembre del 2012; Policía Raso en la Dirección de Operaciones de Tránsito, del 01 de enero del 2013 al 15 de agosto del 2018; Policía en la Dirección de Operaciones de Tránsito, del 16 de agosto del 2018 al 31 de diciembre del 2018; y como Policía en la Dirección de Policía Vial, del 01 de enero del 2019 al 23 de octubre del 2023, fecha en que fue actualizada, mediante sistema interno de la Dirección General de Recursos Humanos, y con la que se actualizó la Hoja de Servicios expedida el 01 de octubre del 2020.</w:t>
      </w:r>
    </w:p>
    <w:p w:rsidR="00203FA3" w:rsidRPr="00F210C7" w:rsidRDefault="00203FA3" w:rsidP="00F210C7">
      <w:pPr>
        <w:jc w:val="both"/>
        <w:rPr>
          <w:rFonts w:cstheme="minorHAnsi"/>
          <w:sz w:val="22"/>
          <w:szCs w:val="22"/>
          <w:lang w:val="es-ES"/>
        </w:rPr>
      </w:pPr>
    </w:p>
    <w:p w:rsidR="00203FA3" w:rsidRPr="00F210C7" w:rsidRDefault="00203FA3" w:rsidP="00F210C7">
      <w:pPr>
        <w:jc w:val="both"/>
        <w:rPr>
          <w:rFonts w:cstheme="minorHAnsi"/>
          <w:sz w:val="22"/>
          <w:szCs w:val="22"/>
          <w:lang w:val="es-ES"/>
        </w:rPr>
      </w:pPr>
      <w:r w:rsidRPr="00F210C7">
        <w:rPr>
          <w:rFonts w:cstheme="minorHAnsi"/>
          <w:sz w:val="22"/>
          <w:szCs w:val="22"/>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Pr="00F210C7">
        <w:rPr>
          <w:rFonts w:cstheme="minorHAnsi"/>
          <w:b/>
          <w:sz w:val="22"/>
          <w:szCs w:val="22"/>
        </w:rPr>
        <w:t>MA. ROSA CASTILLO BAHENA</w:t>
      </w:r>
      <w:r w:rsidRPr="00F210C7">
        <w:rPr>
          <w:rFonts w:cstheme="minorHAnsi"/>
          <w:sz w:val="22"/>
          <w:szCs w:val="22"/>
          <w:lang w:val="es-ES"/>
        </w:rPr>
        <w:t xml:space="preserve"> por lo que se acreditan </w:t>
      </w:r>
      <w:r w:rsidRPr="00F210C7">
        <w:rPr>
          <w:rFonts w:cstheme="minorHAnsi"/>
          <w:b/>
          <w:sz w:val="22"/>
          <w:szCs w:val="22"/>
          <w:lang w:val="es-ES"/>
        </w:rPr>
        <w:t xml:space="preserve">23 años, 06 meses y 24 días </w:t>
      </w:r>
      <w:r w:rsidRPr="00F210C7">
        <w:rPr>
          <w:rFonts w:cstheme="minorHAnsi"/>
          <w:sz w:val="22"/>
          <w:szCs w:val="22"/>
          <w:lang w:val="es-ES"/>
        </w:rPr>
        <w:t xml:space="preserve">laborados </w:t>
      </w:r>
      <w:r w:rsidRPr="00F210C7">
        <w:rPr>
          <w:rFonts w:cstheme="minorHAnsi"/>
          <w:b/>
          <w:sz w:val="22"/>
          <w:szCs w:val="22"/>
          <w:lang w:val="es-ES"/>
        </w:rPr>
        <w:t>interrumpidamente</w:t>
      </w:r>
      <w:r w:rsidRPr="00F210C7">
        <w:rPr>
          <w:rFonts w:cstheme="minorHAnsi"/>
          <w:sz w:val="22"/>
          <w:szCs w:val="22"/>
          <w:lang w:val="es-ES"/>
        </w:rPr>
        <w:t xml:space="preserve">. De lo anterior se desprende que la pensión solicitada encuadra en lo previsto en el artículo </w:t>
      </w:r>
      <w:r w:rsidRPr="00F210C7">
        <w:rPr>
          <w:rFonts w:cstheme="minorHAnsi"/>
          <w:b/>
          <w:sz w:val="22"/>
          <w:szCs w:val="22"/>
          <w:lang w:val="es-ES"/>
        </w:rPr>
        <w:t>16, fracción II, inciso f)</w:t>
      </w:r>
      <w:r w:rsidRPr="00F210C7">
        <w:rPr>
          <w:rFonts w:cstheme="minorHAnsi"/>
          <w:sz w:val="22"/>
          <w:szCs w:val="22"/>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203FA3" w:rsidRPr="00F210C7" w:rsidRDefault="00203FA3" w:rsidP="00F210C7">
      <w:pPr>
        <w:jc w:val="both"/>
        <w:rPr>
          <w:rFonts w:cstheme="minorHAnsi"/>
          <w:sz w:val="22"/>
          <w:szCs w:val="22"/>
          <w:lang w:val="es-ES"/>
        </w:rPr>
      </w:pPr>
    </w:p>
    <w:p w:rsidR="00203FA3" w:rsidRPr="00F210C7" w:rsidRDefault="00203FA3" w:rsidP="00F210C7">
      <w:pPr>
        <w:tabs>
          <w:tab w:val="left" w:pos="851"/>
        </w:tabs>
        <w:jc w:val="both"/>
        <w:rPr>
          <w:rFonts w:cstheme="minorHAnsi"/>
          <w:sz w:val="22"/>
          <w:szCs w:val="22"/>
        </w:rPr>
      </w:pPr>
      <w:r w:rsidRPr="00F210C7">
        <w:rPr>
          <w:rFonts w:cstheme="minorHAnsi"/>
          <w:sz w:val="22"/>
          <w:szCs w:val="22"/>
        </w:rPr>
        <w:t xml:space="preserve">Ahora bien, a efecto de dar cumplimiento a la sentencia definitiva de fecha treinta y uno de mayo de dos mil veintitrés, dictada por el Pleno del Tribunal de Justicia Administrativa del Estado de Morelos, dentro del juicio administrativo </w:t>
      </w:r>
      <w:r w:rsidRPr="00F210C7">
        <w:rPr>
          <w:rFonts w:cstheme="minorHAnsi"/>
          <w:b/>
          <w:sz w:val="22"/>
          <w:szCs w:val="22"/>
        </w:rPr>
        <w:t>TJA/4ªSERA/JRNF-133/2022,</w:t>
      </w:r>
      <w:r w:rsidRPr="00F210C7">
        <w:rPr>
          <w:rFonts w:cstheme="minorHAnsi"/>
          <w:sz w:val="22"/>
          <w:szCs w:val="22"/>
        </w:rPr>
        <w:t xml:space="preserve"> en el sentido de aplicar a favor de la peticionaria la jerarquía inmediata superior, este cuerpo colegiado determina que, del análisis y estudio de las constancias exhibidas por la peticionaria, así como de la información que obra en la Dirección General de Recursos Humanos, la ciudadana </w:t>
      </w:r>
      <w:r w:rsidRPr="00F210C7">
        <w:rPr>
          <w:rFonts w:cstheme="minorHAnsi"/>
          <w:b/>
          <w:sz w:val="22"/>
          <w:szCs w:val="22"/>
        </w:rPr>
        <w:t>MA. ROSA CASTILLO BAHENA</w:t>
      </w:r>
      <w:r w:rsidRPr="00F210C7">
        <w:rPr>
          <w:rFonts w:cstheme="minorHAnsi"/>
          <w:sz w:val="22"/>
          <w:szCs w:val="22"/>
        </w:rPr>
        <w:t xml:space="preserve"> desde el día 16</w:t>
      </w:r>
      <w:r w:rsidRPr="00F210C7">
        <w:rPr>
          <w:rFonts w:cstheme="minorHAnsi"/>
          <w:sz w:val="22"/>
          <w:szCs w:val="22"/>
          <w:lang w:val="es-ES"/>
        </w:rPr>
        <w:t xml:space="preserve"> de agosto del 2018 </w:t>
      </w:r>
      <w:r w:rsidRPr="00F210C7">
        <w:rPr>
          <w:rFonts w:cstheme="minorHAnsi"/>
          <w:sz w:val="22"/>
          <w:szCs w:val="22"/>
        </w:rPr>
        <w:t xml:space="preserve">al 23 de octubre del 2023, ha ostentado el cargo de </w:t>
      </w:r>
      <w:r w:rsidRPr="00F210C7">
        <w:rPr>
          <w:rFonts w:cstheme="minorHAnsi"/>
          <w:b/>
          <w:sz w:val="22"/>
          <w:szCs w:val="22"/>
        </w:rPr>
        <w:t xml:space="preserve">Policía, </w:t>
      </w:r>
      <w:r w:rsidRPr="00F210C7">
        <w:rPr>
          <w:rFonts w:cstheme="minorHAnsi"/>
          <w:sz w:val="22"/>
          <w:szCs w:val="22"/>
          <w:lang w:val="es-ES"/>
        </w:rPr>
        <w:t xml:space="preserve">acreditando </w:t>
      </w:r>
      <w:r w:rsidRPr="00F210C7">
        <w:rPr>
          <w:rFonts w:cstheme="minorHAnsi"/>
          <w:b/>
          <w:sz w:val="22"/>
          <w:szCs w:val="22"/>
          <w:lang w:val="es-ES"/>
        </w:rPr>
        <w:t>05 años, 02 meses y 07 días</w:t>
      </w:r>
      <w:r w:rsidRPr="00F210C7">
        <w:rPr>
          <w:rFonts w:cstheme="minorHAnsi"/>
          <w:sz w:val="22"/>
          <w:szCs w:val="22"/>
        </w:rPr>
        <w:t xml:space="preserve"> </w:t>
      </w:r>
      <w:r w:rsidRPr="00F210C7">
        <w:rPr>
          <w:rFonts w:cstheme="minorHAnsi"/>
          <w:sz w:val="22"/>
          <w:szCs w:val="22"/>
          <w:lang w:val="es-ES"/>
        </w:rPr>
        <w:t xml:space="preserve">laborados </w:t>
      </w:r>
      <w:r w:rsidR="00F210C7" w:rsidRPr="00F210C7">
        <w:rPr>
          <w:rFonts w:cstheme="minorHAnsi"/>
          <w:b/>
          <w:sz w:val="22"/>
          <w:szCs w:val="22"/>
          <w:lang w:val="es-ES"/>
        </w:rPr>
        <w:t>interrumpidamente</w:t>
      </w:r>
      <w:r w:rsidRPr="00F210C7">
        <w:rPr>
          <w:rFonts w:cstheme="minorHAnsi"/>
          <w:sz w:val="22"/>
          <w:szCs w:val="22"/>
        </w:rPr>
        <w:t xml:space="preserve"> con la misma jerarquía, por lo que esta </w:t>
      </w:r>
      <w:r w:rsidRPr="00F210C7">
        <w:rPr>
          <w:rFonts w:cstheme="minorHAnsi"/>
          <w:sz w:val="22"/>
          <w:szCs w:val="22"/>
          <w:lang w:val="es-ES"/>
        </w:rPr>
        <w:t xml:space="preserve">Comisión Dictaminadora de Pensiones del Municipio de Cuernavaca, Morelos, determina </w:t>
      </w:r>
      <w:r w:rsidRPr="00F210C7">
        <w:rPr>
          <w:rFonts w:cstheme="minorHAnsi"/>
          <w:sz w:val="22"/>
          <w:szCs w:val="22"/>
        </w:rPr>
        <w:t xml:space="preserve">otorgarle la jerarquía inmediata superior a la ciudadana </w:t>
      </w:r>
      <w:r w:rsidRPr="00F210C7">
        <w:rPr>
          <w:rFonts w:cstheme="minorHAnsi"/>
          <w:b/>
          <w:sz w:val="22"/>
          <w:szCs w:val="22"/>
        </w:rPr>
        <w:t>MA. ROSA CASTILLO BAHENA</w:t>
      </w:r>
      <w:r w:rsidRPr="00F210C7">
        <w:rPr>
          <w:rFonts w:cstheme="minorHAnsi"/>
          <w:sz w:val="22"/>
          <w:szCs w:val="22"/>
        </w:rPr>
        <w:t xml:space="preserve">, por haber cumplido cinco años en la misma jerarquía que ostenta, encontrándose dentro de la hipótesis establecida en el artículo 211 del Reglamento del Servicio Profesional de Carrera Policial del Municipio de Cuernavaca, y en término de </w:t>
      </w:r>
      <w:r w:rsidRPr="00F210C7">
        <w:rPr>
          <w:rFonts w:cstheme="minorHAnsi"/>
          <w:sz w:val="22"/>
          <w:szCs w:val="22"/>
        </w:rPr>
        <w:lastRenderedPageBreak/>
        <w:t>lo dispuesto por los artículos 74 y 75</w:t>
      </w:r>
      <w:r w:rsidRPr="00F210C7">
        <w:rPr>
          <w:rStyle w:val="Refdenotaalpie"/>
          <w:rFonts w:cstheme="minorHAnsi"/>
          <w:sz w:val="22"/>
          <w:szCs w:val="22"/>
        </w:rPr>
        <w:footnoteReference w:id="1"/>
      </w:r>
      <w:r w:rsidRPr="00F210C7">
        <w:rPr>
          <w:rFonts w:cstheme="minorHAnsi"/>
          <w:sz w:val="22"/>
          <w:szCs w:val="22"/>
        </w:rPr>
        <w:t xml:space="preserve"> de la Ley del Sistema de Seguridad Pública del Estado de Morelos, la jerarquía inmediata superior que le corresponde es la de</w:t>
      </w:r>
      <w:r w:rsidRPr="00F210C7">
        <w:rPr>
          <w:rFonts w:cstheme="minorHAnsi"/>
          <w:b/>
          <w:sz w:val="22"/>
          <w:szCs w:val="22"/>
        </w:rPr>
        <w:t xml:space="preserve"> POLICÍA TERCERO.</w:t>
      </w:r>
    </w:p>
    <w:p w:rsidR="00203FA3" w:rsidRPr="00F210C7" w:rsidRDefault="00203FA3" w:rsidP="00F210C7">
      <w:pPr>
        <w:tabs>
          <w:tab w:val="left" w:pos="851"/>
        </w:tabs>
        <w:jc w:val="both"/>
        <w:rPr>
          <w:rFonts w:cstheme="minorHAnsi"/>
          <w:sz w:val="22"/>
          <w:szCs w:val="22"/>
        </w:rPr>
      </w:pPr>
    </w:p>
    <w:p w:rsidR="00896DCF" w:rsidRPr="00F210C7" w:rsidRDefault="00896DCF" w:rsidP="00F210C7">
      <w:pPr>
        <w:tabs>
          <w:tab w:val="left" w:pos="9072"/>
        </w:tabs>
        <w:jc w:val="both"/>
        <w:rPr>
          <w:rFonts w:cstheme="minorHAnsi"/>
          <w:sz w:val="23"/>
          <w:szCs w:val="23"/>
        </w:rPr>
      </w:pPr>
      <w:r w:rsidRPr="00F210C7">
        <w:rPr>
          <w:rFonts w:cstheme="minorHAnsi"/>
          <w:sz w:val="23"/>
          <w:szCs w:val="23"/>
        </w:rPr>
        <w:t xml:space="preserve">Por lo anteriormente expuesto, los integrantes del Ayuntamiento han tenido a bien expedir el siguiente: </w:t>
      </w:r>
    </w:p>
    <w:p w:rsidR="00EB6C8F" w:rsidRPr="00F210C7" w:rsidRDefault="00EB6C8F" w:rsidP="00F210C7">
      <w:pPr>
        <w:jc w:val="center"/>
        <w:rPr>
          <w:rFonts w:cstheme="minorHAnsi"/>
          <w:b/>
          <w:sz w:val="23"/>
          <w:szCs w:val="23"/>
        </w:rPr>
      </w:pPr>
    </w:p>
    <w:p w:rsidR="00896DCF" w:rsidRPr="00F210C7" w:rsidRDefault="00896DCF" w:rsidP="00F210C7">
      <w:pPr>
        <w:jc w:val="center"/>
        <w:rPr>
          <w:rFonts w:cstheme="minorHAnsi"/>
          <w:b/>
          <w:sz w:val="23"/>
          <w:szCs w:val="23"/>
        </w:rPr>
      </w:pPr>
      <w:r w:rsidRPr="00F210C7">
        <w:rPr>
          <w:rFonts w:cstheme="minorHAnsi"/>
          <w:b/>
          <w:sz w:val="23"/>
          <w:szCs w:val="23"/>
        </w:rPr>
        <w:t>ACUERDO</w:t>
      </w:r>
    </w:p>
    <w:p w:rsidR="00896DCF" w:rsidRPr="00F210C7" w:rsidRDefault="00896DCF" w:rsidP="00F210C7">
      <w:pPr>
        <w:pStyle w:val="Default"/>
        <w:jc w:val="center"/>
        <w:rPr>
          <w:rFonts w:asciiTheme="minorHAnsi" w:hAnsiTheme="minorHAnsi" w:cstheme="minorHAnsi"/>
          <w:b/>
          <w:sz w:val="23"/>
          <w:szCs w:val="23"/>
        </w:rPr>
      </w:pPr>
      <w:r w:rsidRPr="00F210C7">
        <w:rPr>
          <w:rFonts w:asciiTheme="minorHAnsi" w:hAnsiTheme="minorHAnsi" w:cstheme="minorHAnsi"/>
          <w:b/>
          <w:sz w:val="23"/>
          <w:szCs w:val="23"/>
        </w:rPr>
        <w:t>SO/AC-</w:t>
      </w:r>
      <w:r w:rsidR="009B62F8">
        <w:rPr>
          <w:rFonts w:asciiTheme="minorHAnsi" w:hAnsiTheme="minorHAnsi" w:cstheme="minorHAnsi"/>
          <w:b/>
          <w:sz w:val="23"/>
          <w:szCs w:val="23"/>
        </w:rPr>
        <w:t>515</w:t>
      </w:r>
      <w:r w:rsidR="00736475" w:rsidRPr="00F210C7">
        <w:rPr>
          <w:rFonts w:asciiTheme="minorHAnsi" w:hAnsiTheme="minorHAnsi" w:cstheme="minorHAnsi"/>
          <w:b/>
          <w:sz w:val="23"/>
          <w:szCs w:val="23"/>
        </w:rPr>
        <w:t>/29</w:t>
      </w:r>
      <w:r w:rsidRPr="00F210C7">
        <w:rPr>
          <w:rFonts w:asciiTheme="minorHAnsi" w:hAnsiTheme="minorHAnsi" w:cstheme="minorHAnsi"/>
          <w:b/>
          <w:sz w:val="23"/>
          <w:szCs w:val="23"/>
        </w:rPr>
        <w:t>-XI-2023.</w:t>
      </w:r>
    </w:p>
    <w:p w:rsidR="00F210C7" w:rsidRPr="00F210C7" w:rsidRDefault="00F210C7" w:rsidP="00F210C7">
      <w:pPr>
        <w:pStyle w:val="Default"/>
        <w:jc w:val="center"/>
        <w:rPr>
          <w:rFonts w:asciiTheme="minorHAnsi" w:hAnsiTheme="minorHAnsi" w:cstheme="minorHAnsi"/>
          <w:b/>
          <w:sz w:val="23"/>
          <w:szCs w:val="23"/>
        </w:rPr>
      </w:pPr>
    </w:p>
    <w:p w:rsidR="00F210C7" w:rsidRPr="00F210C7" w:rsidRDefault="00F210C7" w:rsidP="00F210C7">
      <w:pPr>
        <w:jc w:val="both"/>
        <w:rPr>
          <w:rFonts w:cstheme="minorHAnsi"/>
          <w:b/>
          <w:sz w:val="23"/>
          <w:szCs w:val="23"/>
          <w:lang w:val="es-ES"/>
        </w:rPr>
      </w:pPr>
      <w:r w:rsidRPr="00F210C7">
        <w:rPr>
          <w:rFonts w:cstheme="minorHAnsi"/>
          <w:b/>
          <w:sz w:val="23"/>
          <w:szCs w:val="23"/>
          <w:lang w:val="es-ES"/>
        </w:rPr>
        <w:t>POR EL QUE SE CONCEDE PENSIÓN POR JUBILACIÓN Y JERARQUÍA INMEDIATA SUPERIOR A LA CIUDADANA MA. ROSA CASTILLO BAHENA</w:t>
      </w:r>
      <w:r w:rsidRPr="00F210C7">
        <w:rPr>
          <w:rFonts w:cstheme="minorHAnsi"/>
          <w:b/>
          <w:sz w:val="23"/>
          <w:szCs w:val="23"/>
        </w:rPr>
        <w:t xml:space="preserve">, EN </w:t>
      </w:r>
      <w:r w:rsidRPr="00F210C7">
        <w:rPr>
          <w:rFonts w:cstheme="minorHAnsi"/>
          <w:b/>
          <w:sz w:val="23"/>
          <w:szCs w:val="23"/>
          <w:lang w:val="es-ES"/>
        </w:rPr>
        <w:t>CUMPLIMIENTO A LO ORDENADO POR EL TRIBUNAL DE JUSTICIA ADMINISTRATIVA DEL ESTADO DE MORELOS DENTRO DEL JUICIO ADMINISTRATIVO TJA/4ªSERA/JRNF-133/2022.</w:t>
      </w:r>
    </w:p>
    <w:p w:rsidR="00F210C7" w:rsidRPr="00F210C7" w:rsidRDefault="00F210C7" w:rsidP="00F210C7">
      <w:pPr>
        <w:jc w:val="both"/>
        <w:rPr>
          <w:rFonts w:cstheme="minorHAnsi"/>
          <w:b/>
          <w:sz w:val="23"/>
          <w:szCs w:val="23"/>
          <w:lang w:val="es-ES"/>
        </w:rPr>
      </w:pPr>
    </w:p>
    <w:p w:rsidR="00F210C7" w:rsidRPr="00F210C7" w:rsidRDefault="00F210C7" w:rsidP="00F210C7">
      <w:pPr>
        <w:jc w:val="both"/>
        <w:rPr>
          <w:rFonts w:cstheme="minorHAnsi"/>
          <w:b/>
          <w:sz w:val="22"/>
          <w:szCs w:val="22"/>
        </w:rPr>
      </w:pPr>
      <w:r w:rsidRPr="00F210C7">
        <w:rPr>
          <w:rFonts w:cstheme="minorHAnsi"/>
          <w:b/>
          <w:sz w:val="22"/>
          <w:szCs w:val="22"/>
          <w:lang w:val="es-ES"/>
        </w:rPr>
        <w:t xml:space="preserve">ARTÍCULO PRIMERO.- </w:t>
      </w:r>
      <w:r w:rsidRPr="00F210C7">
        <w:rPr>
          <w:rFonts w:cstheme="minorHAnsi"/>
          <w:sz w:val="22"/>
          <w:szCs w:val="22"/>
          <w:lang w:val="es-ES"/>
        </w:rPr>
        <w:t xml:space="preserve">Se concede Pensión por Jubilación </w:t>
      </w:r>
      <w:r w:rsidRPr="00F210C7">
        <w:rPr>
          <w:rFonts w:cstheme="minorHAnsi"/>
          <w:sz w:val="22"/>
          <w:szCs w:val="22"/>
        </w:rPr>
        <w:t>y Jerarquía Inmediata Superior</w:t>
      </w:r>
      <w:r w:rsidRPr="00F210C7">
        <w:rPr>
          <w:rFonts w:cstheme="minorHAnsi"/>
          <w:sz w:val="22"/>
          <w:szCs w:val="22"/>
          <w:lang w:val="es-ES"/>
        </w:rPr>
        <w:t xml:space="preserve"> a la ciudadana </w:t>
      </w:r>
      <w:r w:rsidRPr="00F210C7">
        <w:rPr>
          <w:rFonts w:cstheme="minorHAnsi"/>
          <w:b/>
          <w:sz w:val="22"/>
          <w:szCs w:val="22"/>
          <w:lang w:val="es-ES"/>
        </w:rPr>
        <w:t xml:space="preserve">MA. ROSA CASTILLO BAHENA, </w:t>
      </w:r>
      <w:r w:rsidRPr="00F210C7">
        <w:rPr>
          <w:rFonts w:cstheme="minorHAnsi"/>
          <w:sz w:val="22"/>
          <w:szCs w:val="22"/>
          <w:lang w:val="es-ES"/>
        </w:rPr>
        <w:t>quien presta sus servicios en el Ayuntamiento de Cuernavaca, Morelos, desempeñado como último cargo el de Policía en la Dirección de Policía Vial</w:t>
      </w:r>
      <w:r w:rsidRPr="00F210C7">
        <w:rPr>
          <w:rFonts w:cstheme="minorHAnsi"/>
          <w:sz w:val="22"/>
          <w:szCs w:val="22"/>
        </w:rPr>
        <w:t xml:space="preserve">, por lo que se considerará como último cargo el de </w:t>
      </w:r>
      <w:r w:rsidRPr="00F210C7">
        <w:rPr>
          <w:rFonts w:cstheme="minorHAnsi"/>
          <w:b/>
          <w:sz w:val="22"/>
          <w:szCs w:val="22"/>
        </w:rPr>
        <w:t>POLICÍA TERCERO</w:t>
      </w:r>
      <w:r w:rsidRPr="00F210C7">
        <w:rPr>
          <w:rFonts w:cstheme="minorHAnsi"/>
          <w:sz w:val="22"/>
          <w:szCs w:val="22"/>
        </w:rPr>
        <w:t>,</w:t>
      </w:r>
      <w:r w:rsidRPr="00F210C7">
        <w:rPr>
          <w:rFonts w:cstheme="minorHAnsi"/>
          <w:sz w:val="22"/>
          <w:szCs w:val="22"/>
          <w:lang w:val="es-ES"/>
        </w:rPr>
        <w:t xml:space="preserve"> en </w:t>
      </w:r>
      <w:r w:rsidRPr="00F210C7">
        <w:rPr>
          <w:rFonts w:cstheme="minorHAnsi"/>
          <w:sz w:val="22"/>
          <w:szCs w:val="22"/>
        </w:rPr>
        <w:t>cumplimiento a lo ordenado por el</w:t>
      </w:r>
      <w:r w:rsidRPr="00F210C7">
        <w:rPr>
          <w:rFonts w:cstheme="minorHAnsi"/>
          <w:b/>
          <w:sz w:val="22"/>
          <w:szCs w:val="22"/>
        </w:rPr>
        <w:t xml:space="preserve"> </w:t>
      </w:r>
      <w:r w:rsidRPr="00F210C7">
        <w:rPr>
          <w:rFonts w:cstheme="minorHAnsi"/>
          <w:sz w:val="22"/>
          <w:szCs w:val="22"/>
        </w:rPr>
        <w:t>Pleno del Tribunal de Justicia Administrativa</w:t>
      </w:r>
      <w:r w:rsidRPr="00F210C7">
        <w:rPr>
          <w:rFonts w:cstheme="minorHAnsi"/>
          <w:b/>
          <w:sz w:val="22"/>
          <w:szCs w:val="22"/>
        </w:rPr>
        <w:t xml:space="preserve"> </w:t>
      </w:r>
      <w:r w:rsidRPr="00F210C7">
        <w:rPr>
          <w:rFonts w:cstheme="minorHAnsi"/>
          <w:sz w:val="22"/>
          <w:szCs w:val="22"/>
        </w:rPr>
        <w:t>del Estado de Morelos,</w:t>
      </w:r>
      <w:r w:rsidRPr="00F210C7">
        <w:rPr>
          <w:rFonts w:cstheme="minorHAnsi"/>
          <w:b/>
          <w:sz w:val="22"/>
          <w:szCs w:val="22"/>
        </w:rPr>
        <w:t xml:space="preserve"> </w:t>
      </w:r>
      <w:r w:rsidRPr="00F210C7">
        <w:rPr>
          <w:rFonts w:cstheme="minorHAnsi"/>
          <w:sz w:val="22"/>
          <w:szCs w:val="22"/>
        </w:rPr>
        <w:t xml:space="preserve">dentro del Juicio Administrativo </w:t>
      </w:r>
      <w:r w:rsidRPr="00F210C7">
        <w:rPr>
          <w:rFonts w:cstheme="minorHAnsi"/>
          <w:b/>
          <w:sz w:val="22"/>
          <w:szCs w:val="22"/>
        </w:rPr>
        <w:t>TJA/4ªSERA/JRNF-133/2022.</w:t>
      </w:r>
    </w:p>
    <w:p w:rsidR="00F210C7" w:rsidRPr="00F210C7" w:rsidRDefault="00F210C7" w:rsidP="00F210C7">
      <w:pPr>
        <w:jc w:val="both"/>
        <w:rPr>
          <w:rFonts w:cstheme="minorHAnsi"/>
          <w:sz w:val="22"/>
          <w:szCs w:val="22"/>
        </w:rPr>
      </w:pPr>
      <w:r w:rsidRPr="00F210C7">
        <w:rPr>
          <w:rFonts w:cstheme="minorHAnsi"/>
          <w:b/>
          <w:bCs/>
          <w:sz w:val="22"/>
          <w:szCs w:val="22"/>
          <w:lang w:val="es-ES"/>
        </w:rPr>
        <w:t xml:space="preserve">ARTÍCULO SEGUNDO.- </w:t>
      </w:r>
      <w:r w:rsidRPr="00F210C7">
        <w:rPr>
          <w:rFonts w:cstheme="minorHAnsi"/>
          <w:sz w:val="22"/>
          <w:szCs w:val="22"/>
          <w:lang w:val="es-ES"/>
        </w:rPr>
        <w:t>La Pensión por Jubilación decretada deberá cubrirse al</w:t>
      </w:r>
      <w:r w:rsidRPr="00F210C7">
        <w:rPr>
          <w:rFonts w:cstheme="minorHAnsi"/>
          <w:b/>
          <w:sz w:val="22"/>
          <w:szCs w:val="22"/>
          <w:lang w:val="es-ES"/>
        </w:rPr>
        <w:t xml:space="preserve"> 75% </w:t>
      </w:r>
      <w:r w:rsidRPr="00F210C7">
        <w:rPr>
          <w:rFonts w:cstheme="minorHAnsi"/>
          <w:sz w:val="22"/>
          <w:szCs w:val="22"/>
        </w:rPr>
        <w:t xml:space="preserve">conforme a la remuneración que le corresponda a su nueva jerarquía inmediata superior, es decir, como </w:t>
      </w:r>
      <w:r w:rsidRPr="00F210C7">
        <w:rPr>
          <w:rFonts w:cstheme="minorHAnsi"/>
          <w:b/>
          <w:sz w:val="22"/>
          <w:szCs w:val="22"/>
        </w:rPr>
        <w:t>POLICÍA TERCERO</w:t>
      </w:r>
      <w:r w:rsidRPr="00F210C7">
        <w:rPr>
          <w:rFonts w:cstheme="minorHAnsi"/>
          <w:sz w:val="22"/>
          <w:szCs w:val="22"/>
          <w:lang w:val="es-ES"/>
        </w:rPr>
        <w:t>, conforme al</w:t>
      </w:r>
      <w:r w:rsidRPr="00F210C7">
        <w:rPr>
          <w:rFonts w:cstheme="minorHAnsi"/>
          <w:b/>
          <w:sz w:val="22"/>
          <w:szCs w:val="22"/>
          <w:lang w:val="es-ES"/>
        </w:rPr>
        <w:t xml:space="preserve"> </w:t>
      </w:r>
      <w:r w:rsidRPr="00F210C7">
        <w:rPr>
          <w:rFonts w:cstheme="minorHAnsi"/>
          <w:b/>
          <w:sz w:val="22"/>
          <w:szCs w:val="22"/>
        </w:rPr>
        <w:t xml:space="preserve">artículo 16, fracción II, inciso f), </w:t>
      </w:r>
      <w:r w:rsidRPr="00F210C7">
        <w:rPr>
          <w:rFonts w:cstheme="minorHAnsi"/>
          <w:sz w:val="22"/>
          <w:szCs w:val="22"/>
        </w:rPr>
        <w:t xml:space="preserve">de la Ley de Prestaciones de Seguridad Social de las Instituciones Policiales y de Procuración de Justicia del Sistema Estatal de Seguridad Pública </w:t>
      </w:r>
      <w:r w:rsidRPr="00F210C7">
        <w:rPr>
          <w:rFonts w:eastAsia="Gulim" w:cstheme="minorHAnsi"/>
          <w:bCs/>
          <w:sz w:val="22"/>
          <w:szCs w:val="22"/>
          <w:lang w:val="es-ES"/>
        </w:rPr>
        <w:t>y será cubierta a partir de la fecha en que entre en vigencia el Decreto respectivo</w:t>
      </w:r>
      <w:r w:rsidRPr="00F210C7">
        <w:rPr>
          <w:rFonts w:cstheme="minorHAnsi"/>
          <w:sz w:val="22"/>
          <w:szCs w:val="22"/>
        </w:rPr>
        <w:t xml:space="preserve"> por el Ayuntamiento </w:t>
      </w:r>
      <w:r w:rsidRPr="00F210C7">
        <w:rPr>
          <w:rFonts w:cstheme="minorHAnsi"/>
          <w:sz w:val="22"/>
          <w:szCs w:val="22"/>
        </w:rPr>
        <w:lastRenderedPageBreak/>
        <w:t xml:space="preserve">de Cuernavaca, Morelos, </w:t>
      </w:r>
      <w:r w:rsidRPr="00F210C7">
        <w:rPr>
          <w:rFonts w:eastAsia="Gulim" w:cstheme="minorHAnsi"/>
          <w:bCs/>
          <w:sz w:val="22"/>
          <w:szCs w:val="22"/>
          <w:lang w:val="es-ES"/>
        </w:rPr>
        <w:t xml:space="preserve">quien realizará el pago con cargo a la partida destinada para pensiones, </w:t>
      </w:r>
      <w:r w:rsidRPr="00F210C7">
        <w:rPr>
          <w:rFonts w:cstheme="minorHAnsi"/>
          <w:sz w:val="22"/>
          <w:szCs w:val="22"/>
        </w:rPr>
        <w:t>según lo establecen los artículos 5 y 14 del marco legal invocado.</w:t>
      </w:r>
    </w:p>
    <w:p w:rsidR="00F210C7" w:rsidRPr="00F210C7" w:rsidRDefault="00F210C7" w:rsidP="00F210C7">
      <w:pPr>
        <w:jc w:val="both"/>
        <w:rPr>
          <w:rFonts w:cstheme="minorHAnsi"/>
          <w:sz w:val="22"/>
          <w:szCs w:val="22"/>
        </w:rPr>
      </w:pPr>
    </w:p>
    <w:p w:rsidR="00F210C7" w:rsidRPr="00F210C7" w:rsidRDefault="00F210C7" w:rsidP="00F210C7">
      <w:pPr>
        <w:jc w:val="both"/>
        <w:rPr>
          <w:rFonts w:cstheme="minorHAnsi"/>
          <w:sz w:val="22"/>
          <w:szCs w:val="22"/>
        </w:rPr>
      </w:pPr>
      <w:r w:rsidRPr="00F210C7">
        <w:rPr>
          <w:rFonts w:cstheme="minorHAnsi"/>
          <w:b/>
          <w:sz w:val="22"/>
          <w:szCs w:val="22"/>
        </w:rPr>
        <w:t xml:space="preserve">ARTÍCULO TERCERO.- </w:t>
      </w:r>
      <w:r w:rsidRPr="00F210C7">
        <w:rPr>
          <w:rFonts w:eastAsia="Gulim" w:cstheme="minorHAnsi"/>
          <w:bCs/>
          <w:sz w:val="22"/>
          <w:szCs w:val="22"/>
          <w:lang w:val="es-ES"/>
        </w:rPr>
        <w:t xml:space="preserve">La cuantía de la Pensión se incrementará de acuerdo con el aumento porcentual al salario mínimo general vigente del área correspondiente al Estado de Morelos, de conformidad con lo establecido por el artículo 66 de Ley del Servicio Civil del Estado de Morelos, lo anterior, </w:t>
      </w:r>
      <w:r w:rsidRPr="00F210C7">
        <w:rPr>
          <w:rFonts w:cstheme="minorHAnsi"/>
          <w:sz w:val="22"/>
          <w:szCs w:val="22"/>
          <w:lang w:val="es-ES"/>
        </w:rPr>
        <w:t xml:space="preserve">en </w:t>
      </w:r>
      <w:r w:rsidRPr="00F210C7">
        <w:rPr>
          <w:rFonts w:cstheme="minorHAnsi"/>
          <w:sz w:val="22"/>
          <w:szCs w:val="22"/>
        </w:rPr>
        <w:t>cumplimiento a lo ordenado por el</w:t>
      </w:r>
      <w:r w:rsidRPr="00F210C7">
        <w:rPr>
          <w:rFonts w:cstheme="minorHAnsi"/>
          <w:b/>
          <w:sz w:val="22"/>
          <w:szCs w:val="22"/>
        </w:rPr>
        <w:t xml:space="preserve"> </w:t>
      </w:r>
      <w:r w:rsidRPr="00F210C7">
        <w:rPr>
          <w:rFonts w:cstheme="minorHAnsi"/>
          <w:sz w:val="22"/>
          <w:szCs w:val="22"/>
        </w:rPr>
        <w:t>Pleno del Tribunal de Justicia Administrativa</w:t>
      </w:r>
      <w:r w:rsidRPr="00F210C7">
        <w:rPr>
          <w:rFonts w:cstheme="minorHAnsi"/>
          <w:b/>
          <w:sz w:val="22"/>
          <w:szCs w:val="22"/>
        </w:rPr>
        <w:t xml:space="preserve"> </w:t>
      </w:r>
      <w:r w:rsidRPr="00F210C7">
        <w:rPr>
          <w:rFonts w:cstheme="minorHAnsi"/>
          <w:sz w:val="22"/>
          <w:szCs w:val="22"/>
        </w:rPr>
        <w:t>del Estado de Morelos,</w:t>
      </w:r>
      <w:r w:rsidRPr="00F210C7">
        <w:rPr>
          <w:rFonts w:cstheme="minorHAnsi"/>
          <w:b/>
          <w:sz w:val="22"/>
          <w:szCs w:val="22"/>
        </w:rPr>
        <w:t xml:space="preserve"> </w:t>
      </w:r>
      <w:r w:rsidRPr="00F210C7">
        <w:rPr>
          <w:rFonts w:cstheme="minorHAnsi"/>
          <w:sz w:val="22"/>
          <w:szCs w:val="22"/>
        </w:rPr>
        <w:t xml:space="preserve">dentro del Juicio Administrativo </w:t>
      </w:r>
      <w:r w:rsidRPr="00F210C7">
        <w:rPr>
          <w:rFonts w:cstheme="minorHAnsi"/>
          <w:b/>
          <w:sz w:val="22"/>
          <w:szCs w:val="22"/>
        </w:rPr>
        <w:t>TJA/4ªSERA/JRNF-133/2022.</w:t>
      </w:r>
    </w:p>
    <w:p w:rsidR="00F210C7" w:rsidRPr="00F210C7" w:rsidRDefault="00F210C7" w:rsidP="00F210C7">
      <w:pPr>
        <w:jc w:val="both"/>
        <w:rPr>
          <w:rFonts w:cstheme="minorHAnsi"/>
          <w:b/>
          <w:sz w:val="22"/>
          <w:szCs w:val="22"/>
        </w:rPr>
      </w:pPr>
    </w:p>
    <w:p w:rsidR="00F210C7" w:rsidRPr="00F210C7" w:rsidRDefault="00F210C7" w:rsidP="00F210C7">
      <w:pPr>
        <w:jc w:val="both"/>
        <w:rPr>
          <w:rFonts w:cstheme="minorHAnsi"/>
          <w:b/>
          <w:sz w:val="22"/>
          <w:szCs w:val="22"/>
        </w:rPr>
      </w:pPr>
      <w:r w:rsidRPr="00F210C7">
        <w:rPr>
          <w:rFonts w:cstheme="minorHAnsi"/>
          <w:b/>
          <w:sz w:val="22"/>
          <w:szCs w:val="22"/>
        </w:rPr>
        <w:t xml:space="preserve">ARTÍCULO CUARTO.- </w:t>
      </w:r>
      <w:r w:rsidRPr="00F210C7">
        <w:rPr>
          <w:rFonts w:cstheme="minorHAnsi"/>
          <w:sz w:val="22"/>
          <w:szCs w:val="22"/>
        </w:rPr>
        <w:t>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r w:rsidRPr="00F210C7">
        <w:rPr>
          <w:rFonts w:eastAsia="Gulim" w:cstheme="minorHAnsi"/>
          <w:bCs/>
          <w:sz w:val="22"/>
          <w:szCs w:val="22"/>
          <w:lang w:val="es-ES"/>
        </w:rPr>
        <w:t xml:space="preserve"> lo anterior, </w:t>
      </w:r>
      <w:r w:rsidRPr="00F210C7">
        <w:rPr>
          <w:rFonts w:cstheme="minorHAnsi"/>
          <w:sz w:val="22"/>
          <w:szCs w:val="22"/>
          <w:lang w:val="es-ES"/>
        </w:rPr>
        <w:t xml:space="preserve">en </w:t>
      </w:r>
      <w:r w:rsidRPr="00F210C7">
        <w:rPr>
          <w:rFonts w:cstheme="minorHAnsi"/>
          <w:sz w:val="22"/>
          <w:szCs w:val="22"/>
        </w:rPr>
        <w:t>cumplimiento a lo ordenado por el</w:t>
      </w:r>
      <w:r w:rsidRPr="00F210C7">
        <w:rPr>
          <w:rFonts w:cstheme="minorHAnsi"/>
          <w:b/>
          <w:sz w:val="22"/>
          <w:szCs w:val="22"/>
        </w:rPr>
        <w:t xml:space="preserve"> </w:t>
      </w:r>
      <w:r w:rsidRPr="00F210C7">
        <w:rPr>
          <w:rFonts w:cstheme="minorHAnsi"/>
          <w:sz w:val="22"/>
          <w:szCs w:val="22"/>
        </w:rPr>
        <w:t>Pleno del Tribunal de Justicia Administrativa</w:t>
      </w:r>
      <w:r w:rsidRPr="00F210C7">
        <w:rPr>
          <w:rFonts w:cstheme="minorHAnsi"/>
          <w:b/>
          <w:sz w:val="22"/>
          <w:szCs w:val="22"/>
        </w:rPr>
        <w:t xml:space="preserve"> </w:t>
      </w:r>
      <w:r w:rsidRPr="00F210C7">
        <w:rPr>
          <w:rFonts w:cstheme="minorHAnsi"/>
          <w:sz w:val="22"/>
          <w:szCs w:val="22"/>
        </w:rPr>
        <w:t>del Estado de Morelos,</w:t>
      </w:r>
      <w:r w:rsidRPr="00F210C7">
        <w:rPr>
          <w:rFonts w:cstheme="minorHAnsi"/>
          <w:b/>
          <w:sz w:val="22"/>
          <w:szCs w:val="22"/>
        </w:rPr>
        <w:t xml:space="preserve"> </w:t>
      </w:r>
      <w:r w:rsidRPr="00F210C7">
        <w:rPr>
          <w:rFonts w:cstheme="minorHAnsi"/>
          <w:sz w:val="22"/>
          <w:szCs w:val="22"/>
        </w:rPr>
        <w:t xml:space="preserve">dentro del Juicio Administrativo </w:t>
      </w:r>
      <w:r w:rsidRPr="00F210C7">
        <w:rPr>
          <w:rFonts w:cstheme="minorHAnsi"/>
          <w:b/>
          <w:sz w:val="22"/>
          <w:szCs w:val="22"/>
        </w:rPr>
        <w:t>TJA/4ªSERA/JRNF-133/2022.</w:t>
      </w:r>
    </w:p>
    <w:p w:rsidR="00F210C7" w:rsidRPr="00F210C7" w:rsidRDefault="00F210C7" w:rsidP="00F210C7">
      <w:pPr>
        <w:jc w:val="both"/>
        <w:rPr>
          <w:rFonts w:cstheme="minorHAnsi"/>
          <w:b/>
          <w:sz w:val="22"/>
          <w:szCs w:val="22"/>
        </w:rPr>
      </w:pPr>
    </w:p>
    <w:p w:rsidR="00F210C7" w:rsidRPr="00F210C7" w:rsidRDefault="00F210C7" w:rsidP="00F210C7">
      <w:pPr>
        <w:jc w:val="both"/>
        <w:rPr>
          <w:rFonts w:cstheme="minorHAnsi"/>
          <w:sz w:val="22"/>
          <w:szCs w:val="22"/>
        </w:rPr>
      </w:pPr>
      <w:r w:rsidRPr="00F210C7">
        <w:rPr>
          <w:rFonts w:cstheme="minorHAnsi"/>
          <w:b/>
          <w:sz w:val="22"/>
          <w:szCs w:val="22"/>
        </w:rPr>
        <w:t xml:space="preserve">ARTÍCULO QUINTO.- </w:t>
      </w:r>
      <w:r w:rsidRPr="00F210C7">
        <w:rPr>
          <w:rFonts w:cstheme="minorHAnsi"/>
          <w:sz w:val="22"/>
          <w:szCs w:val="22"/>
        </w:rPr>
        <w:t>Se le concede a l</w:t>
      </w:r>
      <w:r w:rsidRPr="00F210C7">
        <w:rPr>
          <w:rFonts w:cstheme="minorHAnsi"/>
          <w:sz w:val="22"/>
          <w:szCs w:val="22"/>
          <w:lang w:val="es-ES"/>
        </w:rPr>
        <w:t xml:space="preserve">a ciudadana </w:t>
      </w:r>
      <w:r w:rsidRPr="00F210C7">
        <w:rPr>
          <w:rFonts w:cstheme="minorHAnsi"/>
          <w:b/>
          <w:sz w:val="22"/>
          <w:szCs w:val="22"/>
        </w:rPr>
        <w:t xml:space="preserve">MA. ROSA CASTILLO BAHENA </w:t>
      </w:r>
      <w:r w:rsidRPr="00F210C7">
        <w:rPr>
          <w:rFonts w:cstheme="minorHAnsi"/>
          <w:sz w:val="22"/>
          <w:szCs w:val="22"/>
        </w:rPr>
        <w:t xml:space="preserve">seguir siendo acreedora del servicio médico ante el Instituto de Seguridad y Servicios Sociales de los Trabajadores del Estado, de conformidad con el artículo 4, fracción I, de la Ley de Prestaciones de Seguridad Social de las Instituciones Policiales y de Procuración de Justicia del Sistema Estatal de Seguridad Pública, lo anterior, </w:t>
      </w:r>
      <w:r w:rsidRPr="00F210C7">
        <w:rPr>
          <w:rFonts w:cstheme="minorHAnsi"/>
          <w:sz w:val="22"/>
          <w:szCs w:val="22"/>
          <w:lang w:val="es-ES"/>
        </w:rPr>
        <w:t xml:space="preserve">en </w:t>
      </w:r>
      <w:r w:rsidRPr="00F210C7">
        <w:rPr>
          <w:rFonts w:cstheme="minorHAnsi"/>
          <w:sz w:val="22"/>
          <w:szCs w:val="22"/>
        </w:rPr>
        <w:t>cumplimiento a lo ordenado por el</w:t>
      </w:r>
      <w:r w:rsidRPr="00F210C7">
        <w:rPr>
          <w:rFonts w:cstheme="minorHAnsi"/>
          <w:b/>
          <w:sz w:val="22"/>
          <w:szCs w:val="22"/>
        </w:rPr>
        <w:t xml:space="preserve"> </w:t>
      </w:r>
      <w:r w:rsidRPr="00F210C7">
        <w:rPr>
          <w:rFonts w:cstheme="minorHAnsi"/>
          <w:sz w:val="22"/>
          <w:szCs w:val="22"/>
        </w:rPr>
        <w:t>Pleno del Tribunal de Justicia Administrativa</w:t>
      </w:r>
      <w:r w:rsidRPr="00F210C7">
        <w:rPr>
          <w:rFonts w:cstheme="minorHAnsi"/>
          <w:b/>
          <w:sz w:val="22"/>
          <w:szCs w:val="22"/>
        </w:rPr>
        <w:t xml:space="preserve"> </w:t>
      </w:r>
      <w:r w:rsidRPr="00F210C7">
        <w:rPr>
          <w:rFonts w:cstheme="minorHAnsi"/>
          <w:sz w:val="22"/>
          <w:szCs w:val="22"/>
        </w:rPr>
        <w:t>del Estado de Morelos,</w:t>
      </w:r>
      <w:r w:rsidRPr="00F210C7">
        <w:rPr>
          <w:rFonts w:cstheme="minorHAnsi"/>
          <w:b/>
          <w:sz w:val="22"/>
          <w:szCs w:val="22"/>
        </w:rPr>
        <w:t xml:space="preserve"> </w:t>
      </w:r>
      <w:r w:rsidRPr="00F210C7">
        <w:rPr>
          <w:rFonts w:cstheme="minorHAnsi"/>
          <w:sz w:val="22"/>
          <w:szCs w:val="22"/>
        </w:rPr>
        <w:t xml:space="preserve">dentro del Juicio Administrativo </w:t>
      </w:r>
      <w:r w:rsidRPr="00F210C7">
        <w:rPr>
          <w:rFonts w:cstheme="minorHAnsi"/>
          <w:b/>
          <w:sz w:val="22"/>
          <w:szCs w:val="22"/>
        </w:rPr>
        <w:t>TJA/4ªSERA/JRNF-133/2022.</w:t>
      </w:r>
    </w:p>
    <w:p w:rsidR="00F210C7" w:rsidRPr="00F210C7" w:rsidRDefault="00F210C7" w:rsidP="00F210C7">
      <w:pPr>
        <w:tabs>
          <w:tab w:val="left" w:pos="0"/>
          <w:tab w:val="left" w:pos="9639"/>
        </w:tabs>
        <w:jc w:val="center"/>
        <w:rPr>
          <w:rFonts w:eastAsia="Gulim" w:cstheme="minorHAnsi"/>
          <w:b/>
          <w:sz w:val="22"/>
          <w:szCs w:val="22"/>
        </w:rPr>
      </w:pPr>
    </w:p>
    <w:p w:rsidR="00F210C7" w:rsidRPr="00F210C7" w:rsidRDefault="00F210C7" w:rsidP="00F210C7">
      <w:pPr>
        <w:tabs>
          <w:tab w:val="left" w:pos="0"/>
          <w:tab w:val="left" w:pos="9639"/>
        </w:tabs>
        <w:jc w:val="both"/>
        <w:rPr>
          <w:rFonts w:eastAsia="Gulim" w:cstheme="minorHAnsi"/>
          <w:b/>
          <w:sz w:val="22"/>
          <w:szCs w:val="22"/>
        </w:rPr>
      </w:pPr>
      <w:r w:rsidRPr="00F210C7">
        <w:rPr>
          <w:rFonts w:eastAsia="Gulim" w:cstheme="minorHAnsi"/>
          <w:b/>
          <w:sz w:val="22"/>
          <w:szCs w:val="22"/>
          <w:lang w:val="es-ES"/>
        </w:rPr>
        <w:t xml:space="preserve">ARTÍCULO SEXTO.- </w:t>
      </w:r>
      <w:r w:rsidRPr="00F210C7">
        <w:rPr>
          <w:rFonts w:eastAsia="Gulim" w:cstheme="minorHAnsi"/>
          <w:sz w:val="22"/>
          <w:szCs w:val="22"/>
        </w:rPr>
        <w:t>Notifíquese al Tribunal de Justicia Administrativa del Estado de Morelos,</w:t>
      </w:r>
      <w:r w:rsidRPr="00F210C7">
        <w:rPr>
          <w:rFonts w:eastAsia="Gulim" w:cstheme="minorHAnsi"/>
          <w:b/>
          <w:sz w:val="22"/>
          <w:szCs w:val="22"/>
        </w:rPr>
        <w:t xml:space="preserve"> </w:t>
      </w:r>
      <w:r w:rsidRPr="00F210C7">
        <w:rPr>
          <w:rFonts w:eastAsia="Gulim" w:cstheme="minorHAnsi"/>
          <w:sz w:val="22"/>
          <w:szCs w:val="22"/>
        </w:rPr>
        <w:t>el contenido del presente Acuerdo a efecto de dar cumplimiento a lo ordenado en el</w:t>
      </w:r>
      <w:r w:rsidRPr="00F210C7">
        <w:rPr>
          <w:rFonts w:eastAsia="Gulim" w:cstheme="minorHAnsi"/>
          <w:b/>
          <w:sz w:val="22"/>
          <w:szCs w:val="22"/>
        </w:rPr>
        <w:t xml:space="preserve"> </w:t>
      </w:r>
      <w:r w:rsidRPr="00F210C7">
        <w:rPr>
          <w:rFonts w:eastAsia="Gulim" w:cstheme="minorHAnsi"/>
          <w:sz w:val="22"/>
          <w:szCs w:val="22"/>
        </w:rPr>
        <w:t>Juicio Administrativo</w:t>
      </w:r>
      <w:r w:rsidRPr="00F210C7">
        <w:rPr>
          <w:rFonts w:eastAsia="Gulim" w:cstheme="minorHAnsi"/>
          <w:b/>
          <w:sz w:val="22"/>
          <w:szCs w:val="22"/>
        </w:rPr>
        <w:t xml:space="preserve"> </w:t>
      </w:r>
      <w:r w:rsidRPr="00F210C7">
        <w:rPr>
          <w:rFonts w:cstheme="minorHAnsi"/>
          <w:b/>
          <w:sz w:val="22"/>
          <w:szCs w:val="22"/>
        </w:rPr>
        <w:t>TJA/4ªSERA/JRNF-133/2022</w:t>
      </w:r>
      <w:r w:rsidRPr="00F210C7">
        <w:rPr>
          <w:rFonts w:eastAsia="Gulim" w:cstheme="minorHAnsi"/>
          <w:b/>
          <w:sz w:val="22"/>
          <w:szCs w:val="22"/>
        </w:rPr>
        <w:t>.</w:t>
      </w:r>
    </w:p>
    <w:p w:rsidR="00F210C7" w:rsidRPr="00F210C7" w:rsidRDefault="00F210C7" w:rsidP="00F210C7">
      <w:pPr>
        <w:jc w:val="both"/>
        <w:rPr>
          <w:rFonts w:cstheme="minorHAnsi"/>
          <w:b/>
          <w:sz w:val="23"/>
          <w:szCs w:val="23"/>
        </w:rPr>
      </w:pPr>
    </w:p>
    <w:p w:rsidR="00617CE9" w:rsidRPr="00F210C7" w:rsidRDefault="00617CE9" w:rsidP="00F210C7">
      <w:pPr>
        <w:pStyle w:val="Default"/>
        <w:jc w:val="center"/>
        <w:rPr>
          <w:rFonts w:asciiTheme="minorHAnsi" w:hAnsiTheme="minorHAnsi" w:cstheme="minorHAnsi"/>
          <w:b/>
          <w:bCs/>
          <w:sz w:val="23"/>
          <w:szCs w:val="23"/>
        </w:rPr>
      </w:pPr>
      <w:r w:rsidRPr="00F210C7">
        <w:rPr>
          <w:rFonts w:asciiTheme="minorHAnsi" w:hAnsiTheme="minorHAnsi" w:cstheme="minorHAnsi"/>
          <w:b/>
          <w:bCs/>
          <w:sz w:val="23"/>
          <w:szCs w:val="23"/>
        </w:rPr>
        <w:t>TRANSITORIOS</w:t>
      </w:r>
    </w:p>
    <w:p w:rsidR="00617CE9" w:rsidRPr="00F210C7" w:rsidRDefault="00617CE9" w:rsidP="00F210C7">
      <w:pPr>
        <w:pStyle w:val="Default"/>
        <w:jc w:val="both"/>
        <w:rPr>
          <w:rFonts w:asciiTheme="minorHAnsi" w:hAnsiTheme="minorHAnsi" w:cstheme="minorHAnsi"/>
          <w:b/>
          <w:bCs/>
          <w:sz w:val="23"/>
          <w:szCs w:val="23"/>
        </w:rPr>
      </w:pPr>
    </w:p>
    <w:p w:rsidR="00617CE9" w:rsidRPr="00F210C7" w:rsidRDefault="00617CE9" w:rsidP="00F210C7">
      <w:pPr>
        <w:pStyle w:val="Default"/>
        <w:jc w:val="both"/>
        <w:rPr>
          <w:rFonts w:asciiTheme="minorHAnsi" w:hAnsiTheme="minorHAnsi" w:cstheme="minorHAnsi"/>
          <w:b/>
          <w:bCs/>
          <w:sz w:val="23"/>
          <w:szCs w:val="23"/>
        </w:rPr>
      </w:pPr>
      <w:r w:rsidRPr="00F210C7">
        <w:rPr>
          <w:rFonts w:asciiTheme="minorHAnsi" w:hAnsiTheme="minorHAnsi" w:cstheme="minorHAnsi"/>
          <w:b/>
          <w:bCs/>
          <w:sz w:val="23"/>
          <w:szCs w:val="23"/>
        </w:rPr>
        <w:t xml:space="preserve">PRIMERO. – </w:t>
      </w:r>
      <w:r w:rsidRPr="00F210C7">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617CE9" w:rsidRPr="00F210C7" w:rsidRDefault="00617CE9" w:rsidP="00F210C7">
      <w:pPr>
        <w:pStyle w:val="Default"/>
        <w:jc w:val="both"/>
        <w:rPr>
          <w:rFonts w:asciiTheme="minorHAnsi" w:hAnsiTheme="minorHAnsi" w:cstheme="minorHAnsi"/>
          <w:b/>
          <w:bCs/>
          <w:sz w:val="23"/>
          <w:szCs w:val="23"/>
        </w:rPr>
      </w:pPr>
    </w:p>
    <w:p w:rsidR="00617CE9" w:rsidRPr="00F210C7" w:rsidRDefault="00617CE9" w:rsidP="00F210C7">
      <w:pPr>
        <w:pStyle w:val="Default"/>
        <w:jc w:val="both"/>
        <w:rPr>
          <w:rFonts w:asciiTheme="minorHAnsi" w:hAnsiTheme="minorHAnsi" w:cstheme="minorHAnsi"/>
          <w:bCs/>
          <w:sz w:val="23"/>
          <w:szCs w:val="23"/>
        </w:rPr>
      </w:pPr>
      <w:r w:rsidRPr="00F210C7">
        <w:rPr>
          <w:rFonts w:asciiTheme="minorHAnsi" w:hAnsiTheme="minorHAnsi" w:cstheme="minorHAnsi"/>
          <w:b/>
          <w:bCs/>
          <w:sz w:val="23"/>
          <w:szCs w:val="23"/>
        </w:rPr>
        <w:t xml:space="preserve">SEGUNDO. - </w:t>
      </w:r>
      <w:r w:rsidRPr="00F210C7">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617CE9" w:rsidRPr="00F210C7" w:rsidRDefault="00617CE9" w:rsidP="00F210C7">
      <w:pPr>
        <w:tabs>
          <w:tab w:val="left" w:pos="0"/>
          <w:tab w:val="left" w:pos="9639"/>
        </w:tabs>
        <w:jc w:val="both"/>
        <w:rPr>
          <w:rFonts w:cstheme="minorHAnsi"/>
          <w:b/>
          <w:sz w:val="23"/>
          <w:szCs w:val="23"/>
        </w:rPr>
      </w:pPr>
    </w:p>
    <w:p w:rsidR="009B62F8" w:rsidRPr="00F210C7" w:rsidRDefault="00617CE9" w:rsidP="009B62F8">
      <w:pPr>
        <w:tabs>
          <w:tab w:val="left" w:pos="0"/>
          <w:tab w:val="left" w:pos="9639"/>
        </w:tabs>
        <w:jc w:val="both"/>
        <w:rPr>
          <w:rFonts w:eastAsia="Gulim" w:cstheme="minorHAnsi"/>
          <w:b/>
          <w:sz w:val="22"/>
          <w:szCs w:val="22"/>
        </w:rPr>
      </w:pPr>
      <w:r w:rsidRPr="009B62F8">
        <w:rPr>
          <w:rFonts w:cstheme="minorHAnsi"/>
          <w:b/>
          <w:bCs/>
          <w:sz w:val="23"/>
          <w:szCs w:val="23"/>
        </w:rPr>
        <w:t xml:space="preserve">TERCERO. - </w:t>
      </w:r>
      <w:r w:rsidRPr="009B62F8">
        <w:rPr>
          <w:rFonts w:cstheme="minorHAnsi"/>
          <w:bCs/>
          <w:sz w:val="23"/>
          <w:szCs w:val="23"/>
        </w:rPr>
        <w:t xml:space="preserve">Se instruye a la Consejería Jurídica a efecto de que por su conducto sea notificado por el Tribunal de Justicia Administrativa del Estado de Morelos, dentro </w:t>
      </w:r>
      <w:r w:rsidRPr="009B62F8">
        <w:rPr>
          <w:rFonts w:cstheme="minorHAnsi"/>
          <w:sz w:val="23"/>
          <w:szCs w:val="23"/>
        </w:rPr>
        <w:t>del Juicio Administrativo</w:t>
      </w:r>
      <w:r w:rsidRPr="009B62F8">
        <w:rPr>
          <w:rFonts w:cstheme="minorHAnsi"/>
          <w:b/>
          <w:sz w:val="23"/>
          <w:szCs w:val="23"/>
        </w:rPr>
        <w:t xml:space="preserve"> </w:t>
      </w:r>
      <w:r w:rsidR="009B62F8" w:rsidRPr="00F210C7">
        <w:rPr>
          <w:rFonts w:cstheme="minorHAnsi"/>
          <w:b/>
          <w:sz w:val="22"/>
          <w:szCs w:val="22"/>
        </w:rPr>
        <w:t>TJA/4ªSERA/JRNF-133/2022</w:t>
      </w:r>
      <w:r w:rsidR="009B62F8" w:rsidRPr="00F210C7">
        <w:rPr>
          <w:rFonts w:eastAsia="Gulim" w:cstheme="minorHAnsi"/>
          <w:b/>
          <w:sz w:val="22"/>
          <w:szCs w:val="22"/>
        </w:rPr>
        <w:t>.</w:t>
      </w:r>
    </w:p>
    <w:p w:rsidR="003F6EB4" w:rsidRPr="00F210C7" w:rsidRDefault="003F6EB4" w:rsidP="00F210C7">
      <w:pPr>
        <w:jc w:val="both"/>
        <w:rPr>
          <w:rFonts w:cstheme="minorHAnsi"/>
          <w:sz w:val="23"/>
          <w:szCs w:val="23"/>
        </w:rPr>
      </w:pPr>
    </w:p>
    <w:p w:rsidR="00617CE9" w:rsidRPr="00F210C7" w:rsidRDefault="00617CE9" w:rsidP="00F210C7">
      <w:pPr>
        <w:tabs>
          <w:tab w:val="left" w:pos="851"/>
        </w:tabs>
        <w:jc w:val="both"/>
        <w:rPr>
          <w:rFonts w:cstheme="minorHAnsi"/>
          <w:bCs/>
          <w:sz w:val="23"/>
          <w:szCs w:val="23"/>
        </w:rPr>
      </w:pPr>
      <w:r w:rsidRPr="00F210C7">
        <w:rPr>
          <w:rFonts w:cstheme="minorHAnsi"/>
          <w:b/>
          <w:bCs/>
          <w:sz w:val="23"/>
          <w:szCs w:val="23"/>
        </w:rPr>
        <w:lastRenderedPageBreak/>
        <w:t xml:space="preserve">CUARTO. - </w:t>
      </w:r>
      <w:r w:rsidRPr="00F210C7">
        <w:rPr>
          <w:rFonts w:cstheme="minorHAnsi"/>
          <w:bCs/>
          <w:sz w:val="23"/>
          <w:szCs w:val="23"/>
        </w:rPr>
        <w:t>Se instruye a la Secretaría del Ayuntamiento a efecto de que remita a la persona Titular de la Dirección General de Recursos Humanos para su cumplimiento.</w:t>
      </w:r>
    </w:p>
    <w:p w:rsidR="00617CE9" w:rsidRPr="00F210C7" w:rsidRDefault="00617CE9" w:rsidP="00F210C7">
      <w:pPr>
        <w:pStyle w:val="Default"/>
        <w:jc w:val="both"/>
        <w:rPr>
          <w:rFonts w:asciiTheme="minorHAnsi" w:hAnsiTheme="minorHAnsi" w:cstheme="minorHAnsi"/>
          <w:b/>
          <w:bCs/>
          <w:sz w:val="23"/>
          <w:szCs w:val="23"/>
        </w:rPr>
      </w:pPr>
    </w:p>
    <w:p w:rsidR="00617CE9" w:rsidRPr="00F210C7" w:rsidRDefault="00617CE9" w:rsidP="00F210C7">
      <w:pPr>
        <w:pStyle w:val="Default"/>
        <w:jc w:val="both"/>
        <w:rPr>
          <w:rFonts w:asciiTheme="minorHAnsi" w:hAnsiTheme="minorHAnsi" w:cstheme="minorHAnsi"/>
          <w:bCs/>
          <w:sz w:val="23"/>
          <w:szCs w:val="23"/>
        </w:rPr>
      </w:pPr>
      <w:r w:rsidRPr="00F210C7">
        <w:rPr>
          <w:rFonts w:asciiTheme="minorHAnsi" w:hAnsiTheme="minorHAnsi" w:cstheme="minorHAnsi"/>
          <w:b/>
          <w:bCs/>
          <w:sz w:val="23"/>
          <w:szCs w:val="23"/>
        </w:rPr>
        <w:t xml:space="preserve">QUINTO. - </w:t>
      </w:r>
      <w:r w:rsidRPr="00F210C7">
        <w:rPr>
          <w:rFonts w:asciiTheme="minorHAnsi" w:hAnsiTheme="minorHAnsi" w:cstheme="minorHAnsi"/>
          <w:bCs/>
          <w:sz w:val="23"/>
          <w:szCs w:val="23"/>
        </w:rPr>
        <w:t>Se</w:t>
      </w:r>
      <w:r w:rsidRPr="00F210C7">
        <w:rPr>
          <w:rFonts w:asciiTheme="minorHAnsi" w:hAnsiTheme="minorHAnsi" w:cstheme="minorHAnsi"/>
          <w:b/>
          <w:bCs/>
          <w:sz w:val="23"/>
          <w:szCs w:val="23"/>
        </w:rPr>
        <w:t xml:space="preserve"> </w:t>
      </w:r>
      <w:r w:rsidRPr="00F210C7">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617CE9" w:rsidRPr="00F210C7" w:rsidRDefault="00617CE9" w:rsidP="00F210C7">
      <w:pPr>
        <w:pStyle w:val="Default"/>
        <w:jc w:val="both"/>
        <w:rPr>
          <w:rFonts w:asciiTheme="minorHAnsi" w:hAnsiTheme="minorHAnsi" w:cstheme="minorHAnsi"/>
          <w:bCs/>
          <w:sz w:val="23"/>
          <w:szCs w:val="23"/>
        </w:rPr>
      </w:pPr>
    </w:p>
    <w:p w:rsidR="00617CE9" w:rsidRPr="00F210C7" w:rsidRDefault="00617CE9" w:rsidP="00F210C7">
      <w:pPr>
        <w:jc w:val="both"/>
        <w:rPr>
          <w:rFonts w:eastAsia="Times New Roman" w:cstheme="minorHAnsi"/>
          <w:b/>
          <w:color w:val="000000"/>
          <w:sz w:val="23"/>
          <w:szCs w:val="23"/>
        </w:rPr>
      </w:pPr>
      <w:r w:rsidRPr="00F210C7">
        <w:rPr>
          <w:rFonts w:cstheme="minorHAnsi"/>
          <w:b/>
          <w:bCs/>
          <w:sz w:val="23"/>
          <w:szCs w:val="23"/>
        </w:rPr>
        <w:t xml:space="preserve">SEXTO. - </w:t>
      </w:r>
      <w:r w:rsidRPr="00F210C7">
        <w:rPr>
          <w:rFonts w:cstheme="minorHAnsi"/>
          <w:bCs/>
          <w:sz w:val="23"/>
          <w:szCs w:val="23"/>
        </w:rPr>
        <w:t>Se instruye a la Secretaría del Ayuntamiento expida a</w:t>
      </w:r>
      <w:r w:rsidR="009B62F8">
        <w:rPr>
          <w:rFonts w:cstheme="minorHAnsi"/>
          <w:bCs/>
          <w:sz w:val="23"/>
          <w:szCs w:val="23"/>
        </w:rPr>
        <w:t xml:space="preserve"> </w:t>
      </w:r>
      <w:r w:rsidR="00DA4809" w:rsidRPr="00F210C7">
        <w:rPr>
          <w:rFonts w:cstheme="minorHAnsi"/>
          <w:bCs/>
          <w:sz w:val="23"/>
          <w:szCs w:val="23"/>
        </w:rPr>
        <w:t>l</w:t>
      </w:r>
      <w:r w:rsidR="009B62F8">
        <w:rPr>
          <w:rFonts w:cstheme="minorHAnsi"/>
          <w:bCs/>
          <w:sz w:val="23"/>
          <w:szCs w:val="23"/>
        </w:rPr>
        <w:t>a ciudadana</w:t>
      </w:r>
      <w:r w:rsidRPr="00F210C7">
        <w:rPr>
          <w:rFonts w:cstheme="minorHAnsi"/>
          <w:bCs/>
          <w:sz w:val="23"/>
          <w:szCs w:val="23"/>
        </w:rPr>
        <w:t xml:space="preserve"> </w:t>
      </w:r>
      <w:r w:rsidR="009B62F8" w:rsidRPr="00F210C7">
        <w:rPr>
          <w:rFonts w:cstheme="minorHAnsi"/>
          <w:b/>
          <w:sz w:val="22"/>
          <w:szCs w:val="22"/>
        </w:rPr>
        <w:t>MA. ROSA CASTILLO BAHENA</w:t>
      </w:r>
      <w:r w:rsidR="00921D54" w:rsidRPr="00F210C7">
        <w:rPr>
          <w:rFonts w:cstheme="minorHAnsi"/>
          <w:bCs/>
          <w:sz w:val="23"/>
          <w:szCs w:val="23"/>
        </w:rPr>
        <w:t xml:space="preserve"> </w:t>
      </w:r>
      <w:r w:rsidRPr="00F210C7">
        <w:rPr>
          <w:rFonts w:cstheme="minorHAnsi"/>
          <w:bCs/>
          <w:sz w:val="23"/>
          <w:szCs w:val="23"/>
        </w:rPr>
        <w:t>copia certificada del presente acuerdo de Cabildo.</w:t>
      </w:r>
    </w:p>
    <w:p w:rsidR="00617CE9" w:rsidRPr="00F210C7" w:rsidRDefault="00617CE9" w:rsidP="00F210C7">
      <w:pPr>
        <w:pStyle w:val="Default"/>
        <w:jc w:val="both"/>
        <w:rPr>
          <w:rFonts w:asciiTheme="minorHAnsi" w:hAnsiTheme="minorHAnsi" w:cstheme="minorHAnsi"/>
          <w:b/>
          <w:bCs/>
          <w:sz w:val="23"/>
          <w:szCs w:val="23"/>
        </w:rPr>
      </w:pPr>
    </w:p>
    <w:p w:rsidR="00617CE9" w:rsidRPr="00F210C7" w:rsidRDefault="00617CE9" w:rsidP="00F210C7">
      <w:pPr>
        <w:pStyle w:val="Default"/>
        <w:jc w:val="both"/>
        <w:rPr>
          <w:rFonts w:asciiTheme="minorHAnsi" w:hAnsiTheme="minorHAnsi" w:cstheme="minorHAnsi"/>
          <w:b/>
          <w:bCs/>
          <w:sz w:val="23"/>
          <w:szCs w:val="23"/>
        </w:rPr>
      </w:pPr>
      <w:r w:rsidRPr="00F210C7">
        <w:rPr>
          <w:rFonts w:asciiTheme="minorHAnsi" w:hAnsiTheme="minorHAnsi" w:cstheme="minorHAnsi"/>
          <w:b/>
          <w:bCs/>
          <w:sz w:val="23"/>
          <w:szCs w:val="23"/>
        </w:rPr>
        <w:t xml:space="preserve">SÉPTIMO. - </w:t>
      </w:r>
      <w:r w:rsidRPr="00F210C7">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Pr="00F210C7">
        <w:rPr>
          <w:rFonts w:asciiTheme="minorHAnsi" w:hAnsiTheme="minorHAnsi" w:cstheme="minorHAnsi"/>
          <w:b/>
          <w:bCs/>
          <w:sz w:val="23"/>
          <w:szCs w:val="23"/>
        </w:rPr>
        <w:t xml:space="preserve"> </w:t>
      </w:r>
    </w:p>
    <w:p w:rsidR="00617CE9" w:rsidRPr="00F210C7" w:rsidRDefault="00617CE9" w:rsidP="00F210C7">
      <w:pPr>
        <w:pStyle w:val="Default"/>
        <w:jc w:val="both"/>
        <w:rPr>
          <w:rFonts w:asciiTheme="minorHAnsi" w:hAnsiTheme="minorHAnsi" w:cstheme="minorHAnsi"/>
          <w:b/>
          <w:bCs/>
          <w:sz w:val="23"/>
          <w:szCs w:val="23"/>
        </w:rPr>
      </w:pPr>
    </w:p>
    <w:p w:rsidR="00617CE9" w:rsidRPr="00F210C7" w:rsidRDefault="00617CE9" w:rsidP="00F210C7">
      <w:pPr>
        <w:pStyle w:val="Default"/>
        <w:jc w:val="both"/>
        <w:rPr>
          <w:rFonts w:asciiTheme="minorHAnsi" w:hAnsiTheme="minorHAnsi" w:cstheme="minorHAnsi"/>
          <w:bCs/>
          <w:sz w:val="23"/>
          <w:szCs w:val="23"/>
        </w:rPr>
      </w:pPr>
      <w:r w:rsidRPr="00F210C7">
        <w:rPr>
          <w:rFonts w:asciiTheme="minorHAnsi" w:hAnsiTheme="minorHAnsi" w:cstheme="minorHAnsi"/>
          <w:b/>
          <w:bCs/>
          <w:sz w:val="23"/>
          <w:szCs w:val="23"/>
        </w:rPr>
        <w:t xml:space="preserve">OCTAVO. - </w:t>
      </w:r>
      <w:r w:rsidRPr="00F210C7">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617CE9" w:rsidRPr="00F210C7" w:rsidRDefault="00617CE9" w:rsidP="00F210C7">
      <w:pPr>
        <w:pStyle w:val="Default"/>
        <w:jc w:val="both"/>
        <w:rPr>
          <w:rFonts w:asciiTheme="minorHAnsi" w:hAnsiTheme="minorHAnsi" w:cstheme="minorHAnsi"/>
          <w:b/>
          <w:bCs/>
          <w:sz w:val="23"/>
          <w:szCs w:val="23"/>
        </w:rPr>
      </w:pPr>
    </w:p>
    <w:p w:rsidR="00D825B1" w:rsidRPr="00F210C7" w:rsidRDefault="00D825B1" w:rsidP="00F210C7">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F210C7">
        <w:rPr>
          <w:rFonts w:eastAsia="Gulim" w:cstheme="minorHAnsi"/>
          <w:bCs/>
          <w:sz w:val="23"/>
          <w:szCs w:val="23"/>
        </w:rPr>
        <w:t xml:space="preserve">Dado en el “Museo de la Ciudad de Cuernavaca”, en la Ciudad de Cuernavaca, Morelos, a los </w:t>
      </w:r>
      <w:r w:rsidR="00EB6C8F" w:rsidRPr="00F210C7">
        <w:rPr>
          <w:rFonts w:eastAsia="Gulim" w:cstheme="minorHAnsi"/>
          <w:bCs/>
          <w:sz w:val="23"/>
          <w:szCs w:val="23"/>
        </w:rPr>
        <w:t>veintinueve</w:t>
      </w:r>
      <w:r w:rsidR="003F6EB4" w:rsidRPr="00F210C7">
        <w:rPr>
          <w:rFonts w:eastAsia="Gulim" w:cstheme="minorHAnsi"/>
          <w:bCs/>
          <w:sz w:val="23"/>
          <w:szCs w:val="23"/>
        </w:rPr>
        <w:t xml:space="preserve"> </w:t>
      </w:r>
      <w:r w:rsidRPr="00F210C7">
        <w:rPr>
          <w:rFonts w:eastAsia="Gulim" w:cstheme="minorHAnsi"/>
          <w:bCs/>
          <w:sz w:val="23"/>
          <w:szCs w:val="23"/>
        </w:rPr>
        <w:t xml:space="preserve">días del mes de </w:t>
      </w:r>
      <w:r w:rsidR="00EC1BAA" w:rsidRPr="00F210C7">
        <w:rPr>
          <w:rFonts w:eastAsia="Gulim" w:cstheme="minorHAnsi"/>
          <w:bCs/>
          <w:sz w:val="23"/>
          <w:szCs w:val="23"/>
        </w:rPr>
        <w:t>noviembre</w:t>
      </w:r>
      <w:r w:rsidRPr="00F210C7">
        <w:rPr>
          <w:rFonts w:eastAsia="Gulim" w:cstheme="minorHAnsi"/>
          <w:bCs/>
          <w:sz w:val="23"/>
          <w:szCs w:val="23"/>
        </w:rPr>
        <w:t xml:space="preserve"> del año dos mil veintitrés.</w:t>
      </w:r>
    </w:p>
    <w:p w:rsidR="00EB6C8F" w:rsidRPr="00F210C7" w:rsidRDefault="00EB6C8F" w:rsidP="00F210C7">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ATENTAMENTE</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PRESIDENTE MUNICIPAL DE CUERNAVACA</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JOSÉ LUIS URIÓSTEGUI SALGADO.</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SÍNDICA MUNICIPAL</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CATALINA VERÓNICA ATENCO PÉREZ.</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CC. REGIDORES:</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VÍCTOR ADRIÁN MARTÍNEZ TERRAZAS.</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PAZ HERNÁNDEZ PARDO.</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JESÚS RAÚL FERNANDO CARILLO ALVARADO.</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DEBENDRENATH SALAZAR SOLORIO.</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PATRICIA LUCIA TORRES ROSALES</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JESÚS TLACAELEL ROSALES PUEBLA.</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VÍCTOR HUGO MANZO GODÍNEZ.</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CHRISTIAN MISHELL PÉREZ JAIMES.</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MARÍA WENDI SALINAS RUÍZ.</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MIRNA MIREYA DELGADO ROMERO.</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YAZMÍN LUCERO CUENCA NORIA.</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SECRETARIO DEL AYUNTAMIENTO</w:t>
      </w:r>
    </w:p>
    <w:p w:rsidR="003F6EB4" w:rsidRPr="009B62F8" w:rsidRDefault="003F6EB4" w:rsidP="00F210C7">
      <w:pPr>
        <w:tabs>
          <w:tab w:val="left" w:pos="10065"/>
          <w:tab w:val="left" w:pos="10206"/>
        </w:tabs>
        <w:jc w:val="center"/>
        <w:rPr>
          <w:rFonts w:eastAsia="Gulim" w:cstheme="minorHAnsi"/>
          <w:b/>
          <w:sz w:val="22"/>
          <w:szCs w:val="22"/>
        </w:rPr>
      </w:pPr>
      <w:r w:rsidRPr="009B62F8">
        <w:rPr>
          <w:rFonts w:eastAsia="Gulim" w:cstheme="minorHAnsi"/>
          <w:b/>
          <w:sz w:val="22"/>
          <w:szCs w:val="22"/>
        </w:rPr>
        <w:t>CARLOS DE LA ROSA SEGURA.</w:t>
      </w:r>
    </w:p>
    <w:p w:rsidR="00550D59" w:rsidRPr="00F210C7" w:rsidRDefault="00550D59" w:rsidP="00F210C7">
      <w:pPr>
        <w:tabs>
          <w:tab w:val="left" w:pos="10065"/>
          <w:tab w:val="left" w:pos="10206"/>
        </w:tabs>
        <w:jc w:val="both"/>
        <w:rPr>
          <w:rFonts w:eastAsia="Gulim" w:cstheme="minorHAnsi"/>
          <w:b/>
          <w:sz w:val="18"/>
          <w:szCs w:val="18"/>
        </w:rPr>
      </w:pPr>
    </w:p>
    <w:p w:rsidR="004C6415" w:rsidRPr="00F210C7" w:rsidRDefault="00D325EE" w:rsidP="00F210C7">
      <w:pPr>
        <w:tabs>
          <w:tab w:val="left" w:pos="10065"/>
          <w:tab w:val="left" w:pos="10206"/>
        </w:tabs>
        <w:jc w:val="both"/>
        <w:rPr>
          <w:rFonts w:eastAsia="Gulim" w:cstheme="minorHAnsi"/>
          <w:sz w:val="23"/>
          <w:szCs w:val="23"/>
        </w:rPr>
      </w:pPr>
      <w:r w:rsidRPr="00F210C7">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F210C7" w:rsidRDefault="005F1720" w:rsidP="00F210C7">
      <w:pPr>
        <w:tabs>
          <w:tab w:val="left" w:pos="10065"/>
          <w:tab w:val="left" w:pos="10206"/>
        </w:tabs>
        <w:jc w:val="both"/>
        <w:rPr>
          <w:rFonts w:eastAsia="Gulim" w:cstheme="minorHAnsi"/>
          <w:sz w:val="23"/>
          <w:szCs w:val="23"/>
        </w:rPr>
      </w:pPr>
    </w:p>
    <w:p w:rsidR="00D325EE" w:rsidRPr="00F210C7" w:rsidRDefault="00D325EE" w:rsidP="00F210C7">
      <w:pPr>
        <w:tabs>
          <w:tab w:val="left" w:pos="10065"/>
          <w:tab w:val="left" w:pos="10206"/>
        </w:tabs>
        <w:jc w:val="center"/>
        <w:rPr>
          <w:rFonts w:eastAsia="Gulim" w:cstheme="minorHAnsi"/>
          <w:b/>
          <w:sz w:val="23"/>
          <w:szCs w:val="23"/>
        </w:rPr>
      </w:pPr>
      <w:r w:rsidRPr="00F210C7">
        <w:rPr>
          <w:rFonts w:eastAsia="Gulim" w:cstheme="minorHAnsi"/>
          <w:b/>
          <w:sz w:val="23"/>
          <w:szCs w:val="23"/>
        </w:rPr>
        <w:t>ATENTAMENTE</w:t>
      </w:r>
    </w:p>
    <w:p w:rsidR="00876E3E" w:rsidRPr="00F210C7" w:rsidRDefault="00D325EE" w:rsidP="00F210C7">
      <w:pPr>
        <w:tabs>
          <w:tab w:val="left" w:pos="10065"/>
          <w:tab w:val="left" w:pos="10206"/>
        </w:tabs>
        <w:jc w:val="center"/>
        <w:rPr>
          <w:rFonts w:eastAsia="Gulim" w:cstheme="minorHAnsi"/>
          <w:b/>
          <w:sz w:val="23"/>
          <w:szCs w:val="23"/>
        </w:rPr>
      </w:pPr>
      <w:r w:rsidRPr="00F210C7">
        <w:rPr>
          <w:rFonts w:eastAsia="Gulim" w:cstheme="minorHAnsi"/>
          <w:b/>
          <w:sz w:val="23"/>
          <w:szCs w:val="23"/>
        </w:rPr>
        <w:t>PR</w:t>
      </w:r>
      <w:r w:rsidR="000979BA" w:rsidRPr="00F210C7">
        <w:rPr>
          <w:rFonts w:eastAsia="Gulim" w:cstheme="minorHAnsi"/>
          <w:b/>
          <w:sz w:val="23"/>
          <w:szCs w:val="23"/>
        </w:rPr>
        <w:t>ESIDENTE MUNICIPAL DE CUERNAVACA</w:t>
      </w:r>
    </w:p>
    <w:p w:rsidR="000979BA" w:rsidRPr="00F210C7" w:rsidRDefault="000979BA" w:rsidP="00F210C7">
      <w:pPr>
        <w:tabs>
          <w:tab w:val="left" w:pos="10065"/>
          <w:tab w:val="left" w:pos="10206"/>
        </w:tabs>
        <w:jc w:val="center"/>
        <w:rPr>
          <w:rFonts w:eastAsia="Gulim" w:cstheme="minorHAnsi"/>
          <w:b/>
          <w:sz w:val="23"/>
          <w:szCs w:val="23"/>
        </w:rPr>
      </w:pPr>
    </w:p>
    <w:p w:rsidR="005F1720" w:rsidRPr="00F210C7" w:rsidRDefault="005F1720" w:rsidP="00F210C7">
      <w:pPr>
        <w:tabs>
          <w:tab w:val="left" w:pos="10065"/>
          <w:tab w:val="left" w:pos="10206"/>
        </w:tabs>
        <w:jc w:val="center"/>
        <w:rPr>
          <w:rFonts w:eastAsia="Gulim" w:cstheme="minorHAnsi"/>
          <w:b/>
          <w:sz w:val="23"/>
          <w:szCs w:val="23"/>
        </w:rPr>
      </w:pPr>
    </w:p>
    <w:p w:rsidR="00D325EE" w:rsidRPr="00F210C7" w:rsidRDefault="00D325EE" w:rsidP="00F210C7">
      <w:pPr>
        <w:tabs>
          <w:tab w:val="left" w:pos="10065"/>
          <w:tab w:val="left" w:pos="10206"/>
        </w:tabs>
        <w:jc w:val="center"/>
        <w:rPr>
          <w:rFonts w:eastAsia="Gulim" w:cstheme="minorHAnsi"/>
          <w:b/>
          <w:sz w:val="23"/>
          <w:szCs w:val="23"/>
        </w:rPr>
      </w:pPr>
    </w:p>
    <w:p w:rsidR="00D325EE" w:rsidRPr="00F210C7" w:rsidRDefault="00D325EE" w:rsidP="00F210C7">
      <w:pPr>
        <w:tabs>
          <w:tab w:val="left" w:pos="10065"/>
          <w:tab w:val="left" w:pos="10206"/>
        </w:tabs>
        <w:jc w:val="center"/>
        <w:rPr>
          <w:rFonts w:eastAsia="Gulim" w:cstheme="minorHAnsi"/>
          <w:b/>
          <w:sz w:val="23"/>
          <w:szCs w:val="23"/>
        </w:rPr>
      </w:pPr>
      <w:r w:rsidRPr="00F210C7">
        <w:rPr>
          <w:rFonts w:eastAsia="Gulim" w:cstheme="minorHAnsi"/>
          <w:b/>
          <w:sz w:val="23"/>
          <w:szCs w:val="23"/>
        </w:rPr>
        <w:t>JOSÉ LUIS URIÓSTEGUI SALGADO</w:t>
      </w:r>
    </w:p>
    <w:p w:rsidR="004C6415" w:rsidRDefault="004C6415" w:rsidP="00F210C7">
      <w:pPr>
        <w:tabs>
          <w:tab w:val="left" w:pos="10065"/>
          <w:tab w:val="left" w:pos="10206"/>
        </w:tabs>
        <w:jc w:val="center"/>
        <w:rPr>
          <w:rFonts w:eastAsia="Gulim" w:cstheme="minorHAnsi"/>
          <w:b/>
          <w:sz w:val="23"/>
          <w:szCs w:val="23"/>
        </w:rPr>
      </w:pPr>
    </w:p>
    <w:p w:rsidR="009B62F8" w:rsidRPr="00F210C7" w:rsidRDefault="009B62F8" w:rsidP="00F210C7">
      <w:pPr>
        <w:tabs>
          <w:tab w:val="left" w:pos="10065"/>
          <w:tab w:val="left" w:pos="10206"/>
        </w:tabs>
        <w:jc w:val="center"/>
        <w:rPr>
          <w:rFonts w:eastAsia="Gulim" w:cstheme="minorHAnsi"/>
          <w:b/>
          <w:sz w:val="23"/>
          <w:szCs w:val="23"/>
        </w:rPr>
      </w:pPr>
      <w:bookmarkStart w:id="1" w:name="_GoBack"/>
      <w:bookmarkEnd w:id="1"/>
    </w:p>
    <w:p w:rsidR="00EB6C8F" w:rsidRPr="00F210C7" w:rsidRDefault="00EB6C8F" w:rsidP="00F210C7">
      <w:pPr>
        <w:tabs>
          <w:tab w:val="left" w:pos="10065"/>
          <w:tab w:val="left" w:pos="10206"/>
        </w:tabs>
        <w:jc w:val="center"/>
        <w:rPr>
          <w:rFonts w:eastAsia="Gulim" w:cstheme="minorHAnsi"/>
          <w:b/>
          <w:sz w:val="23"/>
          <w:szCs w:val="23"/>
        </w:rPr>
      </w:pPr>
    </w:p>
    <w:p w:rsidR="00D325EE" w:rsidRPr="00F210C7" w:rsidRDefault="00D325EE" w:rsidP="00F210C7">
      <w:pPr>
        <w:tabs>
          <w:tab w:val="left" w:pos="10065"/>
          <w:tab w:val="left" w:pos="10206"/>
        </w:tabs>
        <w:jc w:val="center"/>
        <w:rPr>
          <w:rFonts w:eastAsia="Gulim" w:cstheme="minorHAnsi"/>
          <w:b/>
          <w:sz w:val="23"/>
          <w:szCs w:val="23"/>
        </w:rPr>
      </w:pPr>
      <w:r w:rsidRPr="00F210C7">
        <w:rPr>
          <w:rFonts w:eastAsia="Gulim" w:cstheme="minorHAnsi"/>
          <w:b/>
          <w:sz w:val="23"/>
          <w:szCs w:val="23"/>
        </w:rPr>
        <w:t>SECRETARIO DEL AYUNTAMIENTO</w:t>
      </w:r>
    </w:p>
    <w:p w:rsidR="00517D13" w:rsidRPr="00F210C7" w:rsidRDefault="00517D13" w:rsidP="00F210C7">
      <w:pPr>
        <w:tabs>
          <w:tab w:val="left" w:pos="10065"/>
          <w:tab w:val="left" w:pos="10206"/>
        </w:tabs>
        <w:jc w:val="center"/>
        <w:rPr>
          <w:rFonts w:eastAsia="Gulim" w:cstheme="minorHAnsi"/>
          <w:b/>
          <w:sz w:val="23"/>
          <w:szCs w:val="23"/>
        </w:rPr>
      </w:pPr>
    </w:p>
    <w:p w:rsidR="005F1720" w:rsidRPr="00F210C7" w:rsidRDefault="005F1720" w:rsidP="00F210C7">
      <w:pPr>
        <w:tabs>
          <w:tab w:val="left" w:pos="10065"/>
          <w:tab w:val="left" w:pos="10206"/>
        </w:tabs>
        <w:jc w:val="center"/>
        <w:rPr>
          <w:rFonts w:eastAsia="Gulim" w:cstheme="minorHAnsi"/>
          <w:b/>
          <w:sz w:val="23"/>
          <w:szCs w:val="23"/>
        </w:rPr>
      </w:pPr>
    </w:p>
    <w:p w:rsidR="00517D13" w:rsidRPr="00F210C7" w:rsidRDefault="00517D13" w:rsidP="00F210C7">
      <w:pPr>
        <w:tabs>
          <w:tab w:val="left" w:pos="10065"/>
          <w:tab w:val="left" w:pos="10206"/>
        </w:tabs>
        <w:jc w:val="center"/>
        <w:rPr>
          <w:rFonts w:eastAsia="Gulim" w:cstheme="minorHAnsi"/>
          <w:b/>
          <w:sz w:val="23"/>
          <w:szCs w:val="23"/>
        </w:rPr>
      </w:pPr>
    </w:p>
    <w:p w:rsidR="00D325EE" w:rsidRPr="00F210C7" w:rsidRDefault="00D325EE" w:rsidP="00F210C7">
      <w:pPr>
        <w:tabs>
          <w:tab w:val="left" w:pos="10065"/>
          <w:tab w:val="left" w:pos="10206"/>
        </w:tabs>
        <w:jc w:val="center"/>
        <w:rPr>
          <w:rFonts w:eastAsia="Gulim" w:cstheme="minorHAnsi"/>
          <w:b/>
          <w:sz w:val="23"/>
          <w:szCs w:val="23"/>
        </w:rPr>
      </w:pPr>
      <w:r w:rsidRPr="00F210C7">
        <w:rPr>
          <w:rFonts w:eastAsia="Gulim" w:cstheme="minorHAnsi"/>
          <w:b/>
          <w:sz w:val="23"/>
          <w:szCs w:val="23"/>
        </w:rPr>
        <w:t>CARLOS DE LA ROSA SEGURA</w:t>
      </w:r>
    </w:p>
    <w:p w:rsidR="00DA4809" w:rsidRPr="00F210C7" w:rsidRDefault="00DA4809" w:rsidP="00F210C7">
      <w:pPr>
        <w:tabs>
          <w:tab w:val="left" w:pos="10065"/>
          <w:tab w:val="left" w:pos="10206"/>
        </w:tabs>
        <w:jc w:val="center"/>
        <w:rPr>
          <w:rFonts w:eastAsia="Gulim" w:cstheme="minorHAnsi"/>
          <w:b/>
          <w:sz w:val="23"/>
          <w:szCs w:val="23"/>
        </w:rPr>
      </w:pPr>
    </w:p>
    <w:p w:rsidR="00EB6C8F" w:rsidRPr="00F210C7" w:rsidRDefault="00EB6C8F" w:rsidP="00F210C7">
      <w:pPr>
        <w:tabs>
          <w:tab w:val="left" w:pos="10065"/>
          <w:tab w:val="left" w:pos="10206"/>
        </w:tabs>
        <w:jc w:val="center"/>
        <w:rPr>
          <w:rFonts w:eastAsia="Gulim" w:cstheme="minorHAnsi"/>
          <w:b/>
          <w:sz w:val="23"/>
          <w:szCs w:val="23"/>
        </w:rPr>
      </w:pPr>
    </w:p>
    <w:p w:rsidR="00257913" w:rsidRPr="009B62F8" w:rsidRDefault="00257913" w:rsidP="00F210C7">
      <w:pPr>
        <w:jc w:val="both"/>
        <w:rPr>
          <w:rFonts w:cstheme="minorHAnsi"/>
          <w:color w:val="000000" w:themeColor="text1"/>
          <w:sz w:val="16"/>
          <w:szCs w:val="16"/>
          <w:lang w:val="es-ES"/>
        </w:rPr>
      </w:pPr>
      <w:r w:rsidRPr="009B62F8">
        <w:rPr>
          <w:rFonts w:cstheme="minorHAnsi"/>
          <w:bCs/>
          <w:color w:val="000000" w:themeColor="text1"/>
          <w:sz w:val="16"/>
          <w:szCs w:val="16"/>
        </w:rPr>
        <w:t xml:space="preserve">LA PRESENTE HOJA DE FIRMAS CORRESPONDE AL ACUERDO NÚMERO </w:t>
      </w:r>
      <w:r w:rsidR="009B62F8" w:rsidRPr="009B62F8">
        <w:rPr>
          <w:rFonts w:cstheme="minorHAnsi"/>
          <w:color w:val="000000" w:themeColor="text1"/>
          <w:sz w:val="16"/>
          <w:szCs w:val="16"/>
        </w:rPr>
        <w:t xml:space="preserve">SO/AC-515/29-XI-2023, </w:t>
      </w:r>
      <w:r w:rsidR="009B62F8" w:rsidRPr="009B62F8">
        <w:rPr>
          <w:rFonts w:cstheme="minorHAnsi"/>
          <w:color w:val="000000" w:themeColor="text1"/>
          <w:sz w:val="16"/>
          <w:szCs w:val="16"/>
          <w:lang w:val="es-ES"/>
        </w:rPr>
        <w:t>POR EL QUE SE CONCEDE PENSIÓN POR JUBILACIÓN Y JERARQUÍA INMEDIATA SUPERIOR A LA CIUDADANA MA. ROSA CASTILLO BAHENA</w:t>
      </w:r>
      <w:r w:rsidR="009B62F8" w:rsidRPr="009B62F8">
        <w:rPr>
          <w:rFonts w:cstheme="minorHAnsi"/>
          <w:color w:val="000000" w:themeColor="text1"/>
          <w:sz w:val="16"/>
          <w:szCs w:val="16"/>
        </w:rPr>
        <w:t xml:space="preserve">, EN </w:t>
      </w:r>
      <w:r w:rsidR="009B62F8" w:rsidRPr="009B62F8">
        <w:rPr>
          <w:rFonts w:cstheme="minorHAnsi"/>
          <w:color w:val="000000" w:themeColor="text1"/>
          <w:sz w:val="16"/>
          <w:szCs w:val="16"/>
          <w:lang w:val="es-ES"/>
        </w:rPr>
        <w:t>CUMPLIMIENTO A LO ORDENADO POR EL TRIBUNAL DE JUSTICIA ADMINISTRATIVA DEL ESTADO DE MORELOS DENTRO DEL JUICIO ADMINISTRATIVO TJA/4ªSERA/JRNF-133/2022</w:t>
      </w:r>
      <w:r w:rsidRPr="009B62F8">
        <w:rPr>
          <w:rFonts w:cstheme="minorHAnsi"/>
          <w:bCs/>
          <w:color w:val="000000" w:themeColor="text1"/>
          <w:sz w:val="16"/>
          <w:szCs w:val="16"/>
        </w:rPr>
        <w:t>, APROBADO EN LA SESIÓN OR</w:t>
      </w:r>
      <w:r w:rsidR="003679F2" w:rsidRPr="009B62F8">
        <w:rPr>
          <w:rFonts w:cstheme="minorHAnsi"/>
          <w:bCs/>
          <w:color w:val="000000" w:themeColor="text1"/>
          <w:sz w:val="16"/>
          <w:szCs w:val="16"/>
        </w:rPr>
        <w:t xml:space="preserve">DINARIA DE CABILDO DE FECHA </w:t>
      </w:r>
      <w:r w:rsidR="00AD3E28" w:rsidRPr="009B62F8">
        <w:rPr>
          <w:rFonts w:cstheme="minorHAnsi"/>
          <w:bCs/>
          <w:color w:val="000000" w:themeColor="text1"/>
          <w:sz w:val="16"/>
          <w:szCs w:val="16"/>
        </w:rPr>
        <w:t>VEINTINUEVE</w:t>
      </w:r>
      <w:r w:rsidR="003679F2" w:rsidRPr="009B62F8">
        <w:rPr>
          <w:rFonts w:cstheme="minorHAnsi"/>
          <w:bCs/>
          <w:color w:val="000000" w:themeColor="text1"/>
          <w:sz w:val="16"/>
          <w:szCs w:val="16"/>
        </w:rPr>
        <w:t xml:space="preserve"> DE NOVIEMBRE</w:t>
      </w:r>
      <w:r w:rsidRPr="009B62F8">
        <w:rPr>
          <w:rFonts w:cstheme="minorHAnsi"/>
          <w:bCs/>
          <w:color w:val="000000" w:themeColor="text1"/>
          <w:sz w:val="16"/>
          <w:szCs w:val="16"/>
        </w:rPr>
        <w:t xml:space="preserve"> DE DOS MIL VEINTITRÉS. </w:t>
      </w:r>
    </w:p>
    <w:sectPr w:rsidR="00257913" w:rsidRPr="009B62F8"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DF" w:rsidRDefault="00905CDF" w:rsidP="00D325EE">
      <w:r>
        <w:separator/>
      </w:r>
    </w:p>
  </w:endnote>
  <w:endnote w:type="continuationSeparator" w:id="0">
    <w:p w:rsidR="00905CDF" w:rsidRDefault="00905CDF"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9B62F8" w:rsidRPr="009B62F8">
          <w:rPr>
            <w:noProof/>
            <w:color w:val="FFFFFF" w:themeColor="background1"/>
            <w:lang w:val="es-ES"/>
          </w:rPr>
          <w:t>7</w:t>
        </w:r>
        <w:r w:rsidR="0051036E" w:rsidRPr="005146BB">
          <w:rPr>
            <w:color w:val="FFFFFF" w:themeColor="background1"/>
          </w:rPr>
          <w:fldChar w:fldCharType="end"/>
        </w:r>
      </w:sdtContent>
    </w:sdt>
  </w:p>
  <w:p w:rsidR="00BF7623" w:rsidRDefault="009B62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DF" w:rsidRDefault="00905CDF" w:rsidP="00D325EE">
      <w:r>
        <w:separator/>
      </w:r>
    </w:p>
  </w:footnote>
  <w:footnote w:type="continuationSeparator" w:id="0">
    <w:p w:rsidR="00905CDF" w:rsidRDefault="00905CDF" w:rsidP="00D325EE">
      <w:r>
        <w:continuationSeparator/>
      </w:r>
    </w:p>
  </w:footnote>
  <w:footnote w:id="1">
    <w:p w:rsidR="00203FA3" w:rsidRPr="00386323" w:rsidRDefault="00203FA3" w:rsidP="00203FA3">
      <w:pPr>
        <w:pStyle w:val="Textonotapie"/>
        <w:ind w:left="-851"/>
        <w:rPr>
          <w:sz w:val="12"/>
          <w:szCs w:val="12"/>
        </w:rPr>
      </w:pPr>
      <w:r w:rsidRPr="00386323">
        <w:rPr>
          <w:rStyle w:val="Refdenotaalpie"/>
          <w:sz w:val="12"/>
          <w:szCs w:val="12"/>
        </w:rPr>
        <w:footnoteRef/>
      </w:r>
      <w:r w:rsidRPr="00386323">
        <w:rPr>
          <w:sz w:val="12"/>
          <w:szCs w:val="12"/>
        </w:rPr>
        <w:t xml:space="preserve"> Artículo *74.- Las instituciones policiales, establecerán su organización jerárquica,</w:t>
      </w:r>
      <w:r>
        <w:rPr>
          <w:sz w:val="12"/>
          <w:szCs w:val="12"/>
        </w:rPr>
        <w:t xml:space="preserve"> </w:t>
      </w:r>
      <w:r w:rsidRPr="00386323">
        <w:rPr>
          <w:sz w:val="12"/>
          <w:szCs w:val="12"/>
        </w:rPr>
        <w:t>considerando al menos las categorías siguientes:</w:t>
      </w:r>
    </w:p>
    <w:p w:rsidR="00203FA3" w:rsidRPr="00386323" w:rsidRDefault="00203FA3" w:rsidP="00203FA3">
      <w:pPr>
        <w:pStyle w:val="Textonotapie"/>
        <w:ind w:left="-851"/>
        <w:rPr>
          <w:sz w:val="12"/>
          <w:szCs w:val="12"/>
        </w:rPr>
      </w:pPr>
      <w:r w:rsidRPr="00386323">
        <w:rPr>
          <w:sz w:val="12"/>
          <w:szCs w:val="12"/>
        </w:rPr>
        <w:t>I. Comisarios;</w:t>
      </w:r>
    </w:p>
    <w:p w:rsidR="00203FA3" w:rsidRPr="00386323" w:rsidRDefault="00203FA3" w:rsidP="00203FA3">
      <w:pPr>
        <w:pStyle w:val="Textonotapie"/>
        <w:ind w:left="-851"/>
        <w:rPr>
          <w:sz w:val="12"/>
          <w:szCs w:val="12"/>
        </w:rPr>
      </w:pPr>
      <w:r w:rsidRPr="00386323">
        <w:rPr>
          <w:sz w:val="12"/>
          <w:szCs w:val="12"/>
        </w:rPr>
        <w:t>II. Inspectores;</w:t>
      </w:r>
    </w:p>
    <w:p w:rsidR="00203FA3" w:rsidRPr="00386323" w:rsidRDefault="00203FA3" w:rsidP="00203FA3">
      <w:pPr>
        <w:pStyle w:val="Textonotapie"/>
        <w:ind w:left="-851"/>
        <w:rPr>
          <w:sz w:val="12"/>
          <w:szCs w:val="12"/>
        </w:rPr>
      </w:pPr>
      <w:r w:rsidRPr="00386323">
        <w:rPr>
          <w:sz w:val="12"/>
          <w:szCs w:val="12"/>
        </w:rPr>
        <w:t>III. Oficiales, y</w:t>
      </w:r>
    </w:p>
    <w:p w:rsidR="00203FA3" w:rsidRPr="00386323" w:rsidRDefault="00203FA3" w:rsidP="00203FA3">
      <w:pPr>
        <w:pStyle w:val="Textonotapie"/>
        <w:ind w:left="-851"/>
        <w:rPr>
          <w:sz w:val="12"/>
          <w:szCs w:val="12"/>
        </w:rPr>
      </w:pPr>
      <w:r w:rsidRPr="00386323">
        <w:rPr>
          <w:sz w:val="12"/>
          <w:szCs w:val="12"/>
        </w:rPr>
        <w:t>IV. Escala Básica.</w:t>
      </w:r>
    </w:p>
    <w:p w:rsidR="00203FA3" w:rsidRPr="00386323" w:rsidRDefault="00203FA3" w:rsidP="00203FA3">
      <w:pPr>
        <w:pStyle w:val="Textonotapie"/>
        <w:ind w:left="-851"/>
        <w:rPr>
          <w:sz w:val="12"/>
          <w:szCs w:val="12"/>
        </w:rPr>
      </w:pPr>
      <w:r w:rsidRPr="00386323">
        <w:rPr>
          <w:sz w:val="12"/>
          <w:szCs w:val="12"/>
        </w:rPr>
        <w:t>En la Policía Ministerial se establecerán al menos niveles jerárquicos equivalentes</w:t>
      </w:r>
    </w:p>
    <w:p w:rsidR="00203FA3" w:rsidRPr="00386323" w:rsidRDefault="00203FA3" w:rsidP="00203FA3">
      <w:pPr>
        <w:pStyle w:val="Textonotapie"/>
        <w:ind w:left="-851"/>
        <w:rPr>
          <w:sz w:val="12"/>
          <w:szCs w:val="12"/>
        </w:rPr>
      </w:pPr>
      <w:r w:rsidRPr="00386323">
        <w:rPr>
          <w:sz w:val="12"/>
          <w:szCs w:val="12"/>
        </w:rPr>
        <w:t>a las primeras tres fracciones del presente artículo, con las respectivas categorías,</w:t>
      </w:r>
    </w:p>
    <w:p w:rsidR="00203FA3" w:rsidRPr="00386323" w:rsidRDefault="00203FA3" w:rsidP="00203FA3">
      <w:pPr>
        <w:pStyle w:val="Textonotapie"/>
        <w:ind w:left="-851"/>
        <w:rPr>
          <w:sz w:val="12"/>
          <w:szCs w:val="12"/>
        </w:rPr>
      </w:pPr>
      <w:r w:rsidRPr="00386323">
        <w:rPr>
          <w:sz w:val="12"/>
          <w:szCs w:val="12"/>
        </w:rPr>
        <w:t>conforme al modelo policial previsto en esta Ley.</w:t>
      </w:r>
    </w:p>
    <w:p w:rsidR="00203FA3" w:rsidRPr="00386323" w:rsidRDefault="00203FA3" w:rsidP="00203FA3">
      <w:pPr>
        <w:pStyle w:val="Textonotapie"/>
        <w:ind w:left="-851"/>
        <w:rPr>
          <w:sz w:val="12"/>
          <w:szCs w:val="12"/>
        </w:rPr>
      </w:pPr>
      <w:r w:rsidRPr="00386323">
        <w:rPr>
          <w:sz w:val="12"/>
          <w:szCs w:val="12"/>
        </w:rPr>
        <w:t>Artículo *75.- Las categorías previstas en el artículo anterior considerarán, al</w:t>
      </w:r>
    </w:p>
    <w:p w:rsidR="00203FA3" w:rsidRPr="00386323" w:rsidRDefault="00203FA3" w:rsidP="00203FA3">
      <w:pPr>
        <w:pStyle w:val="Textonotapie"/>
        <w:ind w:left="-851"/>
        <w:rPr>
          <w:sz w:val="12"/>
          <w:szCs w:val="12"/>
        </w:rPr>
      </w:pPr>
      <w:r w:rsidRPr="00386323">
        <w:rPr>
          <w:sz w:val="12"/>
          <w:szCs w:val="12"/>
        </w:rPr>
        <w:t>menos, las siguientes jerarquías:</w:t>
      </w:r>
    </w:p>
    <w:p w:rsidR="00203FA3" w:rsidRPr="00386323" w:rsidRDefault="00203FA3" w:rsidP="00203FA3">
      <w:pPr>
        <w:pStyle w:val="Textonotapie"/>
        <w:ind w:left="-851"/>
        <w:rPr>
          <w:sz w:val="12"/>
          <w:szCs w:val="12"/>
        </w:rPr>
      </w:pPr>
      <w:r w:rsidRPr="00386323">
        <w:rPr>
          <w:sz w:val="12"/>
          <w:szCs w:val="12"/>
        </w:rPr>
        <w:t>I. Comisarios:</w:t>
      </w:r>
    </w:p>
    <w:p w:rsidR="00203FA3" w:rsidRPr="00386323" w:rsidRDefault="00203FA3" w:rsidP="00203FA3">
      <w:pPr>
        <w:pStyle w:val="Textonotapie"/>
        <w:ind w:left="-851"/>
        <w:rPr>
          <w:sz w:val="12"/>
          <w:szCs w:val="12"/>
        </w:rPr>
      </w:pPr>
      <w:r w:rsidRPr="00386323">
        <w:rPr>
          <w:sz w:val="12"/>
          <w:szCs w:val="12"/>
        </w:rPr>
        <w:t>a) Comisario General;</w:t>
      </w:r>
    </w:p>
    <w:p w:rsidR="00203FA3" w:rsidRPr="00386323" w:rsidRDefault="00203FA3" w:rsidP="00203FA3">
      <w:pPr>
        <w:pStyle w:val="Textonotapie"/>
        <w:ind w:left="-851"/>
        <w:rPr>
          <w:sz w:val="12"/>
          <w:szCs w:val="12"/>
        </w:rPr>
      </w:pPr>
      <w:r w:rsidRPr="00386323">
        <w:rPr>
          <w:sz w:val="12"/>
          <w:szCs w:val="12"/>
        </w:rPr>
        <w:t>b) Comisario Jefe, y</w:t>
      </w:r>
    </w:p>
    <w:p w:rsidR="00203FA3" w:rsidRPr="00386323" w:rsidRDefault="00203FA3" w:rsidP="00203FA3">
      <w:pPr>
        <w:pStyle w:val="Textonotapie"/>
        <w:ind w:left="-851"/>
        <w:rPr>
          <w:sz w:val="12"/>
          <w:szCs w:val="12"/>
        </w:rPr>
      </w:pPr>
      <w:r w:rsidRPr="00386323">
        <w:rPr>
          <w:sz w:val="12"/>
          <w:szCs w:val="12"/>
        </w:rPr>
        <w:t>c) Comisario.</w:t>
      </w:r>
    </w:p>
    <w:p w:rsidR="00203FA3" w:rsidRPr="00386323" w:rsidRDefault="00203FA3" w:rsidP="00203FA3">
      <w:pPr>
        <w:pStyle w:val="Textonotapie"/>
        <w:ind w:left="-851"/>
        <w:rPr>
          <w:sz w:val="12"/>
          <w:szCs w:val="12"/>
        </w:rPr>
      </w:pPr>
      <w:r w:rsidRPr="00386323">
        <w:rPr>
          <w:sz w:val="12"/>
          <w:szCs w:val="12"/>
        </w:rPr>
        <w:t>II. Inspectores:</w:t>
      </w:r>
    </w:p>
    <w:p w:rsidR="00203FA3" w:rsidRPr="00386323" w:rsidRDefault="00203FA3" w:rsidP="00203FA3">
      <w:pPr>
        <w:pStyle w:val="Textonotapie"/>
        <w:ind w:left="-851"/>
        <w:rPr>
          <w:sz w:val="12"/>
          <w:szCs w:val="12"/>
        </w:rPr>
      </w:pPr>
      <w:r w:rsidRPr="00386323">
        <w:rPr>
          <w:sz w:val="12"/>
          <w:szCs w:val="12"/>
        </w:rPr>
        <w:t>a) Inspector General;</w:t>
      </w:r>
    </w:p>
    <w:p w:rsidR="00203FA3" w:rsidRPr="00386323" w:rsidRDefault="00203FA3" w:rsidP="00203FA3">
      <w:pPr>
        <w:pStyle w:val="Textonotapie"/>
        <w:ind w:left="-851"/>
        <w:rPr>
          <w:sz w:val="12"/>
          <w:szCs w:val="12"/>
        </w:rPr>
      </w:pPr>
      <w:r w:rsidRPr="00386323">
        <w:rPr>
          <w:sz w:val="12"/>
          <w:szCs w:val="12"/>
        </w:rPr>
        <w:t>b) Inspector Jefe;</w:t>
      </w:r>
    </w:p>
    <w:p w:rsidR="00203FA3" w:rsidRPr="00386323" w:rsidRDefault="00203FA3" w:rsidP="00203FA3">
      <w:pPr>
        <w:pStyle w:val="Textonotapie"/>
        <w:ind w:left="-851"/>
        <w:rPr>
          <w:sz w:val="12"/>
          <w:szCs w:val="12"/>
        </w:rPr>
      </w:pPr>
      <w:r w:rsidRPr="00386323">
        <w:rPr>
          <w:sz w:val="12"/>
          <w:szCs w:val="12"/>
        </w:rPr>
        <w:t>c) Inspector.</w:t>
      </w:r>
    </w:p>
    <w:p w:rsidR="00203FA3" w:rsidRPr="00386323" w:rsidRDefault="00203FA3" w:rsidP="00203FA3">
      <w:pPr>
        <w:pStyle w:val="Textonotapie"/>
        <w:ind w:left="-851"/>
        <w:rPr>
          <w:sz w:val="12"/>
          <w:szCs w:val="12"/>
        </w:rPr>
      </w:pPr>
      <w:r w:rsidRPr="00386323">
        <w:rPr>
          <w:sz w:val="12"/>
          <w:szCs w:val="12"/>
        </w:rPr>
        <w:t>III. Oficiales:</w:t>
      </w:r>
    </w:p>
    <w:p w:rsidR="00203FA3" w:rsidRPr="00386323" w:rsidRDefault="00203FA3" w:rsidP="00203FA3">
      <w:pPr>
        <w:pStyle w:val="Textonotapie"/>
        <w:ind w:left="-851"/>
        <w:rPr>
          <w:sz w:val="12"/>
          <w:szCs w:val="12"/>
        </w:rPr>
      </w:pPr>
      <w:r w:rsidRPr="00386323">
        <w:rPr>
          <w:sz w:val="12"/>
          <w:szCs w:val="12"/>
        </w:rPr>
        <w:t>a) Subinspector;</w:t>
      </w:r>
    </w:p>
    <w:p w:rsidR="00203FA3" w:rsidRPr="00386323" w:rsidRDefault="00203FA3" w:rsidP="00203FA3">
      <w:pPr>
        <w:pStyle w:val="Textonotapie"/>
        <w:ind w:left="-851"/>
        <w:rPr>
          <w:sz w:val="12"/>
          <w:szCs w:val="12"/>
        </w:rPr>
      </w:pPr>
      <w:r w:rsidRPr="00386323">
        <w:rPr>
          <w:sz w:val="12"/>
          <w:szCs w:val="12"/>
        </w:rPr>
        <w:t>b) Oficial, y</w:t>
      </w:r>
    </w:p>
    <w:p w:rsidR="00203FA3" w:rsidRPr="00386323" w:rsidRDefault="00203FA3" w:rsidP="00203FA3">
      <w:pPr>
        <w:pStyle w:val="Textonotapie"/>
        <w:ind w:left="-851"/>
        <w:rPr>
          <w:sz w:val="12"/>
          <w:szCs w:val="12"/>
        </w:rPr>
      </w:pPr>
      <w:r w:rsidRPr="00386323">
        <w:rPr>
          <w:sz w:val="12"/>
          <w:szCs w:val="12"/>
        </w:rPr>
        <w:t>c) Suboficial.</w:t>
      </w:r>
    </w:p>
    <w:p w:rsidR="00203FA3" w:rsidRPr="00386323" w:rsidRDefault="00203FA3" w:rsidP="00203FA3">
      <w:pPr>
        <w:pStyle w:val="Textonotapie"/>
        <w:ind w:left="-851"/>
        <w:rPr>
          <w:sz w:val="12"/>
          <w:szCs w:val="12"/>
        </w:rPr>
      </w:pPr>
      <w:r w:rsidRPr="00386323">
        <w:rPr>
          <w:sz w:val="12"/>
          <w:szCs w:val="12"/>
        </w:rPr>
        <w:t>IV. Escala Básica:</w:t>
      </w:r>
    </w:p>
    <w:p w:rsidR="00203FA3" w:rsidRPr="00386323" w:rsidRDefault="00203FA3" w:rsidP="00203FA3">
      <w:pPr>
        <w:pStyle w:val="Textonotapie"/>
        <w:ind w:left="-851"/>
        <w:rPr>
          <w:sz w:val="12"/>
          <w:szCs w:val="12"/>
        </w:rPr>
      </w:pPr>
      <w:r w:rsidRPr="00386323">
        <w:rPr>
          <w:sz w:val="12"/>
          <w:szCs w:val="12"/>
        </w:rPr>
        <w:t>a) Policía Primero;</w:t>
      </w:r>
    </w:p>
    <w:p w:rsidR="00203FA3" w:rsidRPr="00386323" w:rsidRDefault="00203FA3" w:rsidP="00203FA3">
      <w:pPr>
        <w:pStyle w:val="Textonotapie"/>
        <w:ind w:left="-851"/>
        <w:rPr>
          <w:sz w:val="12"/>
          <w:szCs w:val="12"/>
        </w:rPr>
      </w:pPr>
      <w:r w:rsidRPr="00386323">
        <w:rPr>
          <w:sz w:val="12"/>
          <w:szCs w:val="12"/>
        </w:rPr>
        <w:t>b) Policía Segundo;</w:t>
      </w:r>
    </w:p>
    <w:p w:rsidR="00203FA3" w:rsidRPr="00386323" w:rsidRDefault="00203FA3" w:rsidP="00203FA3">
      <w:pPr>
        <w:pStyle w:val="Textonotapie"/>
        <w:ind w:left="-851"/>
        <w:rPr>
          <w:sz w:val="12"/>
          <w:szCs w:val="12"/>
        </w:rPr>
      </w:pPr>
      <w:r w:rsidRPr="00386323">
        <w:rPr>
          <w:sz w:val="12"/>
          <w:szCs w:val="12"/>
        </w:rPr>
        <w:t>c) Policía Tercero, y</w:t>
      </w:r>
    </w:p>
    <w:p w:rsidR="00203FA3" w:rsidRDefault="00203FA3" w:rsidP="00203FA3">
      <w:pPr>
        <w:pStyle w:val="Textonotapie"/>
        <w:ind w:left="-851"/>
      </w:pPr>
      <w:r w:rsidRPr="00386323">
        <w:rPr>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9B62F8">
                            <w:rPr>
                              <w:sz w:val="22"/>
                              <w:szCs w:val="22"/>
                            </w:rPr>
                            <w:t>515</w:t>
                          </w:r>
                          <w:r w:rsidR="00DE1FBD">
                            <w:rPr>
                              <w:sz w:val="22"/>
                              <w:szCs w:val="22"/>
                            </w:rPr>
                            <w:t>/29</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9B62F8">
                      <w:rPr>
                        <w:sz w:val="22"/>
                        <w:szCs w:val="22"/>
                      </w:rPr>
                      <w:t>515</w:t>
                    </w:r>
                    <w:r w:rsidR="00DE1FBD">
                      <w:rPr>
                        <w:sz w:val="22"/>
                        <w:szCs w:val="22"/>
                      </w:rPr>
                      <w:t>/29</w:t>
                    </w:r>
                    <w:r>
                      <w:rPr>
                        <w:sz w:val="22"/>
                        <w:szCs w:val="22"/>
                      </w:rPr>
                      <w:t>-XI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1E68"/>
    <w:rsid w:val="0009380E"/>
    <w:rsid w:val="00096BA7"/>
    <w:rsid w:val="000979BA"/>
    <w:rsid w:val="000D1F5D"/>
    <w:rsid w:val="00101E74"/>
    <w:rsid w:val="00105007"/>
    <w:rsid w:val="00117DE3"/>
    <w:rsid w:val="001254C3"/>
    <w:rsid w:val="0015413F"/>
    <w:rsid w:val="0017145C"/>
    <w:rsid w:val="00174985"/>
    <w:rsid w:val="001A10CB"/>
    <w:rsid w:val="001D70AC"/>
    <w:rsid w:val="001D785E"/>
    <w:rsid w:val="001E4F60"/>
    <w:rsid w:val="001F39A4"/>
    <w:rsid w:val="001F5AD9"/>
    <w:rsid w:val="00203FA3"/>
    <w:rsid w:val="00230086"/>
    <w:rsid w:val="00233319"/>
    <w:rsid w:val="00234CC3"/>
    <w:rsid w:val="002449C8"/>
    <w:rsid w:val="00257913"/>
    <w:rsid w:val="00265005"/>
    <w:rsid w:val="00281CF9"/>
    <w:rsid w:val="002B3028"/>
    <w:rsid w:val="002C2CB1"/>
    <w:rsid w:val="002C466E"/>
    <w:rsid w:val="002D605C"/>
    <w:rsid w:val="003213E3"/>
    <w:rsid w:val="00321F97"/>
    <w:rsid w:val="00333AC1"/>
    <w:rsid w:val="00337E73"/>
    <w:rsid w:val="00362524"/>
    <w:rsid w:val="00363548"/>
    <w:rsid w:val="00363A57"/>
    <w:rsid w:val="003679F2"/>
    <w:rsid w:val="00385985"/>
    <w:rsid w:val="003947FC"/>
    <w:rsid w:val="003D31E2"/>
    <w:rsid w:val="003D5812"/>
    <w:rsid w:val="003E3286"/>
    <w:rsid w:val="003E358B"/>
    <w:rsid w:val="003E7F96"/>
    <w:rsid w:val="003F6789"/>
    <w:rsid w:val="003F6EB4"/>
    <w:rsid w:val="003F713F"/>
    <w:rsid w:val="00417E34"/>
    <w:rsid w:val="004463A6"/>
    <w:rsid w:val="00460451"/>
    <w:rsid w:val="004610EE"/>
    <w:rsid w:val="0046570E"/>
    <w:rsid w:val="004800EE"/>
    <w:rsid w:val="004823BD"/>
    <w:rsid w:val="00493CF7"/>
    <w:rsid w:val="004A2863"/>
    <w:rsid w:val="004C6415"/>
    <w:rsid w:val="004D6FA2"/>
    <w:rsid w:val="004F2C2C"/>
    <w:rsid w:val="004F39D9"/>
    <w:rsid w:val="004F5A18"/>
    <w:rsid w:val="0050408B"/>
    <w:rsid w:val="0051036E"/>
    <w:rsid w:val="00510E2B"/>
    <w:rsid w:val="00512B46"/>
    <w:rsid w:val="005146BB"/>
    <w:rsid w:val="00517D13"/>
    <w:rsid w:val="00522F22"/>
    <w:rsid w:val="0053650A"/>
    <w:rsid w:val="005456CF"/>
    <w:rsid w:val="00550D59"/>
    <w:rsid w:val="005527D2"/>
    <w:rsid w:val="00554662"/>
    <w:rsid w:val="00580CF6"/>
    <w:rsid w:val="005A4BCD"/>
    <w:rsid w:val="005C5241"/>
    <w:rsid w:val="005D25E1"/>
    <w:rsid w:val="005E0A1C"/>
    <w:rsid w:val="005F1720"/>
    <w:rsid w:val="005F3036"/>
    <w:rsid w:val="00616CDE"/>
    <w:rsid w:val="00617CE9"/>
    <w:rsid w:val="006203A8"/>
    <w:rsid w:val="00622466"/>
    <w:rsid w:val="006605A3"/>
    <w:rsid w:val="00661B1E"/>
    <w:rsid w:val="0066624E"/>
    <w:rsid w:val="00670576"/>
    <w:rsid w:val="00681E90"/>
    <w:rsid w:val="00687419"/>
    <w:rsid w:val="006B0E30"/>
    <w:rsid w:val="006B65E7"/>
    <w:rsid w:val="006C1380"/>
    <w:rsid w:val="006C2810"/>
    <w:rsid w:val="006C571C"/>
    <w:rsid w:val="006D02D7"/>
    <w:rsid w:val="00717DB5"/>
    <w:rsid w:val="00736475"/>
    <w:rsid w:val="007608E8"/>
    <w:rsid w:val="00774BF0"/>
    <w:rsid w:val="007A6CAB"/>
    <w:rsid w:val="00815014"/>
    <w:rsid w:val="00825E53"/>
    <w:rsid w:val="00834116"/>
    <w:rsid w:val="00844907"/>
    <w:rsid w:val="00876E3E"/>
    <w:rsid w:val="00896DCF"/>
    <w:rsid w:val="008C7FB5"/>
    <w:rsid w:val="008D4468"/>
    <w:rsid w:val="008D702D"/>
    <w:rsid w:val="008D7232"/>
    <w:rsid w:val="00903000"/>
    <w:rsid w:val="00905CDF"/>
    <w:rsid w:val="009175F9"/>
    <w:rsid w:val="00921D54"/>
    <w:rsid w:val="009402FD"/>
    <w:rsid w:val="00960EB3"/>
    <w:rsid w:val="009646BD"/>
    <w:rsid w:val="00971156"/>
    <w:rsid w:val="00974BDB"/>
    <w:rsid w:val="0098629B"/>
    <w:rsid w:val="009A7AA9"/>
    <w:rsid w:val="009B04A3"/>
    <w:rsid w:val="009B62F8"/>
    <w:rsid w:val="009C1D97"/>
    <w:rsid w:val="009C22E7"/>
    <w:rsid w:val="009C346E"/>
    <w:rsid w:val="00A33187"/>
    <w:rsid w:val="00A47D44"/>
    <w:rsid w:val="00A7002B"/>
    <w:rsid w:val="00A77BF1"/>
    <w:rsid w:val="00A95512"/>
    <w:rsid w:val="00A97EF3"/>
    <w:rsid w:val="00AB3788"/>
    <w:rsid w:val="00AD3E28"/>
    <w:rsid w:val="00AD66B7"/>
    <w:rsid w:val="00AD7B41"/>
    <w:rsid w:val="00AE17F3"/>
    <w:rsid w:val="00AE2CC3"/>
    <w:rsid w:val="00AE33A7"/>
    <w:rsid w:val="00AF443C"/>
    <w:rsid w:val="00B009C1"/>
    <w:rsid w:val="00B17EEB"/>
    <w:rsid w:val="00B21439"/>
    <w:rsid w:val="00B33835"/>
    <w:rsid w:val="00B57C0D"/>
    <w:rsid w:val="00B759A2"/>
    <w:rsid w:val="00B806EE"/>
    <w:rsid w:val="00B975AB"/>
    <w:rsid w:val="00BA119E"/>
    <w:rsid w:val="00BB6C6D"/>
    <w:rsid w:val="00BC7189"/>
    <w:rsid w:val="00BD7A42"/>
    <w:rsid w:val="00BE05D6"/>
    <w:rsid w:val="00C10102"/>
    <w:rsid w:val="00C25F8F"/>
    <w:rsid w:val="00C31529"/>
    <w:rsid w:val="00C36553"/>
    <w:rsid w:val="00C75FAF"/>
    <w:rsid w:val="00C7720D"/>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825B1"/>
    <w:rsid w:val="00D96AD7"/>
    <w:rsid w:val="00DA4809"/>
    <w:rsid w:val="00DB0227"/>
    <w:rsid w:val="00DC2EAE"/>
    <w:rsid w:val="00DC3373"/>
    <w:rsid w:val="00DE1FBD"/>
    <w:rsid w:val="00DE593F"/>
    <w:rsid w:val="00DF23EE"/>
    <w:rsid w:val="00DF5FA3"/>
    <w:rsid w:val="00DF69F1"/>
    <w:rsid w:val="00DF6F0B"/>
    <w:rsid w:val="00DF71AE"/>
    <w:rsid w:val="00E32B85"/>
    <w:rsid w:val="00E57BD5"/>
    <w:rsid w:val="00E57E1A"/>
    <w:rsid w:val="00E626FF"/>
    <w:rsid w:val="00E67244"/>
    <w:rsid w:val="00E70142"/>
    <w:rsid w:val="00E826CE"/>
    <w:rsid w:val="00E8279D"/>
    <w:rsid w:val="00E92910"/>
    <w:rsid w:val="00E96E56"/>
    <w:rsid w:val="00EA219F"/>
    <w:rsid w:val="00EB3A55"/>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1B62C"/>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4EFDA-8BE4-4ADD-9017-0DE37D72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2515</Words>
  <Characters>13834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2023-11-10T17:09:00Z</cp:lastPrinted>
  <dcterms:created xsi:type="dcterms:W3CDTF">2023-12-05T19:28:00Z</dcterms:created>
  <dcterms:modified xsi:type="dcterms:W3CDTF">2023-12-05T19:28:00Z</dcterms:modified>
</cp:coreProperties>
</file>