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6BE" w:rsidRDefault="00A326BE" w:rsidP="005611B5">
      <w:pPr>
        <w:widowControl w:val="0"/>
        <w:tabs>
          <w:tab w:val="left" w:pos="8100"/>
          <w:tab w:val="left" w:pos="8505"/>
          <w:tab w:val="left" w:pos="8640"/>
          <w:tab w:val="left" w:pos="8931"/>
          <w:tab w:val="left" w:pos="9214"/>
          <w:tab w:val="left" w:pos="9781"/>
          <w:tab w:val="left" w:pos="9923"/>
          <w:tab w:val="left" w:pos="10915"/>
        </w:tabs>
        <w:autoSpaceDE w:val="0"/>
        <w:autoSpaceDN w:val="0"/>
        <w:adjustRightInd w:val="0"/>
        <w:jc w:val="both"/>
        <w:rPr>
          <w:rFonts w:eastAsia="Gulim" w:cstheme="minorHAnsi"/>
          <w:sz w:val="22"/>
          <w:szCs w:val="22"/>
        </w:rPr>
      </w:pPr>
      <w:r w:rsidRPr="00D035EF">
        <w:rPr>
          <w:rFonts w:ascii="Times New Roman" w:hAnsi="Times New Roman" w:cs="Times New Roman"/>
          <w:noProof/>
          <w:sz w:val="22"/>
          <w:szCs w:val="22"/>
          <w:lang w:eastAsia="es-MX"/>
        </w:rPr>
        <mc:AlternateContent>
          <mc:Choice Requires="wps">
            <w:drawing>
              <wp:anchor distT="45720" distB="45720" distL="114300" distR="114300" simplePos="0" relativeHeight="251659264" behindDoc="1" locked="0" layoutInCell="1" allowOverlap="1" wp14:anchorId="0465F00C" wp14:editId="55B6AB0A">
                <wp:simplePos x="0" y="0"/>
                <wp:positionH relativeFrom="margin">
                  <wp:posOffset>2250081</wp:posOffset>
                </wp:positionH>
                <wp:positionV relativeFrom="paragraph">
                  <wp:posOffset>-884555</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1834CA" w:rsidRPr="006357D9" w:rsidRDefault="001834CA" w:rsidP="001834CA">
                            <w:pPr>
                              <w:rPr>
                                <w:sz w:val="22"/>
                                <w:szCs w:val="22"/>
                              </w:rPr>
                            </w:pPr>
                            <w:r w:rsidRPr="006357D9">
                              <w:rPr>
                                <w:sz w:val="22"/>
                                <w:szCs w:val="22"/>
                              </w:rPr>
                              <w:t>DEPENDENCIA: SECRETARÍA DEL AYUNTAMIEN</w:t>
                            </w:r>
                            <w:r>
                              <w:rPr>
                                <w:sz w:val="22"/>
                                <w:szCs w:val="22"/>
                              </w:rPr>
                              <w:t>T</w:t>
                            </w:r>
                            <w:r w:rsidRPr="006357D9">
                              <w:rPr>
                                <w:sz w:val="22"/>
                                <w:szCs w:val="22"/>
                              </w:rPr>
                              <w:t>O</w:t>
                            </w:r>
                          </w:p>
                          <w:p w:rsidR="001834CA" w:rsidRDefault="001834CA" w:rsidP="001834CA">
                            <w:pPr>
                              <w:rPr>
                                <w:sz w:val="22"/>
                                <w:szCs w:val="22"/>
                              </w:rPr>
                            </w:pPr>
                          </w:p>
                          <w:p w:rsidR="001834CA" w:rsidRPr="006357D9" w:rsidRDefault="001834CA" w:rsidP="001834CA">
                            <w:pPr>
                              <w:rPr>
                                <w:sz w:val="22"/>
                                <w:szCs w:val="22"/>
                              </w:rPr>
                            </w:pPr>
                            <w:r w:rsidRPr="006357D9">
                              <w:rPr>
                                <w:sz w:val="22"/>
                                <w:szCs w:val="22"/>
                              </w:rPr>
                              <w:t xml:space="preserve">ACUERDO: </w:t>
                            </w:r>
                            <w:r>
                              <w:rPr>
                                <w:sz w:val="22"/>
                                <w:szCs w:val="22"/>
                              </w:rPr>
                              <w:t>SO/AC-</w:t>
                            </w:r>
                            <w:r w:rsidR="00665045">
                              <w:rPr>
                                <w:sz w:val="22"/>
                                <w:szCs w:val="22"/>
                              </w:rPr>
                              <w:t>517</w:t>
                            </w:r>
                            <w:r w:rsidR="00671CE5">
                              <w:rPr>
                                <w:sz w:val="22"/>
                                <w:szCs w:val="22"/>
                              </w:rPr>
                              <w:t>/</w:t>
                            </w:r>
                            <w:r w:rsidR="00665045">
                              <w:rPr>
                                <w:sz w:val="22"/>
                                <w:szCs w:val="22"/>
                              </w:rPr>
                              <w:t>1</w:t>
                            </w:r>
                            <w:r w:rsidR="00671CE5">
                              <w:rPr>
                                <w:sz w:val="22"/>
                                <w:szCs w:val="22"/>
                              </w:rPr>
                              <w:t>3-X</w:t>
                            </w:r>
                            <w:r w:rsidR="00665045">
                              <w:rPr>
                                <w:sz w:val="22"/>
                                <w:szCs w:val="22"/>
                              </w:rPr>
                              <w:t>I</w:t>
                            </w:r>
                            <w:r w:rsidR="00671CE5">
                              <w:rPr>
                                <w:sz w:val="22"/>
                                <w:szCs w:val="22"/>
                              </w:rPr>
                              <w:t>I</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5F00C" id="_x0000_t202" coordsize="21600,21600" o:spt="202" path="m,l,21600r21600,l21600,xe">
                <v:stroke joinstyle="miter"/>
                <v:path gradientshapeok="t" o:connecttype="rect"/>
              </v:shapetype>
              <v:shape id="Cuadro de texto 2" o:spid="_x0000_s1026" type="#_x0000_t202" style="position:absolute;left:0;text-align:left;margin-left:177.15pt;margin-top:-69.65pt;width:240.4pt;height:48.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">
                <v:textbox>
                  <w:txbxContent>
                    <w:p w:rsidR="001834CA" w:rsidRPr="006357D9" w:rsidRDefault="001834CA" w:rsidP="001834CA">
                      <w:pPr>
                        <w:rPr>
                          <w:sz w:val="22"/>
                          <w:szCs w:val="22"/>
                        </w:rPr>
                      </w:pPr>
                      <w:r w:rsidRPr="006357D9">
                        <w:rPr>
                          <w:sz w:val="22"/>
                          <w:szCs w:val="22"/>
                        </w:rPr>
                        <w:t>DEPENDENCIA: SECRETARÍA DEL AYUNTAMIEN</w:t>
                      </w:r>
                      <w:r>
                        <w:rPr>
                          <w:sz w:val="22"/>
                          <w:szCs w:val="22"/>
                        </w:rPr>
                        <w:t>T</w:t>
                      </w:r>
                      <w:r w:rsidRPr="006357D9">
                        <w:rPr>
                          <w:sz w:val="22"/>
                          <w:szCs w:val="22"/>
                        </w:rPr>
                        <w:t>O</w:t>
                      </w:r>
                    </w:p>
                    <w:p w:rsidR="001834CA" w:rsidRDefault="001834CA" w:rsidP="001834CA">
                      <w:pPr>
                        <w:rPr>
                          <w:sz w:val="22"/>
                          <w:szCs w:val="22"/>
                        </w:rPr>
                      </w:pPr>
                    </w:p>
                    <w:p w:rsidR="001834CA" w:rsidRPr="006357D9" w:rsidRDefault="001834CA" w:rsidP="001834CA">
                      <w:pPr>
                        <w:rPr>
                          <w:sz w:val="22"/>
                          <w:szCs w:val="22"/>
                        </w:rPr>
                      </w:pPr>
                      <w:r w:rsidRPr="006357D9">
                        <w:rPr>
                          <w:sz w:val="22"/>
                          <w:szCs w:val="22"/>
                        </w:rPr>
                        <w:t xml:space="preserve">ACUERDO: </w:t>
                      </w:r>
                      <w:r>
                        <w:rPr>
                          <w:sz w:val="22"/>
                          <w:szCs w:val="22"/>
                        </w:rPr>
                        <w:t>SO/AC-</w:t>
                      </w:r>
                      <w:r w:rsidR="00665045">
                        <w:rPr>
                          <w:sz w:val="22"/>
                          <w:szCs w:val="22"/>
                        </w:rPr>
                        <w:t>517</w:t>
                      </w:r>
                      <w:r w:rsidR="00671CE5">
                        <w:rPr>
                          <w:sz w:val="22"/>
                          <w:szCs w:val="22"/>
                        </w:rPr>
                        <w:t>/</w:t>
                      </w:r>
                      <w:r w:rsidR="00665045">
                        <w:rPr>
                          <w:sz w:val="22"/>
                          <w:szCs w:val="22"/>
                        </w:rPr>
                        <w:t>1</w:t>
                      </w:r>
                      <w:r w:rsidR="00671CE5">
                        <w:rPr>
                          <w:sz w:val="22"/>
                          <w:szCs w:val="22"/>
                        </w:rPr>
                        <w:t>3-X</w:t>
                      </w:r>
                      <w:r w:rsidR="00665045">
                        <w:rPr>
                          <w:sz w:val="22"/>
                          <w:szCs w:val="22"/>
                        </w:rPr>
                        <w:t>I</w:t>
                      </w:r>
                      <w:r w:rsidR="00671CE5">
                        <w:rPr>
                          <w:sz w:val="22"/>
                          <w:szCs w:val="22"/>
                        </w:rPr>
                        <w:t>I</w:t>
                      </w:r>
                      <w:r>
                        <w:rPr>
                          <w:sz w:val="22"/>
                          <w:szCs w:val="22"/>
                        </w:rPr>
                        <w:t>-2023.</w:t>
                      </w:r>
                    </w:p>
                  </w:txbxContent>
                </v:textbox>
                <w10:wrap anchorx="margin"/>
              </v:shape>
            </w:pict>
          </mc:Fallback>
        </mc:AlternateContent>
      </w:r>
    </w:p>
    <w:p w:rsidR="001834CA" w:rsidRPr="00D035EF" w:rsidRDefault="001834CA" w:rsidP="005611B5">
      <w:pPr>
        <w:widowControl w:val="0"/>
        <w:tabs>
          <w:tab w:val="left" w:pos="8100"/>
          <w:tab w:val="left" w:pos="8505"/>
          <w:tab w:val="left" w:pos="8640"/>
          <w:tab w:val="left" w:pos="8931"/>
          <w:tab w:val="left" w:pos="9214"/>
          <w:tab w:val="left" w:pos="9781"/>
          <w:tab w:val="left" w:pos="9923"/>
          <w:tab w:val="left" w:pos="10915"/>
        </w:tabs>
        <w:autoSpaceDE w:val="0"/>
        <w:autoSpaceDN w:val="0"/>
        <w:adjustRightInd w:val="0"/>
        <w:jc w:val="both"/>
        <w:rPr>
          <w:rFonts w:eastAsia="Gulim" w:cstheme="minorHAnsi"/>
          <w:sz w:val="22"/>
          <w:szCs w:val="22"/>
        </w:rPr>
      </w:pPr>
      <w:r w:rsidRPr="00D035EF">
        <w:rPr>
          <w:rFonts w:eastAsia="Gulim" w:cstheme="minorHAnsi"/>
          <w:sz w:val="22"/>
          <w:szCs w:val="22"/>
        </w:rPr>
        <w:t>JOSÉ LUIS URIÓSTEGUI SALGADO, PRESIDENTE MUNICIPAL CONSTITUCIONAL DE CUERNAVACA, MORELOS, A SUS HABITANTES SABED:</w:t>
      </w:r>
    </w:p>
    <w:p w:rsidR="001834CA" w:rsidRPr="00D035EF" w:rsidRDefault="001834CA" w:rsidP="005611B5">
      <w:pPr>
        <w:widowControl w:val="0"/>
        <w:tabs>
          <w:tab w:val="left" w:pos="8100"/>
          <w:tab w:val="left" w:pos="8505"/>
          <w:tab w:val="left" w:pos="8640"/>
          <w:tab w:val="left" w:pos="8931"/>
          <w:tab w:val="left" w:pos="9214"/>
          <w:tab w:val="left" w:pos="9781"/>
          <w:tab w:val="left" w:pos="9923"/>
          <w:tab w:val="left" w:pos="10915"/>
        </w:tabs>
        <w:autoSpaceDE w:val="0"/>
        <w:autoSpaceDN w:val="0"/>
        <w:adjustRightInd w:val="0"/>
        <w:jc w:val="both"/>
        <w:rPr>
          <w:rFonts w:eastAsia="Gulim" w:cstheme="minorHAnsi"/>
          <w:sz w:val="22"/>
          <w:szCs w:val="22"/>
        </w:rPr>
      </w:pPr>
    </w:p>
    <w:p w:rsidR="00671CE5" w:rsidRPr="00D035EF" w:rsidRDefault="00671CE5" w:rsidP="005611B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2"/>
          <w:szCs w:val="22"/>
        </w:rPr>
      </w:pPr>
      <w:r w:rsidRPr="00D035EF">
        <w:rPr>
          <w:rFonts w:eastAsia="Gulim" w:cstheme="minorHAnsi"/>
          <w:bCs/>
          <w:sz w:val="22"/>
          <w:szCs w:val="22"/>
        </w:rPr>
        <w:t>QUE EL AYUNTAMIENTO DE CUERNAVACA, MORELOS, EN EJERCICIO DE LAS FACULTADES QUE LE CONFIEREN LOS ARTÍCULOS 115 DE LA CONSTITUCIÓN POLÍTICA DE LOS ESTADOS UNIDOS MEXICANOS; 113, 115 FRACCIÓN II Y IV DE LA CONSTITUCIÓN POLÍTICA DEL ESTADO DE MORELOS; 8 APARTADO B, FRACCIONES I, II Y V, 41 FRACCIÓN V DE LA LEY ORGÁNICA MUNICIPAL DEL ESTADO DE MORELOS; 8 FRACCIÓN II, 9, 12, 13, 19, 20 FRACCIÓN 1, 22, 43 FRACCIÓN IV, 47 Y 96 DEL CÓDIGO F</w:t>
      </w:r>
      <w:r w:rsidR="005611B5" w:rsidRPr="00D035EF">
        <w:rPr>
          <w:rFonts w:eastAsia="Gulim" w:cstheme="minorHAnsi"/>
          <w:bCs/>
          <w:sz w:val="22"/>
          <w:szCs w:val="22"/>
        </w:rPr>
        <w:t>ISCAL PARA EL ESTADO DE MORELOS,</w:t>
      </w:r>
      <w:r w:rsidRPr="00D035EF">
        <w:rPr>
          <w:rFonts w:eastAsia="Gulim" w:cstheme="minorHAnsi"/>
          <w:bCs/>
          <w:sz w:val="22"/>
          <w:szCs w:val="22"/>
        </w:rPr>
        <w:t xml:space="preserve"> Y</w:t>
      </w:r>
      <w:r w:rsidR="005611B5" w:rsidRPr="00D035EF">
        <w:rPr>
          <w:rFonts w:eastAsia="Gulim" w:cstheme="minorHAnsi"/>
          <w:bCs/>
          <w:sz w:val="22"/>
          <w:szCs w:val="22"/>
        </w:rPr>
        <w:t>;</w:t>
      </w:r>
    </w:p>
    <w:p w:rsidR="00671CE5" w:rsidRPr="00D035EF" w:rsidRDefault="00671CE5" w:rsidP="005611B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2"/>
          <w:szCs w:val="22"/>
        </w:rPr>
      </w:pPr>
    </w:p>
    <w:p w:rsidR="00671CE5" w:rsidRPr="00D035EF" w:rsidRDefault="00671CE5" w:rsidP="005611B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center"/>
        <w:rPr>
          <w:rFonts w:eastAsia="Gulim" w:cstheme="minorHAnsi"/>
          <w:b/>
          <w:bCs/>
          <w:sz w:val="22"/>
          <w:szCs w:val="22"/>
        </w:rPr>
      </w:pPr>
      <w:r w:rsidRPr="00D035EF">
        <w:rPr>
          <w:rFonts w:eastAsia="Gulim" w:cstheme="minorHAnsi"/>
          <w:b/>
          <w:bCs/>
          <w:sz w:val="22"/>
          <w:szCs w:val="22"/>
        </w:rPr>
        <w:t>CONSIDERANDO</w:t>
      </w:r>
    </w:p>
    <w:p w:rsidR="005611B5" w:rsidRPr="00D035EF" w:rsidRDefault="005611B5" w:rsidP="005611B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
          <w:bCs/>
          <w:sz w:val="22"/>
          <w:szCs w:val="22"/>
        </w:rPr>
      </w:pPr>
    </w:p>
    <w:p w:rsidR="00665045" w:rsidRDefault="00665045" w:rsidP="0066504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2"/>
          <w:szCs w:val="22"/>
        </w:rPr>
      </w:pPr>
      <w:r w:rsidRPr="00665045">
        <w:rPr>
          <w:rFonts w:eastAsia="Gulim" w:cstheme="minorHAnsi"/>
          <w:bCs/>
          <w:sz w:val="22"/>
          <w:szCs w:val="22"/>
        </w:rPr>
        <w:t>Que el municipio de Cuernavaca está investido de personalidad jurídica y propia, asimismo expedirá, dentro de sus respectivas jurisdicciones, su Bando de Policía y Buen Gobierno, Reglamento Interior. Reglamentos y disposiciones administrativas de observancia general, de acuerdo con lo establecido en el artículo 115 fracción II, párrafo segundo de la Constitución Política de los Estados Unidos Mexicanos</w:t>
      </w:r>
      <w:r>
        <w:rPr>
          <w:rFonts w:eastAsia="Gulim" w:cstheme="minorHAnsi"/>
          <w:bCs/>
          <w:sz w:val="22"/>
          <w:szCs w:val="22"/>
        </w:rPr>
        <w:t>.</w:t>
      </w:r>
    </w:p>
    <w:p w:rsidR="00665045" w:rsidRPr="00665045" w:rsidRDefault="00665045" w:rsidP="0066504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2"/>
          <w:szCs w:val="22"/>
        </w:rPr>
      </w:pPr>
    </w:p>
    <w:p w:rsidR="00665045" w:rsidRDefault="00665045" w:rsidP="0066504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2"/>
          <w:szCs w:val="22"/>
        </w:rPr>
      </w:pPr>
      <w:r w:rsidRPr="00665045">
        <w:rPr>
          <w:rFonts w:eastAsia="Gulim" w:cstheme="minorHAnsi"/>
          <w:bCs/>
          <w:sz w:val="22"/>
          <w:szCs w:val="22"/>
        </w:rPr>
        <w:t>Que en términos del artículo 31, fracción IV de la Constitución Política de los Estados Unidos Mexicanos, es obligación de los mexicanos contribuir al gasto público, así de la Federación, como de los Estados, de la Ciudad de México y del Municipio en que residan, de la manera proporcional y equitativa que dispongan las leyes.</w:t>
      </w:r>
    </w:p>
    <w:p w:rsidR="00665045" w:rsidRPr="00665045" w:rsidRDefault="00665045" w:rsidP="0066504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2"/>
          <w:szCs w:val="22"/>
        </w:rPr>
      </w:pPr>
    </w:p>
    <w:p w:rsidR="00665045" w:rsidRDefault="00665045" w:rsidP="0066504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2"/>
          <w:szCs w:val="22"/>
        </w:rPr>
      </w:pPr>
      <w:r w:rsidRPr="00665045">
        <w:rPr>
          <w:rFonts w:eastAsia="Gulim" w:cstheme="minorHAnsi"/>
          <w:bCs/>
          <w:sz w:val="22"/>
          <w:szCs w:val="22"/>
        </w:rPr>
        <w:t>Que uno de los ejes centrales de la municipalidad, es orientar, promover, fomentar y estimular el cumplimiento de las obligaciones fiscales de los contribuyentes.</w:t>
      </w:r>
    </w:p>
    <w:p w:rsidR="00665045" w:rsidRPr="00665045" w:rsidRDefault="00665045" w:rsidP="0066504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2"/>
          <w:szCs w:val="22"/>
        </w:rPr>
      </w:pPr>
    </w:p>
    <w:p w:rsidR="00665045" w:rsidRDefault="00665045" w:rsidP="0066504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2"/>
          <w:szCs w:val="22"/>
        </w:rPr>
      </w:pPr>
      <w:r w:rsidRPr="00665045">
        <w:rPr>
          <w:rFonts w:eastAsia="Gulim" w:cstheme="minorHAnsi"/>
          <w:bCs/>
          <w:sz w:val="22"/>
          <w:szCs w:val="22"/>
        </w:rPr>
        <w:t>Que la recaudación por el pago de los derechos y aprovechamientos del servicio público de panteones, permitirá aumentar la recaudación anual y disminuir el rezago que existe, así como mejorar la prestación de servicios por parte del Municipio, relacionados con la reglamentación, vigilancia, administración y limpieza de los panteones.</w:t>
      </w:r>
    </w:p>
    <w:p w:rsidR="00665045" w:rsidRPr="00665045" w:rsidRDefault="00665045" w:rsidP="0066504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2"/>
          <w:szCs w:val="22"/>
        </w:rPr>
      </w:pPr>
    </w:p>
    <w:p w:rsidR="00671CE5" w:rsidRDefault="00665045" w:rsidP="0066504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2"/>
          <w:szCs w:val="22"/>
        </w:rPr>
      </w:pPr>
      <w:r w:rsidRPr="00665045">
        <w:rPr>
          <w:rFonts w:eastAsia="Gulim" w:cstheme="minorHAnsi"/>
          <w:bCs/>
          <w:sz w:val="22"/>
          <w:szCs w:val="22"/>
        </w:rPr>
        <w:t>Que el articulo 96 y 97 del Código Fiscal para el Estado de Morelos en vigor, establece que el Gobernador mediante reglas de carácter general podrá condonar a eximir total o parcialmente de contribuciones o productos y sus accesorios, como el caso de multas, recargos, gastos de ejecución, en el mismo sentido el artículo 12 de mismo ordenamiento establece que en la esfera municipal cuando se aluda al Gobierno del Estado, empleando las denominaciones del Gobernador, la Secretaría, el Fisco, las autoridades fiscales, las oficinas recaudadoras y otras similares se entenderán referidas al Gobierno Municipal y a las atribuciones conferidas al Presidente Municipal, al Tesorero y demás funcionarios que tengan atribuciones en materia de recaudación y fiscalización en términos de la Ley Orgánica Municipal, dispositivos legales que es donde se obtiene la atribución para emitir el presente Acuerdo</w:t>
      </w:r>
      <w:r>
        <w:rPr>
          <w:rFonts w:eastAsia="Gulim" w:cstheme="minorHAnsi"/>
          <w:bCs/>
          <w:sz w:val="22"/>
          <w:szCs w:val="22"/>
        </w:rPr>
        <w:t>.</w:t>
      </w:r>
    </w:p>
    <w:p w:rsidR="00665045" w:rsidRDefault="00665045" w:rsidP="0066504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2"/>
          <w:szCs w:val="22"/>
        </w:rPr>
      </w:pPr>
    </w:p>
    <w:p w:rsidR="00665045" w:rsidRDefault="00665045" w:rsidP="0066504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2"/>
          <w:szCs w:val="22"/>
        </w:rPr>
      </w:pPr>
    </w:p>
    <w:p w:rsidR="00665045" w:rsidRPr="00D035EF" w:rsidRDefault="00665045" w:rsidP="0066504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2"/>
          <w:szCs w:val="22"/>
        </w:rPr>
      </w:pPr>
    </w:p>
    <w:p w:rsidR="00671CE5" w:rsidRPr="00D035EF" w:rsidRDefault="00671CE5" w:rsidP="005611B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2"/>
          <w:szCs w:val="22"/>
        </w:rPr>
      </w:pPr>
      <w:r w:rsidRPr="00D035EF">
        <w:rPr>
          <w:rFonts w:eastAsia="Gulim" w:cstheme="minorHAnsi"/>
          <w:bCs/>
          <w:sz w:val="22"/>
          <w:szCs w:val="22"/>
        </w:rPr>
        <w:lastRenderedPageBreak/>
        <w:t>Por lo anteriormente expuesto, los integrantes del Ayuntamiento han tenido a bien en expedir el siguiente:</w:t>
      </w:r>
    </w:p>
    <w:p w:rsidR="00671CE5" w:rsidRPr="00D035EF" w:rsidRDefault="00671CE5" w:rsidP="005611B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
          <w:bCs/>
          <w:sz w:val="22"/>
          <w:szCs w:val="22"/>
        </w:rPr>
      </w:pPr>
    </w:p>
    <w:p w:rsidR="00671CE5" w:rsidRPr="00D035EF" w:rsidRDefault="00671CE5" w:rsidP="005611B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center"/>
        <w:rPr>
          <w:rFonts w:eastAsia="Gulim" w:cstheme="minorHAnsi"/>
          <w:b/>
          <w:bCs/>
          <w:sz w:val="22"/>
          <w:szCs w:val="22"/>
        </w:rPr>
      </w:pPr>
      <w:r w:rsidRPr="00D035EF">
        <w:rPr>
          <w:rFonts w:eastAsia="Gulim" w:cstheme="minorHAnsi"/>
          <w:b/>
          <w:bCs/>
          <w:sz w:val="22"/>
          <w:szCs w:val="22"/>
        </w:rPr>
        <w:t>ACUERDO</w:t>
      </w:r>
    </w:p>
    <w:p w:rsidR="00671CE5" w:rsidRPr="00D035EF" w:rsidRDefault="00665045" w:rsidP="005611B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center"/>
        <w:rPr>
          <w:rFonts w:eastAsia="Gulim" w:cstheme="minorHAnsi"/>
          <w:bCs/>
          <w:sz w:val="22"/>
          <w:szCs w:val="22"/>
        </w:rPr>
      </w:pPr>
      <w:r>
        <w:rPr>
          <w:rFonts w:eastAsia="Gulim" w:cstheme="minorHAnsi"/>
          <w:b/>
          <w:bCs/>
          <w:sz w:val="22"/>
          <w:szCs w:val="22"/>
        </w:rPr>
        <w:t>SO/AC-517/1</w:t>
      </w:r>
      <w:r w:rsidR="005611B5" w:rsidRPr="00D035EF">
        <w:rPr>
          <w:rFonts w:eastAsia="Gulim" w:cstheme="minorHAnsi"/>
          <w:b/>
          <w:bCs/>
          <w:sz w:val="22"/>
          <w:szCs w:val="22"/>
        </w:rPr>
        <w:t>3-X</w:t>
      </w:r>
      <w:r>
        <w:rPr>
          <w:rFonts w:eastAsia="Gulim" w:cstheme="minorHAnsi"/>
          <w:b/>
          <w:bCs/>
          <w:sz w:val="22"/>
          <w:szCs w:val="22"/>
        </w:rPr>
        <w:t>I</w:t>
      </w:r>
      <w:r w:rsidR="005611B5" w:rsidRPr="00D035EF">
        <w:rPr>
          <w:rFonts w:eastAsia="Gulim" w:cstheme="minorHAnsi"/>
          <w:b/>
          <w:bCs/>
          <w:sz w:val="22"/>
          <w:szCs w:val="22"/>
        </w:rPr>
        <w:t>I-2023.</w:t>
      </w:r>
    </w:p>
    <w:p w:rsidR="00671CE5" w:rsidRPr="00D035EF" w:rsidRDefault="00671CE5" w:rsidP="005611B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2"/>
          <w:szCs w:val="22"/>
        </w:rPr>
      </w:pPr>
    </w:p>
    <w:p w:rsidR="005611B5" w:rsidRPr="00D035EF" w:rsidRDefault="00665045" w:rsidP="005611B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
          <w:bCs/>
          <w:sz w:val="22"/>
          <w:szCs w:val="22"/>
          <w:lang w:bidi="es-ES"/>
        </w:rPr>
      </w:pPr>
      <w:r w:rsidRPr="00665045">
        <w:rPr>
          <w:rFonts w:eastAsia="Gulim" w:cstheme="minorHAnsi"/>
          <w:b/>
          <w:bCs/>
          <w:sz w:val="22"/>
          <w:szCs w:val="22"/>
          <w:lang w:bidi="es-ES"/>
        </w:rPr>
        <w:t>QUE AUTORIZA LA APLICACIÓN DE ESTIMULOS FISCALES DE UN 50% EN IMPUESTO PREDIAL Y SERVICIOS PÚBLICOS MUNICIPALES A TRABAJADORES SINDICALIZADOS, JUBILADOS, PENSIONADOS E INCAPACITADOS PERMANENTES DEL AYUNTAMIENTO DE CUERNAVACA, ASÍ COMO EL 30% A FAMILIARES EN LINEA RECTA, PARA EL PAGO ANTICIPADO DEL EJERCICIO FISCAL 2024, TENIENDO UNA VIGENCIA AL 29 DE FEBRERO DE 2024; LO ANTERIOR EN CUMPLIMIENTO A LAS CONDICIONES GENERALES DE TRABAJO, RINDIENDO EL INFORME CORRESPONDIENTE A LAS Y LOS INTEGRANTES DEL CABILDO SOBRE LOS INGRESOS O EGRESOS QUE ESTO GENERE</w:t>
      </w:r>
      <w:r w:rsidR="005611B5" w:rsidRPr="00D035EF">
        <w:rPr>
          <w:rFonts w:eastAsia="Gulim" w:cstheme="minorHAnsi"/>
          <w:b/>
          <w:bCs/>
          <w:sz w:val="22"/>
          <w:szCs w:val="22"/>
          <w:lang w:bidi="es-ES"/>
        </w:rPr>
        <w:t xml:space="preserve">. </w:t>
      </w:r>
    </w:p>
    <w:p w:rsidR="00917345" w:rsidRPr="00D035EF" w:rsidRDefault="00917345" w:rsidP="005611B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
          <w:bCs/>
          <w:sz w:val="22"/>
          <w:szCs w:val="22"/>
        </w:rPr>
      </w:pPr>
    </w:p>
    <w:p w:rsidR="00665045" w:rsidRDefault="00665045" w:rsidP="00665045">
      <w:pPr>
        <w:jc w:val="both"/>
        <w:rPr>
          <w:sz w:val="22"/>
        </w:rPr>
      </w:pPr>
      <w:r w:rsidRPr="00665045">
        <w:rPr>
          <w:b/>
          <w:sz w:val="22"/>
        </w:rPr>
        <w:t>ARTÍCULO PRIMERO</w:t>
      </w:r>
      <w:r w:rsidRPr="00665045">
        <w:rPr>
          <w:sz w:val="22"/>
        </w:rPr>
        <w:t>. Se autoriza el estímulo fiscal de un 50% en impuesto predial y servicios públicos municipales a trabajadores sindicalizados, jubilados, pensionados e incapacitados permanentes del ayuntamiento de Cuernavaca, así como del 30% a familiares en línea directa, para el pago anticipado del ejercicio fiscal 2024, teniendo como vigencia un plazo del mes de diciembre del 2023, al mes de febrero del año 2024, lo anterior, en cumplimiento a las c</w:t>
      </w:r>
      <w:r>
        <w:rPr>
          <w:sz w:val="22"/>
        </w:rPr>
        <w:t>ondiciones generales de trabajo.</w:t>
      </w:r>
      <w:r w:rsidRPr="00665045">
        <w:rPr>
          <w:sz w:val="22"/>
        </w:rPr>
        <w:t xml:space="preserve"> </w:t>
      </w:r>
    </w:p>
    <w:p w:rsidR="00665045" w:rsidRPr="00665045" w:rsidRDefault="00665045" w:rsidP="00665045">
      <w:pPr>
        <w:jc w:val="both"/>
        <w:rPr>
          <w:sz w:val="22"/>
        </w:rPr>
      </w:pPr>
    </w:p>
    <w:p w:rsidR="00665045" w:rsidRDefault="00665045" w:rsidP="00665045">
      <w:pPr>
        <w:jc w:val="both"/>
        <w:rPr>
          <w:sz w:val="22"/>
        </w:rPr>
      </w:pPr>
      <w:r w:rsidRPr="00665045">
        <w:rPr>
          <w:b/>
          <w:sz w:val="22"/>
        </w:rPr>
        <w:t>ARTÍCULO SEGUNDO</w:t>
      </w:r>
      <w:r w:rsidRPr="00665045">
        <w:rPr>
          <w:sz w:val="22"/>
        </w:rPr>
        <w:t>. La vigencia para el pago anticipado del ejercicio fiscal 2024, de la aplicación de estímulos fiscales de un 50% en impuesto predial y servicios públicos municipales a trabajadores sindicalizados, jubilados, pensionados e incapacitados permanentes del ayuntamiento de, así como del 30% a familiares en línea directa, será dentro del plazo del mes de diciembre del 2023, al mes de febrero del año 2024.</w:t>
      </w:r>
    </w:p>
    <w:p w:rsidR="00665045" w:rsidRPr="00665045" w:rsidRDefault="00665045" w:rsidP="00665045">
      <w:pPr>
        <w:jc w:val="both"/>
        <w:rPr>
          <w:sz w:val="22"/>
        </w:rPr>
      </w:pPr>
    </w:p>
    <w:p w:rsidR="00665045" w:rsidRDefault="00665045" w:rsidP="00665045">
      <w:pPr>
        <w:jc w:val="both"/>
        <w:rPr>
          <w:sz w:val="22"/>
        </w:rPr>
      </w:pPr>
      <w:r w:rsidRPr="00665045">
        <w:rPr>
          <w:b/>
          <w:sz w:val="22"/>
        </w:rPr>
        <w:t>ARTÍCULO TERCERO.</w:t>
      </w:r>
      <w:r w:rsidRPr="00665045">
        <w:rPr>
          <w:sz w:val="22"/>
        </w:rPr>
        <w:t xml:space="preserve"> Los pagos de los estímulos fiscales autorizados en el presente acuerdo podrán ser descontados vía nómina, en caso de que el trabajador no tenga el recurso para pagar, con excepción de la aplicación del estímulo del 30% a familiares en línea directa.</w:t>
      </w:r>
    </w:p>
    <w:p w:rsidR="00665045" w:rsidRPr="00665045" w:rsidRDefault="00665045" w:rsidP="00665045">
      <w:pPr>
        <w:jc w:val="both"/>
        <w:rPr>
          <w:sz w:val="22"/>
        </w:rPr>
      </w:pPr>
    </w:p>
    <w:p w:rsidR="00665045" w:rsidRDefault="00665045" w:rsidP="00665045">
      <w:pPr>
        <w:jc w:val="both"/>
        <w:rPr>
          <w:sz w:val="22"/>
        </w:rPr>
      </w:pPr>
      <w:r w:rsidRPr="00665045">
        <w:rPr>
          <w:b/>
          <w:sz w:val="22"/>
        </w:rPr>
        <w:t>ARTICULO CUARTO</w:t>
      </w:r>
      <w:r w:rsidRPr="00665045">
        <w:rPr>
          <w:sz w:val="22"/>
        </w:rPr>
        <w:t>. Para efectos del presente acuerdo se entenderá por familiares en línea directa a padre, madre e hijos.</w:t>
      </w:r>
    </w:p>
    <w:p w:rsidR="00665045" w:rsidRPr="00665045" w:rsidRDefault="00665045" w:rsidP="00665045">
      <w:pPr>
        <w:jc w:val="both"/>
        <w:rPr>
          <w:sz w:val="22"/>
        </w:rPr>
      </w:pPr>
    </w:p>
    <w:p w:rsidR="00665045" w:rsidRDefault="00665045" w:rsidP="00665045">
      <w:pPr>
        <w:jc w:val="both"/>
        <w:rPr>
          <w:sz w:val="22"/>
        </w:rPr>
      </w:pPr>
      <w:r w:rsidRPr="00665045">
        <w:rPr>
          <w:b/>
          <w:sz w:val="22"/>
        </w:rPr>
        <w:t>ARTICULO QUINTO.</w:t>
      </w:r>
      <w:r w:rsidRPr="00665045">
        <w:rPr>
          <w:sz w:val="22"/>
        </w:rPr>
        <w:t xml:space="preserve"> En el caso de que el bien inmueble se encuentre a nombre del cónyuge del trabajador, el descuento será catalogado como si fuera el trabajador, presentando la documentación correspondiente, que acredite el vínculo existente, aplicando dicho estímulo para un solo un bien inmueble.</w:t>
      </w:r>
    </w:p>
    <w:p w:rsidR="00665045" w:rsidRPr="00665045" w:rsidRDefault="00665045" w:rsidP="00665045">
      <w:pPr>
        <w:jc w:val="both"/>
        <w:rPr>
          <w:sz w:val="22"/>
        </w:rPr>
      </w:pPr>
    </w:p>
    <w:p w:rsidR="00665045" w:rsidRPr="00665045" w:rsidRDefault="00665045" w:rsidP="00665045">
      <w:pPr>
        <w:jc w:val="both"/>
        <w:rPr>
          <w:sz w:val="22"/>
        </w:rPr>
      </w:pPr>
      <w:r w:rsidRPr="00665045">
        <w:rPr>
          <w:b/>
          <w:sz w:val="22"/>
        </w:rPr>
        <w:t>ARTÍCULO SEXTO</w:t>
      </w:r>
      <w:r w:rsidRPr="00665045">
        <w:rPr>
          <w:sz w:val="22"/>
        </w:rPr>
        <w:t>. Se instruye a la Tesorería Municipal, rendir informe correspondiente a las y los integrantes del cabildo sobre los ingresos o egresos que se generen por concepto de aplicación de estímulos fiscales de un 50% en impuesto predial y servicios públicos municipales a trabajadores sindicalizados, jubilados, pensionados e incapacitados permanentes del ayuntamiento de Cuernavaca, así como del 30% a familiares en línea directa.</w:t>
      </w:r>
    </w:p>
    <w:p w:rsidR="00665045" w:rsidRPr="00665045" w:rsidRDefault="00665045" w:rsidP="00665045">
      <w:pPr>
        <w:jc w:val="both"/>
        <w:rPr>
          <w:sz w:val="22"/>
        </w:rPr>
      </w:pPr>
      <w:r w:rsidRPr="00665045">
        <w:rPr>
          <w:b/>
          <w:sz w:val="22"/>
        </w:rPr>
        <w:lastRenderedPageBreak/>
        <w:t>ARTICULO SEPTIMO</w:t>
      </w:r>
      <w:r w:rsidRPr="00665045">
        <w:rPr>
          <w:sz w:val="22"/>
        </w:rPr>
        <w:t>. Se Instruye al Secretario del Ayuntam</w:t>
      </w:r>
      <w:r>
        <w:rPr>
          <w:sz w:val="22"/>
        </w:rPr>
        <w:t>iento; a la Tesorería Municipal y Dirección General de Comunicación Social</w:t>
      </w:r>
      <w:r w:rsidRPr="00665045">
        <w:rPr>
          <w:sz w:val="22"/>
        </w:rPr>
        <w:t xml:space="preserve"> a dar cumplimiento al presente Acuerdo.</w:t>
      </w:r>
    </w:p>
    <w:p w:rsidR="00665045" w:rsidRDefault="00665045" w:rsidP="0091734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center"/>
        <w:rPr>
          <w:rFonts w:eastAsia="Gulim" w:cstheme="minorHAnsi"/>
          <w:b/>
          <w:bCs/>
          <w:sz w:val="22"/>
          <w:szCs w:val="22"/>
        </w:rPr>
      </w:pPr>
    </w:p>
    <w:p w:rsidR="00671CE5" w:rsidRPr="00D035EF" w:rsidRDefault="00671CE5" w:rsidP="0091734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center"/>
        <w:rPr>
          <w:rFonts w:eastAsia="Gulim" w:cstheme="minorHAnsi"/>
          <w:b/>
          <w:bCs/>
          <w:sz w:val="22"/>
          <w:szCs w:val="22"/>
        </w:rPr>
      </w:pPr>
      <w:r w:rsidRPr="00D035EF">
        <w:rPr>
          <w:rFonts w:eastAsia="Gulim" w:cstheme="minorHAnsi"/>
          <w:b/>
          <w:bCs/>
          <w:sz w:val="22"/>
          <w:szCs w:val="22"/>
        </w:rPr>
        <w:t>TRANSITORIOS</w:t>
      </w:r>
    </w:p>
    <w:p w:rsidR="00671CE5" w:rsidRPr="00D035EF" w:rsidRDefault="00671CE5" w:rsidP="005611B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
          <w:bCs/>
          <w:sz w:val="22"/>
          <w:szCs w:val="22"/>
        </w:rPr>
      </w:pPr>
    </w:p>
    <w:p w:rsidR="00671CE5" w:rsidRPr="00D035EF" w:rsidRDefault="00671CE5" w:rsidP="005611B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2"/>
          <w:szCs w:val="22"/>
        </w:rPr>
      </w:pPr>
      <w:r w:rsidRPr="00D035EF">
        <w:rPr>
          <w:rFonts w:eastAsia="Gulim" w:cstheme="minorHAnsi"/>
          <w:b/>
          <w:bCs/>
          <w:sz w:val="22"/>
          <w:szCs w:val="22"/>
        </w:rPr>
        <w:t xml:space="preserve">PRIMERO. - </w:t>
      </w:r>
      <w:r w:rsidRPr="00D035EF">
        <w:rPr>
          <w:rFonts w:eastAsia="Gulim" w:cstheme="minorHAnsi"/>
          <w:bCs/>
          <w:sz w:val="22"/>
          <w:szCs w:val="22"/>
        </w:rPr>
        <w:t>El presente Acuerdo entrará en vigor en la fecha de su aprobación por el Cabildo del Ayuntamiento de Cuernavaca.</w:t>
      </w:r>
    </w:p>
    <w:p w:rsidR="00671CE5" w:rsidRDefault="00671CE5" w:rsidP="005611B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2"/>
          <w:szCs w:val="22"/>
        </w:rPr>
      </w:pPr>
    </w:p>
    <w:p w:rsidR="00671CE5" w:rsidRPr="00D035EF" w:rsidRDefault="00671CE5" w:rsidP="005611B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2"/>
          <w:szCs w:val="22"/>
        </w:rPr>
      </w:pPr>
      <w:r w:rsidRPr="00D035EF">
        <w:rPr>
          <w:rFonts w:eastAsia="Gulim" w:cstheme="minorHAnsi"/>
          <w:b/>
          <w:bCs/>
          <w:sz w:val="22"/>
          <w:szCs w:val="22"/>
        </w:rPr>
        <w:t>SEGUNDO. -</w:t>
      </w:r>
      <w:r w:rsidRPr="00D035EF">
        <w:rPr>
          <w:rFonts w:eastAsia="Gulim" w:cstheme="minorHAnsi"/>
          <w:bCs/>
          <w:sz w:val="22"/>
          <w:szCs w:val="22"/>
        </w:rPr>
        <w:t xml:space="preserve"> Publíquese en el Periódico Oficial "Tierra y Libertad"; Órgano de difusión del Gobierno del Estado de Morelos, en la Gaceta Municipal y para los efectos de su difusión.</w:t>
      </w:r>
    </w:p>
    <w:p w:rsidR="00671CE5" w:rsidRPr="00D035EF" w:rsidRDefault="00671CE5" w:rsidP="005611B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2"/>
          <w:szCs w:val="22"/>
        </w:rPr>
      </w:pPr>
    </w:p>
    <w:p w:rsidR="001834CA" w:rsidRPr="00D035EF" w:rsidRDefault="001834CA" w:rsidP="005611B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sz w:val="22"/>
          <w:szCs w:val="22"/>
        </w:rPr>
      </w:pPr>
      <w:r w:rsidRPr="00D035EF">
        <w:rPr>
          <w:rFonts w:eastAsia="Gulim" w:cstheme="minorHAnsi"/>
          <w:sz w:val="22"/>
          <w:szCs w:val="22"/>
        </w:rPr>
        <w:t xml:space="preserve">Dado en el “Museo de la Ciudad de Cuernavaca”, en la Ciudad de Cuernavaca, Morelos, a los </w:t>
      </w:r>
      <w:r w:rsidR="00917345" w:rsidRPr="00D035EF">
        <w:rPr>
          <w:rFonts w:eastAsia="Gulim" w:cstheme="minorHAnsi"/>
          <w:sz w:val="22"/>
          <w:szCs w:val="22"/>
        </w:rPr>
        <w:t>tre</w:t>
      </w:r>
      <w:r w:rsidR="00665045">
        <w:rPr>
          <w:rFonts w:eastAsia="Gulim" w:cstheme="minorHAnsi"/>
          <w:sz w:val="22"/>
          <w:szCs w:val="22"/>
        </w:rPr>
        <w:t>ce</w:t>
      </w:r>
      <w:r w:rsidRPr="00D035EF">
        <w:rPr>
          <w:rFonts w:eastAsia="Gulim" w:cstheme="minorHAnsi"/>
          <w:sz w:val="22"/>
          <w:szCs w:val="22"/>
        </w:rPr>
        <w:t xml:space="preserve"> días del mes de </w:t>
      </w:r>
      <w:r w:rsidR="00665045">
        <w:rPr>
          <w:rFonts w:eastAsia="Gulim" w:cstheme="minorHAnsi"/>
          <w:sz w:val="22"/>
          <w:szCs w:val="22"/>
        </w:rPr>
        <w:t>dicie</w:t>
      </w:r>
      <w:r w:rsidR="00917345" w:rsidRPr="00D035EF">
        <w:rPr>
          <w:rFonts w:eastAsia="Gulim" w:cstheme="minorHAnsi"/>
          <w:sz w:val="22"/>
          <w:szCs w:val="22"/>
        </w:rPr>
        <w:t>mbre</w:t>
      </w:r>
      <w:r w:rsidRPr="00D035EF">
        <w:rPr>
          <w:rFonts w:eastAsia="Gulim" w:cstheme="minorHAnsi"/>
          <w:sz w:val="22"/>
          <w:szCs w:val="22"/>
        </w:rPr>
        <w:t xml:space="preserve"> del año dos mil veintitrés. </w:t>
      </w:r>
    </w:p>
    <w:p w:rsidR="00917345" w:rsidRDefault="00917345" w:rsidP="005611B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rPr>
      </w:pPr>
    </w:p>
    <w:p w:rsidR="00665045" w:rsidRPr="00917345" w:rsidRDefault="00665045" w:rsidP="005611B5">
      <w:pPr>
        <w:widowControl w:val="0"/>
        <w:tabs>
          <w:tab w:val="left" w:pos="8100"/>
          <w:tab w:val="left" w:pos="8505"/>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rPr>
      </w:pPr>
    </w:p>
    <w:p w:rsidR="00665045" w:rsidRPr="00665045" w:rsidRDefault="00665045" w:rsidP="00665045">
      <w:pPr>
        <w:tabs>
          <w:tab w:val="left" w:pos="8505"/>
          <w:tab w:val="left" w:pos="8931"/>
          <w:tab w:val="left" w:pos="10065"/>
          <w:tab w:val="left" w:pos="10206"/>
        </w:tabs>
        <w:jc w:val="center"/>
        <w:rPr>
          <w:rFonts w:eastAsia="Gulim" w:cstheme="minorHAnsi"/>
          <w:b/>
          <w:sz w:val="22"/>
          <w:szCs w:val="19"/>
        </w:rPr>
      </w:pPr>
      <w:r w:rsidRPr="00665045">
        <w:rPr>
          <w:rFonts w:eastAsia="Gulim" w:cstheme="minorHAnsi"/>
          <w:b/>
          <w:sz w:val="22"/>
          <w:szCs w:val="19"/>
        </w:rPr>
        <w:t>ATENTAMENTE</w:t>
      </w:r>
    </w:p>
    <w:p w:rsidR="00665045" w:rsidRPr="00665045" w:rsidRDefault="00665045" w:rsidP="00665045">
      <w:pPr>
        <w:tabs>
          <w:tab w:val="left" w:pos="8505"/>
          <w:tab w:val="left" w:pos="8931"/>
          <w:tab w:val="left" w:pos="10065"/>
          <w:tab w:val="left" w:pos="10206"/>
        </w:tabs>
        <w:jc w:val="center"/>
        <w:rPr>
          <w:rFonts w:eastAsia="Gulim" w:cstheme="minorHAnsi"/>
          <w:b/>
          <w:sz w:val="22"/>
          <w:szCs w:val="19"/>
        </w:rPr>
      </w:pPr>
      <w:r w:rsidRPr="00665045">
        <w:rPr>
          <w:rFonts w:eastAsia="Gulim" w:cstheme="minorHAnsi"/>
          <w:b/>
          <w:sz w:val="22"/>
          <w:szCs w:val="19"/>
        </w:rPr>
        <w:t>PRESIDENTE MUNICIPAL DE CUERNAVACA</w:t>
      </w:r>
    </w:p>
    <w:p w:rsidR="00665045" w:rsidRPr="00665045" w:rsidRDefault="00665045" w:rsidP="00665045">
      <w:pPr>
        <w:tabs>
          <w:tab w:val="left" w:pos="8505"/>
          <w:tab w:val="left" w:pos="8931"/>
          <w:tab w:val="left" w:pos="10065"/>
          <w:tab w:val="left" w:pos="10206"/>
        </w:tabs>
        <w:jc w:val="center"/>
        <w:rPr>
          <w:rFonts w:eastAsia="Gulim" w:cstheme="minorHAnsi"/>
          <w:b/>
          <w:sz w:val="22"/>
          <w:szCs w:val="19"/>
        </w:rPr>
      </w:pPr>
      <w:r w:rsidRPr="00665045">
        <w:rPr>
          <w:rFonts w:eastAsia="Gulim" w:cstheme="minorHAnsi"/>
          <w:b/>
          <w:sz w:val="22"/>
          <w:szCs w:val="19"/>
        </w:rPr>
        <w:t>JOSÉ LUIS URIÓSTEGUI SALGADO.</w:t>
      </w:r>
    </w:p>
    <w:p w:rsidR="00665045" w:rsidRPr="00665045" w:rsidRDefault="00665045" w:rsidP="00665045">
      <w:pPr>
        <w:tabs>
          <w:tab w:val="left" w:pos="8505"/>
          <w:tab w:val="left" w:pos="8931"/>
          <w:tab w:val="left" w:pos="10065"/>
          <w:tab w:val="left" w:pos="10206"/>
        </w:tabs>
        <w:jc w:val="center"/>
        <w:rPr>
          <w:rFonts w:eastAsia="Gulim" w:cstheme="minorHAnsi"/>
          <w:b/>
          <w:sz w:val="22"/>
          <w:szCs w:val="19"/>
        </w:rPr>
      </w:pPr>
      <w:r w:rsidRPr="00665045">
        <w:rPr>
          <w:rFonts w:eastAsia="Gulim" w:cstheme="minorHAnsi"/>
          <w:b/>
          <w:sz w:val="22"/>
          <w:szCs w:val="19"/>
        </w:rPr>
        <w:t>SÍNDICA MUNICIPAL</w:t>
      </w:r>
    </w:p>
    <w:p w:rsidR="00665045" w:rsidRPr="00665045" w:rsidRDefault="00665045" w:rsidP="00665045">
      <w:pPr>
        <w:tabs>
          <w:tab w:val="left" w:pos="8505"/>
          <w:tab w:val="left" w:pos="8931"/>
          <w:tab w:val="left" w:pos="10065"/>
          <w:tab w:val="left" w:pos="10206"/>
        </w:tabs>
        <w:jc w:val="center"/>
        <w:rPr>
          <w:rFonts w:eastAsia="Gulim" w:cstheme="minorHAnsi"/>
          <w:b/>
          <w:sz w:val="22"/>
          <w:szCs w:val="19"/>
        </w:rPr>
      </w:pPr>
      <w:r w:rsidRPr="00665045">
        <w:rPr>
          <w:rFonts w:eastAsia="Gulim" w:cstheme="minorHAnsi"/>
          <w:b/>
          <w:sz w:val="22"/>
          <w:szCs w:val="19"/>
        </w:rPr>
        <w:t>CATALINA VERÓNICA ATENCO PÉREZ.</w:t>
      </w:r>
    </w:p>
    <w:p w:rsidR="00665045" w:rsidRPr="00665045" w:rsidRDefault="00665045" w:rsidP="00665045">
      <w:pPr>
        <w:tabs>
          <w:tab w:val="left" w:pos="8505"/>
          <w:tab w:val="left" w:pos="8931"/>
          <w:tab w:val="left" w:pos="10065"/>
          <w:tab w:val="left" w:pos="10206"/>
        </w:tabs>
        <w:jc w:val="center"/>
        <w:rPr>
          <w:rFonts w:eastAsia="Gulim" w:cstheme="minorHAnsi"/>
          <w:b/>
          <w:sz w:val="22"/>
          <w:szCs w:val="19"/>
        </w:rPr>
      </w:pPr>
      <w:r w:rsidRPr="00665045">
        <w:rPr>
          <w:rFonts w:eastAsia="Gulim" w:cstheme="minorHAnsi"/>
          <w:b/>
          <w:sz w:val="22"/>
          <w:szCs w:val="19"/>
        </w:rPr>
        <w:t>CC. REGIDORES:</w:t>
      </w:r>
    </w:p>
    <w:p w:rsidR="00665045" w:rsidRPr="00665045" w:rsidRDefault="00665045" w:rsidP="00665045">
      <w:pPr>
        <w:tabs>
          <w:tab w:val="left" w:pos="8505"/>
          <w:tab w:val="left" w:pos="8931"/>
          <w:tab w:val="left" w:pos="10065"/>
          <w:tab w:val="left" w:pos="10206"/>
        </w:tabs>
        <w:jc w:val="center"/>
        <w:rPr>
          <w:rFonts w:eastAsia="Gulim" w:cstheme="minorHAnsi"/>
          <w:b/>
          <w:sz w:val="22"/>
          <w:szCs w:val="19"/>
        </w:rPr>
      </w:pPr>
      <w:r w:rsidRPr="00665045">
        <w:rPr>
          <w:rFonts w:eastAsia="Gulim" w:cstheme="minorHAnsi"/>
          <w:b/>
          <w:sz w:val="22"/>
          <w:szCs w:val="19"/>
        </w:rPr>
        <w:t>VÍCTOR ADRIÁN MARTÍNEZ TERRAZAS.</w:t>
      </w:r>
    </w:p>
    <w:p w:rsidR="00665045" w:rsidRPr="00665045" w:rsidRDefault="00665045" w:rsidP="00665045">
      <w:pPr>
        <w:tabs>
          <w:tab w:val="left" w:pos="8505"/>
          <w:tab w:val="left" w:pos="8931"/>
          <w:tab w:val="left" w:pos="10065"/>
          <w:tab w:val="left" w:pos="10206"/>
        </w:tabs>
        <w:jc w:val="center"/>
        <w:rPr>
          <w:rFonts w:eastAsia="Gulim" w:cstheme="minorHAnsi"/>
          <w:b/>
          <w:sz w:val="22"/>
          <w:szCs w:val="19"/>
        </w:rPr>
      </w:pPr>
      <w:r w:rsidRPr="00665045">
        <w:rPr>
          <w:rFonts w:eastAsia="Gulim" w:cstheme="minorHAnsi"/>
          <w:b/>
          <w:sz w:val="22"/>
          <w:szCs w:val="19"/>
        </w:rPr>
        <w:t>PAZ HERNÁNDEZ PARDO.</w:t>
      </w:r>
    </w:p>
    <w:p w:rsidR="00665045" w:rsidRPr="00665045" w:rsidRDefault="00665045" w:rsidP="00665045">
      <w:pPr>
        <w:tabs>
          <w:tab w:val="left" w:pos="8505"/>
          <w:tab w:val="left" w:pos="8931"/>
          <w:tab w:val="left" w:pos="10065"/>
          <w:tab w:val="left" w:pos="10206"/>
        </w:tabs>
        <w:jc w:val="center"/>
        <w:rPr>
          <w:rFonts w:eastAsia="Gulim" w:cstheme="minorHAnsi"/>
          <w:b/>
          <w:sz w:val="22"/>
          <w:szCs w:val="19"/>
        </w:rPr>
      </w:pPr>
      <w:r w:rsidRPr="00665045">
        <w:rPr>
          <w:rFonts w:eastAsia="Gulim" w:cstheme="minorHAnsi"/>
          <w:b/>
          <w:sz w:val="22"/>
          <w:szCs w:val="19"/>
        </w:rPr>
        <w:t>JESÚS RAÚL FERNANDO CARILLO ALVARADO.</w:t>
      </w:r>
    </w:p>
    <w:p w:rsidR="00665045" w:rsidRPr="00665045" w:rsidRDefault="00665045" w:rsidP="00665045">
      <w:pPr>
        <w:tabs>
          <w:tab w:val="left" w:pos="8505"/>
          <w:tab w:val="left" w:pos="8931"/>
          <w:tab w:val="left" w:pos="10065"/>
          <w:tab w:val="left" w:pos="10206"/>
        </w:tabs>
        <w:jc w:val="center"/>
        <w:rPr>
          <w:rFonts w:eastAsia="Gulim" w:cstheme="minorHAnsi"/>
          <w:b/>
          <w:sz w:val="22"/>
          <w:szCs w:val="19"/>
        </w:rPr>
      </w:pPr>
      <w:r w:rsidRPr="00665045">
        <w:rPr>
          <w:rFonts w:eastAsia="Gulim" w:cstheme="minorHAnsi"/>
          <w:b/>
          <w:sz w:val="22"/>
          <w:szCs w:val="19"/>
        </w:rPr>
        <w:t>DEBENDRENATH SALAZAR SOLORIO.</w:t>
      </w:r>
    </w:p>
    <w:p w:rsidR="00665045" w:rsidRPr="00665045" w:rsidRDefault="00665045" w:rsidP="00665045">
      <w:pPr>
        <w:tabs>
          <w:tab w:val="left" w:pos="8505"/>
          <w:tab w:val="left" w:pos="8931"/>
          <w:tab w:val="left" w:pos="10065"/>
          <w:tab w:val="left" w:pos="10206"/>
        </w:tabs>
        <w:jc w:val="center"/>
        <w:rPr>
          <w:rFonts w:eastAsia="Gulim" w:cstheme="minorHAnsi"/>
          <w:b/>
          <w:sz w:val="22"/>
          <w:szCs w:val="19"/>
        </w:rPr>
      </w:pPr>
      <w:r w:rsidRPr="00665045">
        <w:rPr>
          <w:rFonts w:eastAsia="Gulim" w:cstheme="minorHAnsi"/>
          <w:b/>
          <w:sz w:val="22"/>
          <w:szCs w:val="19"/>
        </w:rPr>
        <w:t>PATRICIA LUCIA TORRES ROSALES</w:t>
      </w:r>
    </w:p>
    <w:p w:rsidR="00665045" w:rsidRPr="00665045" w:rsidRDefault="00665045" w:rsidP="00665045">
      <w:pPr>
        <w:tabs>
          <w:tab w:val="left" w:pos="8505"/>
          <w:tab w:val="left" w:pos="8931"/>
          <w:tab w:val="left" w:pos="10065"/>
          <w:tab w:val="left" w:pos="10206"/>
        </w:tabs>
        <w:jc w:val="center"/>
        <w:rPr>
          <w:rFonts w:eastAsia="Gulim" w:cstheme="minorHAnsi"/>
          <w:b/>
          <w:sz w:val="22"/>
          <w:szCs w:val="19"/>
        </w:rPr>
      </w:pPr>
      <w:r w:rsidRPr="00665045">
        <w:rPr>
          <w:rFonts w:eastAsia="Gulim" w:cstheme="minorHAnsi"/>
          <w:b/>
          <w:sz w:val="22"/>
          <w:szCs w:val="19"/>
        </w:rPr>
        <w:t>JESÚS TLACAELEL ROSALES PUEBLA.</w:t>
      </w:r>
    </w:p>
    <w:p w:rsidR="00665045" w:rsidRPr="00665045" w:rsidRDefault="00665045" w:rsidP="00665045">
      <w:pPr>
        <w:tabs>
          <w:tab w:val="left" w:pos="8505"/>
          <w:tab w:val="left" w:pos="8931"/>
          <w:tab w:val="left" w:pos="10065"/>
          <w:tab w:val="left" w:pos="10206"/>
        </w:tabs>
        <w:jc w:val="center"/>
        <w:rPr>
          <w:rFonts w:eastAsia="Gulim" w:cstheme="minorHAnsi"/>
          <w:b/>
          <w:sz w:val="22"/>
          <w:szCs w:val="19"/>
        </w:rPr>
      </w:pPr>
      <w:r w:rsidRPr="00665045">
        <w:rPr>
          <w:rFonts w:eastAsia="Gulim" w:cstheme="minorHAnsi"/>
          <w:b/>
          <w:sz w:val="22"/>
          <w:szCs w:val="19"/>
        </w:rPr>
        <w:t>VÍCTOR HUGO MANZO GODÍNEZ.</w:t>
      </w:r>
    </w:p>
    <w:p w:rsidR="00665045" w:rsidRPr="00665045" w:rsidRDefault="00665045" w:rsidP="00665045">
      <w:pPr>
        <w:tabs>
          <w:tab w:val="left" w:pos="8505"/>
          <w:tab w:val="left" w:pos="8931"/>
          <w:tab w:val="left" w:pos="10065"/>
          <w:tab w:val="left" w:pos="10206"/>
        </w:tabs>
        <w:jc w:val="center"/>
        <w:rPr>
          <w:rFonts w:eastAsia="Gulim" w:cstheme="minorHAnsi"/>
          <w:b/>
          <w:sz w:val="22"/>
          <w:szCs w:val="19"/>
        </w:rPr>
      </w:pPr>
      <w:r w:rsidRPr="00665045">
        <w:rPr>
          <w:rFonts w:eastAsia="Gulim" w:cstheme="minorHAnsi"/>
          <w:b/>
          <w:sz w:val="22"/>
          <w:szCs w:val="19"/>
        </w:rPr>
        <w:t>CHRISTIAN MISHELL PÉREZ JAIMES.</w:t>
      </w:r>
    </w:p>
    <w:p w:rsidR="00665045" w:rsidRPr="00665045" w:rsidRDefault="00665045" w:rsidP="00665045">
      <w:pPr>
        <w:tabs>
          <w:tab w:val="left" w:pos="8505"/>
          <w:tab w:val="left" w:pos="8931"/>
          <w:tab w:val="left" w:pos="10065"/>
          <w:tab w:val="left" w:pos="10206"/>
        </w:tabs>
        <w:jc w:val="center"/>
        <w:rPr>
          <w:rFonts w:eastAsia="Gulim" w:cstheme="minorHAnsi"/>
          <w:b/>
          <w:sz w:val="22"/>
          <w:szCs w:val="19"/>
        </w:rPr>
      </w:pPr>
      <w:r w:rsidRPr="00665045">
        <w:rPr>
          <w:rFonts w:eastAsia="Gulim" w:cstheme="minorHAnsi"/>
          <w:b/>
          <w:sz w:val="22"/>
          <w:szCs w:val="19"/>
        </w:rPr>
        <w:t>MARÍA WENDI SALINAS RUÍZ.</w:t>
      </w:r>
    </w:p>
    <w:p w:rsidR="00665045" w:rsidRPr="00665045" w:rsidRDefault="00665045" w:rsidP="00665045">
      <w:pPr>
        <w:tabs>
          <w:tab w:val="left" w:pos="8505"/>
          <w:tab w:val="left" w:pos="8931"/>
          <w:tab w:val="left" w:pos="10065"/>
          <w:tab w:val="left" w:pos="10206"/>
        </w:tabs>
        <w:jc w:val="center"/>
        <w:rPr>
          <w:rFonts w:eastAsia="Gulim" w:cstheme="minorHAnsi"/>
          <w:b/>
          <w:sz w:val="22"/>
          <w:szCs w:val="19"/>
        </w:rPr>
      </w:pPr>
      <w:r w:rsidRPr="00665045">
        <w:rPr>
          <w:rFonts w:eastAsia="Gulim" w:cstheme="minorHAnsi"/>
          <w:b/>
          <w:sz w:val="22"/>
          <w:szCs w:val="19"/>
        </w:rPr>
        <w:t>MIRNA MIREYA DELGADO ROMERO.</w:t>
      </w:r>
    </w:p>
    <w:p w:rsidR="00665045" w:rsidRPr="00665045" w:rsidRDefault="00665045" w:rsidP="00665045">
      <w:pPr>
        <w:tabs>
          <w:tab w:val="left" w:pos="8505"/>
          <w:tab w:val="left" w:pos="8931"/>
          <w:tab w:val="left" w:pos="10065"/>
          <w:tab w:val="left" w:pos="10206"/>
        </w:tabs>
        <w:jc w:val="center"/>
        <w:rPr>
          <w:rFonts w:eastAsia="Gulim" w:cstheme="minorHAnsi"/>
          <w:b/>
          <w:sz w:val="22"/>
          <w:szCs w:val="19"/>
        </w:rPr>
      </w:pPr>
      <w:r w:rsidRPr="00665045">
        <w:rPr>
          <w:rFonts w:eastAsia="Gulim" w:cstheme="minorHAnsi"/>
          <w:b/>
          <w:sz w:val="22"/>
          <w:szCs w:val="19"/>
        </w:rPr>
        <w:t>YAZMÍN LUCERO CUENCA NORIA.</w:t>
      </w:r>
    </w:p>
    <w:p w:rsidR="00665045" w:rsidRPr="00665045" w:rsidRDefault="00665045" w:rsidP="00665045">
      <w:pPr>
        <w:tabs>
          <w:tab w:val="left" w:pos="8505"/>
          <w:tab w:val="left" w:pos="8931"/>
          <w:tab w:val="left" w:pos="10065"/>
          <w:tab w:val="left" w:pos="10206"/>
        </w:tabs>
        <w:jc w:val="center"/>
        <w:rPr>
          <w:rFonts w:eastAsia="Gulim" w:cstheme="minorHAnsi"/>
          <w:b/>
          <w:sz w:val="22"/>
          <w:szCs w:val="19"/>
        </w:rPr>
      </w:pPr>
      <w:r w:rsidRPr="00665045">
        <w:rPr>
          <w:rFonts w:eastAsia="Gulim" w:cstheme="minorHAnsi"/>
          <w:b/>
          <w:sz w:val="22"/>
          <w:szCs w:val="19"/>
        </w:rPr>
        <w:t>SECRETARIO DEL AYUNTAMIENTO</w:t>
      </w:r>
    </w:p>
    <w:p w:rsidR="00665045" w:rsidRPr="00665045" w:rsidRDefault="00665045" w:rsidP="00665045">
      <w:pPr>
        <w:tabs>
          <w:tab w:val="left" w:pos="8505"/>
          <w:tab w:val="left" w:pos="8931"/>
          <w:tab w:val="left" w:pos="10065"/>
          <w:tab w:val="left" w:pos="10206"/>
        </w:tabs>
        <w:jc w:val="center"/>
        <w:rPr>
          <w:rFonts w:eastAsia="Gulim" w:cstheme="minorHAnsi"/>
          <w:b/>
          <w:sz w:val="22"/>
          <w:szCs w:val="19"/>
        </w:rPr>
      </w:pPr>
      <w:r w:rsidRPr="00665045">
        <w:rPr>
          <w:rFonts w:eastAsia="Gulim" w:cstheme="minorHAnsi"/>
          <w:b/>
          <w:sz w:val="22"/>
          <w:szCs w:val="19"/>
        </w:rPr>
        <w:t>CARLOS DE LA ROSA SEGURA.</w:t>
      </w:r>
    </w:p>
    <w:p w:rsidR="00665045" w:rsidRDefault="00665045" w:rsidP="00665045">
      <w:pPr>
        <w:tabs>
          <w:tab w:val="left" w:pos="8505"/>
          <w:tab w:val="left" w:pos="8931"/>
          <w:tab w:val="left" w:pos="10065"/>
          <w:tab w:val="left" w:pos="10206"/>
        </w:tabs>
        <w:jc w:val="both"/>
        <w:rPr>
          <w:rFonts w:eastAsia="Gulim" w:cstheme="minorHAnsi"/>
          <w:b/>
          <w:sz w:val="19"/>
          <w:szCs w:val="19"/>
        </w:rPr>
      </w:pPr>
    </w:p>
    <w:p w:rsidR="00665045" w:rsidRDefault="00665045" w:rsidP="00665045">
      <w:pPr>
        <w:tabs>
          <w:tab w:val="left" w:pos="8505"/>
          <w:tab w:val="left" w:pos="8931"/>
          <w:tab w:val="left" w:pos="10065"/>
          <w:tab w:val="left" w:pos="10206"/>
        </w:tabs>
        <w:jc w:val="both"/>
        <w:rPr>
          <w:rFonts w:eastAsia="Gulim" w:cstheme="minorHAnsi"/>
          <w:b/>
          <w:sz w:val="19"/>
          <w:szCs w:val="19"/>
        </w:rPr>
      </w:pPr>
    </w:p>
    <w:p w:rsidR="001834CA" w:rsidRPr="00D035EF" w:rsidRDefault="001834CA" w:rsidP="00665045">
      <w:pPr>
        <w:tabs>
          <w:tab w:val="left" w:pos="8505"/>
          <w:tab w:val="left" w:pos="8931"/>
          <w:tab w:val="left" w:pos="10065"/>
          <w:tab w:val="left" w:pos="10206"/>
        </w:tabs>
        <w:jc w:val="both"/>
        <w:rPr>
          <w:rFonts w:eastAsia="Gulim" w:cstheme="minorHAnsi"/>
          <w:sz w:val="22"/>
          <w:szCs w:val="22"/>
        </w:rPr>
      </w:pPr>
      <w:r w:rsidRPr="00D035EF">
        <w:rPr>
          <w:rFonts w:eastAsia="Gulim" w:cstheme="minorHAnsi"/>
          <w:sz w:val="22"/>
          <w:szCs w:val="22"/>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245C36" w:rsidRDefault="00245C36" w:rsidP="005611B5">
      <w:pPr>
        <w:tabs>
          <w:tab w:val="left" w:pos="8505"/>
          <w:tab w:val="left" w:pos="8931"/>
          <w:tab w:val="left" w:pos="10065"/>
          <w:tab w:val="left" w:pos="10206"/>
        </w:tabs>
        <w:jc w:val="both"/>
        <w:rPr>
          <w:rFonts w:eastAsia="Gulim" w:cstheme="minorHAnsi"/>
          <w:sz w:val="22"/>
          <w:szCs w:val="22"/>
        </w:rPr>
      </w:pPr>
    </w:p>
    <w:p w:rsidR="00665045" w:rsidRDefault="00665045" w:rsidP="005611B5">
      <w:pPr>
        <w:tabs>
          <w:tab w:val="left" w:pos="8505"/>
          <w:tab w:val="left" w:pos="8931"/>
          <w:tab w:val="left" w:pos="10065"/>
          <w:tab w:val="left" w:pos="10206"/>
        </w:tabs>
        <w:jc w:val="both"/>
        <w:rPr>
          <w:rFonts w:eastAsia="Gulim" w:cstheme="minorHAnsi"/>
          <w:sz w:val="22"/>
          <w:szCs w:val="22"/>
        </w:rPr>
      </w:pPr>
    </w:p>
    <w:p w:rsidR="00665045" w:rsidRDefault="00665045" w:rsidP="005611B5">
      <w:pPr>
        <w:tabs>
          <w:tab w:val="left" w:pos="8505"/>
          <w:tab w:val="left" w:pos="8931"/>
          <w:tab w:val="left" w:pos="10065"/>
          <w:tab w:val="left" w:pos="10206"/>
        </w:tabs>
        <w:jc w:val="both"/>
        <w:rPr>
          <w:rFonts w:eastAsia="Gulim" w:cstheme="minorHAnsi"/>
          <w:sz w:val="22"/>
          <w:szCs w:val="22"/>
        </w:rPr>
      </w:pPr>
    </w:p>
    <w:p w:rsidR="00665045" w:rsidRDefault="00665045" w:rsidP="005611B5">
      <w:pPr>
        <w:tabs>
          <w:tab w:val="left" w:pos="8505"/>
          <w:tab w:val="left" w:pos="8931"/>
          <w:tab w:val="left" w:pos="10065"/>
          <w:tab w:val="left" w:pos="10206"/>
        </w:tabs>
        <w:jc w:val="both"/>
        <w:rPr>
          <w:rFonts w:eastAsia="Gulim" w:cstheme="minorHAnsi"/>
          <w:sz w:val="22"/>
          <w:szCs w:val="22"/>
        </w:rPr>
      </w:pPr>
    </w:p>
    <w:p w:rsidR="00665045" w:rsidRPr="00D035EF" w:rsidRDefault="00665045" w:rsidP="005611B5">
      <w:pPr>
        <w:tabs>
          <w:tab w:val="left" w:pos="8505"/>
          <w:tab w:val="left" w:pos="8931"/>
          <w:tab w:val="left" w:pos="10065"/>
          <w:tab w:val="left" w:pos="10206"/>
        </w:tabs>
        <w:jc w:val="both"/>
        <w:rPr>
          <w:rFonts w:eastAsia="Gulim" w:cstheme="minorHAnsi"/>
          <w:sz w:val="22"/>
          <w:szCs w:val="22"/>
        </w:rPr>
      </w:pPr>
    </w:p>
    <w:p w:rsidR="001834CA" w:rsidRPr="00D035EF" w:rsidRDefault="001834CA" w:rsidP="005611B5">
      <w:pPr>
        <w:tabs>
          <w:tab w:val="left" w:pos="8505"/>
          <w:tab w:val="left" w:pos="8931"/>
          <w:tab w:val="left" w:pos="10065"/>
          <w:tab w:val="left" w:pos="10206"/>
        </w:tabs>
        <w:jc w:val="center"/>
        <w:rPr>
          <w:rFonts w:eastAsia="Gulim" w:cstheme="minorHAnsi"/>
          <w:b/>
          <w:sz w:val="22"/>
          <w:szCs w:val="22"/>
        </w:rPr>
      </w:pPr>
      <w:r w:rsidRPr="00D035EF">
        <w:rPr>
          <w:rFonts w:eastAsia="Gulim" w:cstheme="minorHAnsi"/>
          <w:b/>
          <w:sz w:val="22"/>
          <w:szCs w:val="22"/>
        </w:rPr>
        <w:t>ATENTAMENTE</w:t>
      </w:r>
    </w:p>
    <w:p w:rsidR="001834CA" w:rsidRPr="00D035EF" w:rsidRDefault="001834CA" w:rsidP="005611B5">
      <w:pPr>
        <w:tabs>
          <w:tab w:val="left" w:pos="8505"/>
          <w:tab w:val="left" w:pos="8931"/>
          <w:tab w:val="left" w:pos="10065"/>
          <w:tab w:val="left" w:pos="10206"/>
        </w:tabs>
        <w:jc w:val="center"/>
        <w:rPr>
          <w:rFonts w:eastAsia="Gulim" w:cstheme="minorHAnsi"/>
          <w:b/>
          <w:sz w:val="22"/>
          <w:szCs w:val="22"/>
        </w:rPr>
      </w:pPr>
      <w:r w:rsidRPr="00D035EF">
        <w:rPr>
          <w:rFonts w:eastAsia="Gulim" w:cstheme="minorHAnsi"/>
          <w:b/>
          <w:sz w:val="22"/>
          <w:szCs w:val="22"/>
        </w:rPr>
        <w:t>PRESIDENTE MUNICIPAL DE CUERNAVACA</w:t>
      </w:r>
    </w:p>
    <w:p w:rsidR="001834CA" w:rsidRDefault="001834CA" w:rsidP="005611B5">
      <w:pPr>
        <w:tabs>
          <w:tab w:val="left" w:pos="8505"/>
          <w:tab w:val="left" w:pos="8931"/>
          <w:tab w:val="left" w:pos="10065"/>
          <w:tab w:val="left" w:pos="10206"/>
        </w:tabs>
        <w:rPr>
          <w:rFonts w:eastAsia="Gulim" w:cstheme="minorHAnsi"/>
          <w:b/>
          <w:sz w:val="22"/>
          <w:szCs w:val="22"/>
        </w:rPr>
      </w:pPr>
    </w:p>
    <w:p w:rsidR="00665045" w:rsidRDefault="00665045" w:rsidP="005611B5">
      <w:pPr>
        <w:tabs>
          <w:tab w:val="left" w:pos="8505"/>
          <w:tab w:val="left" w:pos="8931"/>
          <w:tab w:val="left" w:pos="10065"/>
          <w:tab w:val="left" w:pos="10206"/>
        </w:tabs>
        <w:rPr>
          <w:rFonts w:eastAsia="Gulim" w:cstheme="minorHAnsi"/>
          <w:b/>
          <w:sz w:val="22"/>
          <w:szCs w:val="22"/>
        </w:rPr>
      </w:pPr>
    </w:p>
    <w:p w:rsidR="00665045" w:rsidRPr="00D035EF" w:rsidRDefault="00665045" w:rsidP="005611B5">
      <w:pPr>
        <w:tabs>
          <w:tab w:val="left" w:pos="8505"/>
          <w:tab w:val="left" w:pos="8931"/>
          <w:tab w:val="left" w:pos="10065"/>
          <w:tab w:val="left" w:pos="10206"/>
        </w:tabs>
        <w:rPr>
          <w:rFonts w:eastAsia="Gulim" w:cstheme="minorHAnsi"/>
          <w:b/>
          <w:sz w:val="22"/>
          <w:szCs w:val="22"/>
        </w:rPr>
      </w:pPr>
    </w:p>
    <w:p w:rsidR="001834CA" w:rsidRDefault="001834CA" w:rsidP="005611B5">
      <w:pPr>
        <w:tabs>
          <w:tab w:val="left" w:pos="8505"/>
          <w:tab w:val="left" w:pos="8931"/>
          <w:tab w:val="left" w:pos="10065"/>
          <w:tab w:val="left" w:pos="10206"/>
        </w:tabs>
        <w:rPr>
          <w:rFonts w:eastAsia="Gulim" w:cstheme="minorHAnsi"/>
          <w:b/>
          <w:sz w:val="22"/>
          <w:szCs w:val="22"/>
        </w:rPr>
      </w:pPr>
    </w:p>
    <w:p w:rsidR="00A326BE" w:rsidRPr="00D035EF" w:rsidRDefault="00A326BE" w:rsidP="005611B5">
      <w:pPr>
        <w:tabs>
          <w:tab w:val="left" w:pos="8505"/>
          <w:tab w:val="left" w:pos="8931"/>
          <w:tab w:val="left" w:pos="10065"/>
          <w:tab w:val="left" w:pos="10206"/>
        </w:tabs>
        <w:rPr>
          <w:rFonts w:eastAsia="Gulim" w:cstheme="minorHAnsi"/>
          <w:b/>
          <w:sz w:val="22"/>
          <w:szCs w:val="22"/>
        </w:rPr>
      </w:pPr>
    </w:p>
    <w:p w:rsidR="001834CA" w:rsidRPr="00D035EF" w:rsidRDefault="001834CA" w:rsidP="005611B5">
      <w:pPr>
        <w:tabs>
          <w:tab w:val="left" w:pos="8505"/>
          <w:tab w:val="left" w:pos="8931"/>
          <w:tab w:val="left" w:pos="10065"/>
          <w:tab w:val="left" w:pos="10206"/>
        </w:tabs>
        <w:jc w:val="center"/>
        <w:rPr>
          <w:rFonts w:eastAsia="Gulim" w:cstheme="minorHAnsi"/>
          <w:b/>
          <w:sz w:val="22"/>
          <w:szCs w:val="22"/>
        </w:rPr>
      </w:pPr>
      <w:r w:rsidRPr="00D035EF">
        <w:rPr>
          <w:rFonts w:eastAsia="Gulim" w:cstheme="minorHAnsi"/>
          <w:b/>
          <w:sz w:val="22"/>
          <w:szCs w:val="22"/>
        </w:rPr>
        <w:t>JOSÉ LUIS URIÓSTEGUI SALGADO</w:t>
      </w:r>
    </w:p>
    <w:p w:rsidR="001834CA" w:rsidRDefault="001834CA" w:rsidP="005611B5">
      <w:pPr>
        <w:tabs>
          <w:tab w:val="left" w:pos="8505"/>
          <w:tab w:val="left" w:pos="8931"/>
          <w:tab w:val="left" w:pos="10065"/>
          <w:tab w:val="left" w:pos="10206"/>
        </w:tabs>
        <w:jc w:val="center"/>
        <w:rPr>
          <w:rFonts w:eastAsia="Gulim" w:cstheme="minorHAnsi"/>
          <w:b/>
          <w:sz w:val="22"/>
          <w:szCs w:val="22"/>
        </w:rPr>
      </w:pPr>
    </w:p>
    <w:p w:rsidR="00D8496E" w:rsidRDefault="00D8496E" w:rsidP="005611B5">
      <w:pPr>
        <w:tabs>
          <w:tab w:val="left" w:pos="8505"/>
          <w:tab w:val="left" w:pos="8931"/>
          <w:tab w:val="left" w:pos="10065"/>
          <w:tab w:val="left" w:pos="10206"/>
        </w:tabs>
        <w:rPr>
          <w:rFonts w:eastAsia="Gulim" w:cstheme="minorHAnsi"/>
          <w:b/>
          <w:sz w:val="22"/>
          <w:szCs w:val="22"/>
        </w:rPr>
      </w:pPr>
    </w:p>
    <w:p w:rsidR="00665045" w:rsidRPr="00D035EF" w:rsidRDefault="00665045" w:rsidP="005611B5">
      <w:pPr>
        <w:tabs>
          <w:tab w:val="left" w:pos="8505"/>
          <w:tab w:val="left" w:pos="8931"/>
          <w:tab w:val="left" w:pos="10065"/>
          <w:tab w:val="left" w:pos="10206"/>
        </w:tabs>
        <w:rPr>
          <w:rFonts w:eastAsia="Gulim" w:cstheme="minorHAnsi"/>
          <w:b/>
          <w:sz w:val="22"/>
          <w:szCs w:val="22"/>
        </w:rPr>
      </w:pPr>
    </w:p>
    <w:p w:rsidR="001834CA" w:rsidRPr="00D035EF" w:rsidRDefault="001834CA" w:rsidP="005611B5">
      <w:pPr>
        <w:tabs>
          <w:tab w:val="left" w:pos="8505"/>
          <w:tab w:val="left" w:pos="8931"/>
          <w:tab w:val="left" w:pos="10065"/>
          <w:tab w:val="left" w:pos="10206"/>
        </w:tabs>
        <w:jc w:val="center"/>
        <w:rPr>
          <w:rFonts w:eastAsia="Gulim" w:cstheme="minorHAnsi"/>
          <w:b/>
          <w:sz w:val="22"/>
          <w:szCs w:val="22"/>
        </w:rPr>
      </w:pPr>
      <w:r w:rsidRPr="00D035EF">
        <w:rPr>
          <w:rFonts w:eastAsia="Gulim" w:cstheme="minorHAnsi"/>
          <w:b/>
          <w:sz w:val="22"/>
          <w:szCs w:val="22"/>
        </w:rPr>
        <w:t>SECRETARIO DEL AYUNTAMIENTO</w:t>
      </w:r>
    </w:p>
    <w:p w:rsidR="001834CA" w:rsidRDefault="001834CA" w:rsidP="005611B5">
      <w:pPr>
        <w:tabs>
          <w:tab w:val="left" w:pos="8505"/>
          <w:tab w:val="left" w:pos="8931"/>
          <w:tab w:val="left" w:pos="10065"/>
          <w:tab w:val="left" w:pos="10206"/>
        </w:tabs>
        <w:rPr>
          <w:rFonts w:eastAsia="Gulim" w:cstheme="minorHAnsi"/>
          <w:b/>
          <w:sz w:val="22"/>
          <w:szCs w:val="22"/>
        </w:rPr>
      </w:pPr>
    </w:p>
    <w:p w:rsidR="00665045" w:rsidRDefault="00665045" w:rsidP="005611B5">
      <w:pPr>
        <w:tabs>
          <w:tab w:val="left" w:pos="8505"/>
          <w:tab w:val="left" w:pos="8931"/>
          <w:tab w:val="left" w:pos="10065"/>
          <w:tab w:val="left" w:pos="10206"/>
        </w:tabs>
        <w:rPr>
          <w:rFonts w:eastAsia="Gulim" w:cstheme="minorHAnsi"/>
          <w:b/>
          <w:sz w:val="22"/>
          <w:szCs w:val="22"/>
        </w:rPr>
      </w:pPr>
    </w:p>
    <w:p w:rsidR="00665045" w:rsidRDefault="00665045" w:rsidP="005611B5">
      <w:pPr>
        <w:tabs>
          <w:tab w:val="left" w:pos="8505"/>
          <w:tab w:val="left" w:pos="8931"/>
          <w:tab w:val="left" w:pos="10065"/>
          <w:tab w:val="left" w:pos="10206"/>
        </w:tabs>
        <w:rPr>
          <w:rFonts w:eastAsia="Gulim" w:cstheme="minorHAnsi"/>
          <w:b/>
          <w:sz w:val="22"/>
          <w:szCs w:val="22"/>
        </w:rPr>
      </w:pPr>
    </w:p>
    <w:p w:rsidR="00665045" w:rsidRPr="00D035EF" w:rsidRDefault="00665045" w:rsidP="005611B5">
      <w:pPr>
        <w:tabs>
          <w:tab w:val="left" w:pos="8505"/>
          <w:tab w:val="left" w:pos="8931"/>
          <w:tab w:val="left" w:pos="10065"/>
          <w:tab w:val="left" w:pos="10206"/>
        </w:tabs>
        <w:rPr>
          <w:rFonts w:eastAsia="Gulim" w:cstheme="minorHAnsi"/>
          <w:b/>
          <w:sz w:val="22"/>
          <w:szCs w:val="22"/>
        </w:rPr>
      </w:pPr>
    </w:p>
    <w:p w:rsidR="00A326BE" w:rsidRPr="00D035EF" w:rsidRDefault="00A326BE" w:rsidP="005611B5">
      <w:pPr>
        <w:tabs>
          <w:tab w:val="left" w:pos="8505"/>
          <w:tab w:val="left" w:pos="8931"/>
          <w:tab w:val="left" w:pos="10065"/>
          <w:tab w:val="left" w:pos="10206"/>
        </w:tabs>
        <w:rPr>
          <w:rFonts w:eastAsia="Gulim" w:cstheme="minorHAnsi"/>
          <w:b/>
          <w:sz w:val="22"/>
          <w:szCs w:val="22"/>
        </w:rPr>
      </w:pPr>
    </w:p>
    <w:p w:rsidR="001834CA" w:rsidRPr="00D035EF" w:rsidRDefault="001834CA" w:rsidP="005611B5">
      <w:pPr>
        <w:tabs>
          <w:tab w:val="left" w:pos="8505"/>
          <w:tab w:val="left" w:pos="8931"/>
          <w:tab w:val="left" w:pos="10065"/>
          <w:tab w:val="left" w:pos="10206"/>
        </w:tabs>
        <w:rPr>
          <w:rFonts w:eastAsia="Gulim" w:cstheme="minorHAnsi"/>
          <w:b/>
          <w:sz w:val="22"/>
          <w:szCs w:val="22"/>
        </w:rPr>
      </w:pPr>
    </w:p>
    <w:p w:rsidR="001834CA" w:rsidRDefault="001834CA" w:rsidP="005611B5">
      <w:pPr>
        <w:tabs>
          <w:tab w:val="left" w:pos="8505"/>
          <w:tab w:val="left" w:pos="8931"/>
          <w:tab w:val="left" w:pos="10065"/>
          <w:tab w:val="left" w:pos="10206"/>
        </w:tabs>
        <w:jc w:val="center"/>
        <w:rPr>
          <w:rFonts w:eastAsia="Gulim" w:cstheme="minorHAnsi"/>
          <w:b/>
          <w:sz w:val="22"/>
          <w:szCs w:val="22"/>
        </w:rPr>
      </w:pPr>
      <w:r w:rsidRPr="00D035EF">
        <w:rPr>
          <w:rFonts w:eastAsia="Gulim" w:cstheme="minorHAnsi"/>
          <w:b/>
          <w:sz w:val="22"/>
          <w:szCs w:val="22"/>
        </w:rPr>
        <w:t>CARLOS DE LA ROSA SEGURA</w:t>
      </w:r>
    </w:p>
    <w:p w:rsidR="00665045" w:rsidRDefault="00665045" w:rsidP="005611B5">
      <w:pPr>
        <w:tabs>
          <w:tab w:val="left" w:pos="8505"/>
          <w:tab w:val="left" w:pos="8931"/>
          <w:tab w:val="left" w:pos="10065"/>
          <w:tab w:val="left" w:pos="10206"/>
        </w:tabs>
        <w:jc w:val="center"/>
        <w:rPr>
          <w:rFonts w:eastAsia="Gulim" w:cstheme="minorHAnsi"/>
          <w:b/>
          <w:sz w:val="22"/>
          <w:szCs w:val="22"/>
        </w:rPr>
      </w:pPr>
    </w:p>
    <w:p w:rsidR="00665045" w:rsidRDefault="00665045" w:rsidP="005611B5">
      <w:pPr>
        <w:tabs>
          <w:tab w:val="left" w:pos="8505"/>
          <w:tab w:val="left" w:pos="8931"/>
          <w:tab w:val="left" w:pos="10065"/>
          <w:tab w:val="left" w:pos="10206"/>
        </w:tabs>
        <w:jc w:val="center"/>
        <w:rPr>
          <w:rFonts w:eastAsia="Gulim" w:cstheme="minorHAnsi"/>
          <w:b/>
          <w:sz w:val="22"/>
          <w:szCs w:val="22"/>
        </w:rPr>
      </w:pPr>
    </w:p>
    <w:p w:rsidR="00665045" w:rsidRDefault="00665045" w:rsidP="005611B5">
      <w:pPr>
        <w:tabs>
          <w:tab w:val="left" w:pos="8505"/>
          <w:tab w:val="left" w:pos="8931"/>
          <w:tab w:val="left" w:pos="10065"/>
          <w:tab w:val="left" w:pos="10206"/>
        </w:tabs>
        <w:jc w:val="center"/>
        <w:rPr>
          <w:rFonts w:eastAsia="Gulim" w:cstheme="minorHAnsi"/>
          <w:b/>
          <w:sz w:val="22"/>
          <w:szCs w:val="22"/>
        </w:rPr>
      </w:pPr>
    </w:p>
    <w:p w:rsidR="00665045" w:rsidRDefault="00665045" w:rsidP="005611B5">
      <w:pPr>
        <w:tabs>
          <w:tab w:val="left" w:pos="8505"/>
          <w:tab w:val="left" w:pos="8931"/>
          <w:tab w:val="left" w:pos="10065"/>
          <w:tab w:val="left" w:pos="10206"/>
        </w:tabs>
        <w:jc w:val="center"/>
        <w:rPr>
          <w:rFonts w:eastAsia="Gulim" w:cstheme="minorHAnsi"/>
          <w:b/>
          <w:sz w:val="22"/>
          <w:szCs w:val="22"/>
        </w:rPr>
      </w:pPr>
    </w:p>
    <w:p w:rsidR="00665045" w:rsidRDefault="00665045" w:rsidP="005611B5">
      <w:pPr>
        <w:tabs>
          <w:tab w:val="left" w:pos="8505"/>
          <w:tab w:val="left" w:pos="8931"/>
          <w:tab w:val="left" w:pos="10065"/>
          <w:tab w:val="left" w:pos="10206"/>
        </w:tabs>
        <w:jc w:val="center"/>
        <w:rPr>
          <w:rFonts w:eastAsia="Gulim" w:cstheme="minorHAnsi"/>
          <w:b/>
          <w:sz w:val="22"/>
          <w:szCs w:val="22"/>
        </w:rPr>
      </w:pPr>
    </w:p>
    <w:p w:rsidR="00665045" w:rsidRDefault="00665045" w:rsidP="005611B5">
      <w:pPr>
        <w:tabs>
          <w:tab w:val="left" w:pos="8505"/>
          <w:tab w:val="left" w:pos="8931"/>
          <w:tab w:val="left" w:pos="10065"/>
          <w:tab w:val="left" w:pos="10206"/>
        </w:tabs>
        <w:jc w:val="center"/>
        <w:rPr>
          <w:rFonts w:eastAsia="Gulim" w:cstheme="minorHAnsi"/>
          <w:b/>
          <w:sz w:val="22"/>
          <w:szCs w:val="22"/>
        </w:rPr>
      </w:pPr>
    </w:p>
    <w:p w:rsidR="00665045" w:rsidRDefault="00665045" w:rsidP="005611B5">
      <w:pPr>
        <w:tabs>
          <w:tab w:val="left" w:pos="8505"/>
          <w:tab w:val="left" w:pos="8931"/>
          <w:tab w:val="left" w:pos="10065"/>
          <w:tab w:val="left" w:pos="10206"/>
        </w:tabs>
        <w:jc w:val="center"/>
        <w:rPr>
          <w:rFonts w:eastAsia="Gulim" w:cstheme="minorHAnsi"/>
          <w:b/>
          <w:sz w:val="22"/>
          <w:szCs w:val="22"/>
        </w:rPr>
      </w:pPr>
    </w:p>
    <w:p w:rsidR="00665045" w:rsidRDefault="00665045" w:rsidP="005611B5">
      <w:pPr>
        <w:tabs>
          <w:tab w:val="left" w:pos="8505"/>
          <w:tab w:val="left" w:pos="8931"/>
          <w:tab w:val="left" w:pos="10065"/>
          <w:tab w:val="left" w:pos="10206"/>
        </w:tabs>
        <w:jc w:val="center"/>
        <w:rPr>
          <w:rFonts w:eastAsia="Gulim" w:cstheme="minorHAnsi"/>
          <w:b/>
          <w:sz w:val="22"/>
          <w:szCs w:val="22"/>
        </w:rPr>
      </w:pPr>
    </w:p>
    <w:p w:rsidR="00665045" w:rsidRDefault="00665045" w:rsidP="005611B5">
      <w:pPr>
        <w:tabs>
          <w:tab w:val="left" w:pos="8505"/>
          <w:tab w:val="left" w:pos="8931"/>
          <w:tab w:val="left" w:pos="10065"/>
          <w:tab w:val="left" w:pos="10206"/>
        </w:tabs>
        <w:jc w:val="center"/>
        <w:rPr>
          <w:rFonts w:eastAsia="Gulim" w:cstheme="minorHAnsi"/>
          <w:b/>
          <w:sz w:val="22"/>
          <w:szCs w:val="22"/>
        </w:rPr>
      </w:pPr>
      <w:bookmarkStart w:id="0" w:name="_GoBack"/>
      <w:bookmarkEnd w:id="0"/>
    </w:p>
    <w:p w:rsidR="00665045" w:rsidRDefault="00665045" w:rsidP="005611B5">
      <w:pPr>
        <w:tabs>
          <w:tab w:val="left" w:pos="8505"/>
          <w:tab w:val="left" w:pos="8931"/>
          <w:tab w:val="left" w:pos="10065"/>
          <w:tab w:val="left" w:pos="10206"/>
        </w:tabs>
        <w:jc w:val="center"/>
        <w:rPr>
          <w:rFonts w:eastAsia="Gulim" w:cstheme="minorHAnsi"/>
          <w:b/>
          <w:sz w:val="22"/>
          <w:szCs w:val="22"/>
        </w:rPr>
      </w:pPr>
    </w:p>
    <w:p w:rsidR="00665045" w:rsidRDefault="00665045" w:rsidP="005611B5">
      <w:pPr>
        <w:tabs>
          <w:tab w:val="left" w:pos="8505"/>
          <w:tab w:val="left" w:pos="8931"/>
          <w:tab w:val="left" w:pos="10065"/>
          <w:tab w:val="left" w:pos="10206"/>
        </w:tabs>
        <w:jc w:val="center"/>
        <w:rPr>
          <w:rFonts w:eastAsia="Gulim" w:cstheme="minorHAnsi"/>
          <w:b/>
          <w:sz w:val="22"/>
          <w:szCs w:val="22"/>
        </w:rPr>
      </w:pPr>
    </w:p>
    <w:p w:rsidR="00665045" w:rsidRDefault="00665045" w:rsidP="005611B5">
      <w:pPr>
        <w:tabs>
          <w:tab w:val="left" w:pos="8505"/>
          <w:tab w:val="left" w:pos="8931"/>
          <w:tab w:val="left" w:pos="10065"/>
          <w:tab w:val="left" w:pos="10206"/>
        </w:tabs>
        <w:jc w:val="center"/>
        <w:rPr>
          <w:rFonts w:eastAsia="Gulim" w:cstheme="minorHAnsi"/>
          <w:b/>
          <w:sz w:val="22"/>
          <w:szCs w:val="22"/>
        </w:rPr>
      </w:pPr>
    </w:p>
    <w:p w:rsidR="00665045" w:rsidRDefault="00665045" w:rsidP="005611B5">
      <w:pPr>
        <w:tabs>
          <w:tab w:val="left" w:pos="8505"/>
          <w:tab w:val="left" w:pos="8931"/>
          <w:tab w:val="left" w:pos="10065"/>
          <w:tab w:val="left" w:pos="10206"/>
        </w:tabs>
        <w:jc w:val="center"/>
        <w:rPr>
          <w:rFonts w:eastAsia="Gulim" w:cstheme="minorHAnsi"/>
          <w:b/>
          <w:sz w:val="22"/>
          <w:szCs w:val="22"/>
        </w:rPr>
      </w:pPr>
    </w:p>
    <w:p w:rsidR="00D035EF" w:rsidRPr="00D035EF" w:rsidRDefault="00D035EF" w:rsidP="005611B5">
      <w:pPr>
        <w:tabs>
          <w:tab w:val="left" w:pos="8505"/>
          <w:tab w:val="left" w:pos="8931"/>
          <w:tab w:val="left" w:pos="10065"/>
          <w:tab w:val="left" w:pos="10206"/>
        </w:tabs>
        <w:jc w:val="center"/>
        <w:rPr>
          <w:rFonts w:eastAsia="Gulim" w:cstheme="minorHAnsi"/>
          <w:b/>
          <w:sz w:val="22"/>
          <w:szCs w:val="22"/>
        </w:rPr>
      </w:pPr>
    </w:p>
    <w:p w:rsidR="00E70C09" w:rsidRPr="00917345" w:rsidRDefault="001834CA" w:rsidP="003633E7">
      <w:pPr>
        <w:widowControl w:val="0"/>
        <w:tabs>
          <w:tab w:val="left" w:pos="8100"/>
          <w:tab w:val="left" w:pos="8505"/>
          <w:tab w:val="left" w:pos="8640"/>
          <w:tab w:val="left" w:pos="9072"/>
          <w:tab w:val="left" w:pos="9214"/>
          <w:tab w:val="left" w:pos="9720"/>
          <w:tab w:val="left" w:pos="9781"/>
          <w:tab w:val="left" w:pos="9923"/>
          <w:tab w:val="left" w:pos="10206"/>
          <w:tab w:val="left" w:pos="10915"/>
        </w:tabs>
        <w:autoSpaceDE w:val="0"/>
        <w:autoSpaceDN w:val="0"/>
        <w:adjustRightInd w:val="0"/>
        <w:jc w:val="both"/>
        <w:rPr>
          <w:rFonts w:cstheme="minorHAnsi"/>
        </w:rPr>
      </w:pPr>
      <w:r w:rsidRPr="00917345">
        <w:rPr>
          <w:rFonts w:cstheme="minorHAnsi"/>
          <w:bCs/>
          <w:sz w:val="14"/>
          <w:szCs w:val="14"/>
        </w:rPr>
        <w:t xml:space="preserve">LA PRESENTE HOJA DE FIRMAS, CORRESPONDE AL ACUERDO NÚMERO </w:t>
      </w:r>
      <w:r w:rsidR="00917345" w:rsidRPr="00917345">
        <w:rPr>
          <w:rFonts w:cstheme="minorHAnsi"/>
          <w:bCs/>
          <w:sz w:val="14"/>
          <w:szCs w:val="14"/>
        </w:rPr>
        <w:t>SO/AC-</w:t>
      </w:r>
      <w:r w:rsidR="00665045">
        <w:rPr>
          <w:rFonts w:cstheme="minorHAnsi"/>
          <w:bCs/>
          <w:sz w:val="14"/>
          <w:szCs w:val="14"/>
        </w:rPr>
        <w:t>517/1</w:t>
      </w:r>
      <w:r w:rsidR="00917345" w:rsidRPr="00917345">
        <w:rPr>
          <w:rFonts w:cstheme="minorHAnsi"/>
          <w:bCs/>
          <w:sz w:val="14"/>
          <w:szCs w:val="14"/>
        </w:rPr>
        <w:t>3-X</w:t>
      </w:r>
      <w:r w:rsidR="00665045">
        <w:rPr>
          <w:rFonts w:cstheme="minorHAnsi"/>
          <w:bCs/>
          <w:sz w:val="14"/>
          <w:szCs w:val="14"/>
        </w:rPr>
        <w:t>I</w:t>
      </w:r>
      <w:r w:rsidR="00917345" w:rsidRPr="00917345">
        <w:rPr>
          <w:rFonts w:cstheme="minorHAnsi"/>
          <w:bCs/>
          <w:sz w:val="14"/>
          <w:szCs w:val="14"/>
        </w:rPr>
        <w:t xml:space="preserve">I-2023, </w:t>
      </w:r>
      <w:r w:rsidR="00665045" w:rsidRPr="00665045">
        <w:rPr>
          <w:rFonts w:cstheme="minorHAnsi"/>
          <w:bCs/>
          <w:sz w:val="14"/>
          <w:szCs w:val="14"/>
        </w:rPr>
        <w:t>QUE AUTORIZA LA APLICACIÓN DE ESTIMULOS FISCALES DE UN 50% EN IMPUESTO PREDIAL Y SERVICIOS PÚBLICOS MUNICIPALES A TRABAJADORES SINDICALIZADOS, JUBILADOS, PENSIONADOS E INCAPACITADOS PERMANENTES DEL AYUNTAMIENTO DE CUERNAVACA, ASÍ COMO EL 30% A FAMILIARES EN LINEA RECTA, PARA EL PAGO ANTICIPADO DEL EJERCICIO FISCAL 2024, TENIENDO UNA VIGENCIA AL 29 DE FEBRERO DE 2024; LO ANTERIOR EN CUMPLIMIENTO A LAS CONDICIONES GENERALES DE TRABAJO, RINDIENDO EL INFORME CORRESPONDIENTE A LAS Y LOS INTEGRANTES DEL CABILDO SOBRE LOS INGRESOS O EGRESOS QUE ESTO GENERE</w:t>
      </w:r>
      <w:r w:rsidR="009C1E4B" w:rsidRPr="00917345">
        <w:rPr>
          <w:rFonts w:cstheme="minorHAnsi"/>
          <w:bCs/>
          <w:sz w:val="14"/>
          <w:szCs w:val="14"/>
        </w:rPr>
        <w:t>,</w:t>
      </w:r>
      <w:r w:rsidRPr="00917345">
        <w:rPr>
          <w:rFonts w:cstheme="minorHAnsi"/>
          <w:bCs/>
          <w:sz w:val="14"/>
          <w:szCs w:val="14"/>
        </w:rPr>
        <w:t xml:space="preserve"> APROBADO EN LA SESIÓN ORDINARIA DE CABILDO DE FECHA </w:t>
      </w:r>
      <w:r w:rsidR="00917345" w:rsidRPr="00917345">
        <w:rPr>
          <w:rFonts w:cstheme="minorHAnsi"/>
          <w:bCs/>
          <w:sz w:val="14"/>
          <w:szCs w:val="14"/>
        </w:rPr>
        <w:t>TRE</w:t>
      </w:r>
      <w:r w:rsidR="00665045">
        <w:rPr>
          <w:rFonts w:cstheme="minorHAnsi"/>
          <w:bCs/>
          <w:sz w:val="14"/>
          <w:szCs w:val="14"/>
        </w:rPr>
        <w:t>CE</w:t>
      </w:r>
      <w:r w:rsidR="004E71CB" w:rsidRPr="00917345">
        <w:rPr>
          <w:rFonts w:cstheme="minorHAnsi"/>
          <w:bCs/>
          <w:sz w:val="14"/>
          <w:szCs w:val="14"/>
        </w:rPr>
        <w:t xml:space="preserve"> DE </w:t>
      </w:r>
      <w:r w:rsidR="00665045">
        <w:rPr>
          <w:rFonts w:cstheme="minorHAnsi"/>
          <w:bCs/>
          <w:sz w:val="14"/>
          <w:szCs w:val="14"/>
        </w:rPr>
        <w:t>DICIE</w:t>
      </w:r>
      <w:r w:rsidR="00917345" w:rsidRPr="00917345">
        <w:rPr>
          <w:rFonts w:cstheme="minorHAnsi"/>
          <w:bCs/>
          <w:sz w:val="14"/>
          <w:szCs w:val="14"/>
        </w:rPr>
        <w:t>MBRE</w:t>
      </w:r>
      <w:r w:rsidR="004E71CB" w:rsidRPr="00917345">
        <w:rPr>
          <w:rFonts w:cstheme="minorHAnsi"/>
          <w:bCs/>
          <w:sz w:val="14"/>
          <w:szCs w:val="14"/>
        </w:rPr>
        <w:t xml:space="preserve"> D</w:t>
      </w:r>
      <w:r w:rsidRPr="00917345">
        <w:rPr>
          <w:rFonts w:cstheme="minorHAnsi"/>
          <w:bCs/>
          <w:sz w:val="14"/>
          <w:szCs w:val="14"/>
        </w:rPr>
        <w:t>E DOS MIL VEINTITRÉS.</w:t>
      </w:r>
    </w:p>
    <w:sectPr w:rsidR="00E70C09" w:rsidRPr="00917345" w:rsidSect="0070160F">
      <w:headerReference w:type="default" r:id="rId8"/>
      <w:footerReference w:type="default" r:id="rId9"/>
      <w:pgSz w:w="12240" w:h="15840"/>
      <w:pgMar w:top="2325" w:right="1134" w:bottom="1418"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F3F" w:rsidRDefault="005A1F3F" w:rsidP="00BF7623">
      <w:r>
        <w:separator/>
      </w:r>
    </w:p>
  </w:endnote>
  <w:endnote w:type="continuationSeparator" w:id="0">
    <w:p w:rsidR="005A1F3F" w:rsidRDefault="005A1F3F" w:rsidP="00BF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6A8" w:rsidRPr="0007368B" w:rsidRDefault="0007368B">
    <w:pPr>
      <w:pStyle w:val="Piedepgina"/>
      <w:jc w:val="right"/>
      <w:rPr>
        <w:color w:val="FFFFFF" w:themeColor="background1"/>
      </w:rPr>
    </w:pPr>
    <w:r>
      <w:rPr>
        <w:noProof/>
        <w:lang w:eastAsia="es-MX"/>
      </w:rPr>
      <mc:AlternateContent>
        <mc:Choice Requires="wps">
          <w:drawing>
            <wp:anchor distT="0" distB="0" distL="114300" distR="114300" simplePos="0" relativeHeight="251672576" behindDoc="1" locked="0" layoutInCell="1" allowOverlap="1" wp14:anchorId="5A3A3AC7" wp14:editId="06EDBC90">
              <wp:simplePos x="0" y="0"/>
              <wp:positionH relativeFrom="column">
                <wp:posOffset>-2504661</wp:posOffset>
              </wp:positionH>
              <wp:positionV relativeFrom="paragraph">
                <wp:posOffset>-95416</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F5823D" id="Rectángulo 7" o:spid="_x0000_s1026" style="position:absolute;margin-left:-197.2pt;margin-top:-7.5pt;width:686.1pt;height:94.8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" fillcolor="#223b65" strokecolor="#1f3763 [1604]" strokeweight="1pt"/>
          </w:pict>
        </mc:Fallback>
      </mc:AlternateContent>
    </w:r>
    <w:r w:rsidR="008636A8">
      <w:rPr>
        <w:noProof/>
        <w:lang w:eastAsia="es-MX"/>
      </w:rPr>
      <mc:AlternateContent>
        <mc:Choice Requires="wps">
          <w:drawing>
            <wp:anchor distT="0" distB="0" distL="114300" distR="114300" simplePos="0" relativeHeight="251666432" behindDoc="0" locked="0" layoutInCell="1" allowOverlap="1" wp14:anchorId="696792BD" wp14:editId="45753FDD">
              <wp:simplePos x="0" y="0"/>
              <wp:positionH relativeFrom="margin">
                <wp:posOffset>-917906</wp:posOffset>
              </wp:positionH>
              <wp:positionV relativeFrom="paragraph">
                <wp:posOffset>205023</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8636A8" w:rsidRPr="00446BF8" w:rsidRDefault="008636A8" w:rsidP="008636A8">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792BD" id="_x0000_t202" coordsize="21600,21600" o:spt="202" path="m,l,21600r21600,l21600,xe">
              <v:stroke joinstyle="miter"/>
              <v:path gradientshapeok="t" o:connecttype="rect"/>
            </v:shapetype>
            <v:shape id="Cuadro de texto 8" o:spid="_x0000_s1027" type="#_x0000_t202" style="position:absolute;left:0;text-align:left;margin-left:-72.3pt;margin-top:16.15pt;width:536pt;height:28.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" filled="f" stroked="f" strokeweight=".5pt">
              <v:textbox>
                <w:txbxContent>
                  <w:p w:rsidR="008636A8" w:rsidRPr="00446BF8" w:rsidRDefault="008636A8" w:rsidP="008636A8">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sdt>
      <w:sdtPr>
        <w:id w:val="210243055"/>
        <w:docPartObj>
          <w:docPartGallery w:val="Page Numbers (Bottom of Page)"/>
          <w:docPartUnique/>
        </w:docPartObj>
      </w:sdtPr>
      <w:sdtEndPr>
        <w:rPr>
          <w:color w:val="FFFFFF" w:themeColor="background1"/>
        </w:rPr>
      </w:sdtEndPr>
      <w:sdtContent>
        <w:r w:rsidR="008636A8" w:rsidRPr="0007368B">
          <w:rPr>
            <w:color w:val="FFFFFF" w:themeColor="background1"/>
          </w:rPr>
          <w:fldChar w:fldCharType="begin"/>
        </w:r>
        <w:r w:rsidR="008636A8" w:rsidRPr="0007368B">
          <w:rPr>
            <w:color w:val="FFFFFF" w:themeColor="background1"/>
          </w:rPr>
          <w:instrText>PAGE   \* MERGEFORMAT</w:instrText>
        </w:r>
        <w:r w:rsidR="008636A8" w:rsidRPr="0007368B">
          <w:rPr>
            <w:color w:val="FFFFFF" w:themeColor="background1"/>
          </w:rPr>
          <w:fldChar w:fldCharType="separate"/>
        </w:r>
        <w:r w:rsidR="009D6492" w:rsidRPr="009D6492">
          <w:rPr>
            <w:noProof/>
            <w:color w:val="FFFFFF" w:themeColor="background1"/>
            <w:lang w:val="es-ES"/>
          </w:rPr>
          <w:t>3</w:t>
        </w:r>
        <w:r w:rsidR="008636A8" w:rsidRPr="0007368B">
          <w:rPr>
            <w:color w:val="FFFFFF" w:themeColor="background1"/>
          </w:rPr>
          <w:fldChar w:fldCharType="end"/>
        </w:r>
      </w:sdtContent>
    </w:sdt>
  </w:p>
  <w:p w:rsidR="001919A9" w:rsidRDefault="001919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F3F" w:rsidRDefault="005A1F3F" w:rsidP="00BF7623">
      <w:r>
        <w:separator/>
      </w:r>
    </w:p>
  </w:footnote>
  <w:footnote w:type="continuationSeparator" w:id="0">
    <w:p w:rsidR="005A1F3F" w:rsidRDefault="005A1F3F" w:rsidP="00BF76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A9" w:rsidRDefault="00BE6ECA">
    <w:pPr>
      <w:pStyle w:val="Encabezado"/>
    </w:pPr>
    <w:r>
      <w:rPr>
        <w:noProof/>
        <w:lang w:eastAsia="es-MX"/>
      </w:rPr>
      <w:drawing>
        <wp:anchor distT="0" distB="0" distL="114300" distR="114300" simplePos="0" relativeHeight="251662336" behindDoc="1" locked="0" layoutInCell="1" allowOverlap="1" wp14:anchorId="41BD24D8" wp14:editId="103B4172">
          <wp:simplePos x="0" y="0"/>
          <wp:positionH relativeFrom="column">
            <wp:posOffset>1035381</wp:posOffset>
          </wp:positionH>
          <wp:positionV relativeFrom="paragraph">
            <wp:posOffset>-292984</wp:posOffset>
          </wp:positionV>
          <wp:extent cx="801370" cy="114539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370" cy="1145393"/>
                  </a:xfrm>
                  <a:prstGeom prst="rect">
                    <a:avLst/>
                  </a:prstGeom>
                </pic:spPr>
              </pic:pic>
            </a:graphicData>
          </a:graphic>
          <wp14:sizeRelH relativeFrom="page">
            <wp14:pctWidth>0</wp14:pctWidth>
          </wp14:sizeRelH>
          <wp14:sizeRelV relativeFrom="page">
            <wp14:pctHeight>0</wp14:pctHeight>
          </wp14:sizeRelV>
        </wp:anchor>
      </w:drawing>
    </w:r>
    <w:r w:rsidR="001919A9">
      <w:rPr>
        <w:noProof/>
        <w:lang w:eastAsia="es-MX"/>
      </w:rPr>
      <w:drawing>
        <wp:anchor distT="0" distB="0" distL="114300" distR="114300" simplePos="0" relativeHeight="251659264" behindDoc="1" locked="0" layoutInCell="1" allowOverlap="1" wp14:anchorId="74F209E6" wp14:editId="0472C35B">
          <wp:simplePos x="0" y="0"/>
          <wp:positionH relativeFrom="column">
            <wp:posOffset>-1914434</wp:posOffset>
          </wp:positionH>
          <wp:positionV relativeFrom="page">
            <wp:posOffset>0</wp:posOffset>
          </wp:positionV>
          <wp:extent cx="1333500" cy="10512425"/>
          <wp:effectExtent l="0" t="0" r="0"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336094" cy="10532875"/>
                  </a:xfrm>
                  <a:prstGeom prst="rect">
                    <a:avLst/>
                  </a:prstGeom>
                </pic:spPr>
              </pic:pic>
            </a:graphicData>
          </a:graphic>
          <wp14:sizeRelH relativeFrom="page">
            <wp14:pctWidth>0</wp14:pctWidth>
          </wp14:sizeRelH>
          <wp14:sizeRelV relativeFrom="page">
            <wp14:pctHeight>0</wp14:pctHeight>
          </wp14:sizeRelV>
        </wp:anchor>
      </w:drawing>
    </w:r>
    <w:r w:rsidR="001919A9">
      <w:rPr>
        <w:noProof/>
        <w:lang w:eastAsia="es-MX"/>
      </w:rPr>
      <w:drawing>
        <wp:anchor distT="0" distB="0" distL="114300" distR="114300" simplePos="0" relativeHeight="251661312" behindDoc="1" locked="0" layoutInCell="1" allowOverlap="1" wp14:anchorId="35128DBF" wp14:editId="23D49BC0">
          <wp:simplePos x="0" y="0"/>
          <wp:positionH relativeFrom="column">
            <wp:posOffset>-502919</wp:posOffset>
          </wp:positionH>
          <wp:positionV relativeFrom="paragraph">
            <wp:posOffset>-291465</wp:posOffset>
          </wp:positionV>
          <wp:extent cx="1531620" cy="128515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38814" cy="12911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545"/>
    <w:multiLevelType w:val="hybridMultilevel"/>
    <w:tmpl w:val="C0249EA2"/>
    <w:lvl w:ilvl="0" w:tplc="4D62399E">
      <w:start w:val="1"/>
      <w:numFmt w:val="lowerLetter"/>
      <w:lvlText w:val="%1)"/>
      <w:lvlJc w:val="left"/>
      <w:pPr>
        <w:ind w:left="360" w:hanging="360"/>
      </w:pPr>
      <w:rPr>
        <w:rFonts w:hint="default"/>
      </w:r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1" w15:restartNumberingAfterBreak="0">
    <w:nsid w:val="0A256F35"/>
    <w:multiLevelType w:val="hybridMultilevel"/>
    <w:tmpl w:val="383E282E"/>
    <w:lvl w:ilvl="0" w:tplc="4D62399E">
      <w:start w:val="1"/>
      <w:numFmt w:val="lowerLetter"/>
      <w:lvlText w:val="%1)"/>
      <w:lvlJc w:val="left"/>
      <w:pPr>
        <w:ind w:left="-888" w:hanging="360"/>
      </w:pPr>
      <w:rPr>
        <w:rFonts w:hint="default"/>
      </w:rPr>
    </w:lvl>
    <w:lvl w:ilvl="1" w:tplc="080A0019" w:tentative="1">
      <w:start w:val="1"/>
      <w:numFmt w:val="lowerLetter"/>
      <w:lvlText w:val="%2."/>
      <w:lvlJc w:val="left"/>
      <w:pPr>
        <w:ind w:left="816" w:hanging="360"/>
      </w:pPr>
    </w:lvl>
    <w:lvl w:ilvl="2" w:tplc="080A001B" w:tentative="1">
      <w:start w:val="1"/>
      <w:numFmt w:val="lowerRoman"/>
      <w:lvlText w:val="%3."/>
      <w:lvlJc w:val="right"/>
      <w:pPr>
        <w:ind w:left="1536" w:hanging="180"/>
      </w:pPr>
    </w:lvl>
    <w:lvl w:ilvl="3" w:tplc="080A000F" w:tentative="1">
      <w:start w:val="1"/>
      <w:numFmt w:val="decimal"/>
      <w:lvlText w:val="%4."/>
      <w:lvlJc w:val="left"/>
      <w:pPr>
        <w:ind w:left="2256" w:hanging="360"/>
      </w:pPr>
    </w:lvl>
    <w:lvl w:ilvl="4" w:tplc="080A0019" w:tentative="1">
      <w:start w:val="1"/>
      <w:numFmt w:val="lowerLetter"/>
      <w:lvlText w:val="%5."/>
      <w:lvlJc w:val="left"/>
      <w:pPr>
        <w:ind w:left="2976" w:hanging="360"/>
      </w:pPr>
    </w:lvl>
    <w:lvl w:ilvl="5" w:tplc="080A001B" w:tentative="1">
      <w:start w:val="1"/>
      <w:numFmt w:val="lowerRoman"/>
      <w:lvlText w:val="%6."/>
      <w:lvlJc w:val="right"/>
      <w:pPr>
        <w:ind w:left="3696" w:hanging="180"/>
      </w:pPr>
    </w:lvl>
    <w:lvl w:ilvl="6" w:tplc="080A000F" w:tentative="1">
      <w:start w:val="1"/>
      <w:numFmt w:val="decimal"/>
      <w:lvlText w:val="%7."/>
      <w:lvlJc w:val="left"/>
      <w:pPr>
        <w:ind w:left="4416" w:hanging="360"/>
      </w:pPr>
    </w:lvl>
    <w:lvl w:ilvl="7" w:tplc="080A0019" w:tentative="1">
      <w:start w:val="1"/>
      <w:numFmt w:val="lowerLetter"/>
      <w:lvlText w:val="%8."/>
      <w:lvlJc w:val="left"/>
      <w:pPr>
        <w:ind w:left="5136" w:hanging="360"/>
      </w:pPr>
    </w:lvl>
    <w:lvl w:ilvl="8" w:tplc="080A001B" w:tentative="1">
      <w:start w:val="1"/>
      <w:numFmt w:val="lowerRoman"/>
      <w:lvlText w:val="%9."/>
      <w:lvlJc w:val="right"/>
      <w:pPr>
        <w:ind w:left="5856" w:hanging="180"/>
      </w:pPr>
    </w:lvl>
  </w:abstractNum>
  <w:abstractNum w:abstractNumId="2" w15:restartNumberingAfterBreak="0">
    <w:nsid w:val="0FE31B01"/>
    <w:multiLevelType w:val="hybridMultilevel"/>
    <w:tmpl w:val="4DC8758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 w15:restartNumberingAfterBreak="0">
    <w:nsid w:val="182161E8"/>
    <w:multiLevelType w:val="hybridMultilevel"/>
    <w:tmpl w:val="745A09CA"/>
    <w:lvl w:ilvl="0" w:tplc="4D62399E">
      <w:start w:val="1"/>
      <w:numFmt w:val="lowerLetter"/>
      <w:lvlText w:val="%1)"/>
      <w:lvlJc w:val="left"/>
      <w:pPr>
        <w:ind w:left="-888" w:hanging="360"/>
      </w:pPr>
      <w:rPr>
        <w:rFonts w:hint="default"/>
      </w:rPr>
    </w:lvl>
    <w:lvl w:ilvl="1" w:tplc="080A0019" w:tentative="1">
      <w:start w:val="1"/>
      <w:numFmt w:val="lowerLetter"/>
      <w:lvlText w:val="%2."/>
      <w:lvlJc w:val="left"/>
      <w:pPr>
        <w:ind w:left="816" w:hanging="360"/>
      </w:pPr>
    </w:lvl>
    <w:lvl w:ilvl="2" w:tplc="080A001B" w:tentative="1">
      <w:start w:val="1"/>
      <w:numFmt w:val="lowerRoman"/>
      <w:lvlText w:val="%3."/>
      <w:lvlJc w:val="right"/>
      <w:pPr>
        <w:ind w:left="1536" w:hanging="180"/>
      </w:pPr>
    </w:lvl>
    <w:lvl w:ilvl="3" w:tplc="080A000F" w:tentative="1">
      <w:start w:val="1"/>
      <w:numFmt w:val="decimal"/>
      <w:lvlText w:val="%4."/>
      <w:lvlJc w:val="left"/>
      <w:pPr>
        <w:ind w:left="2256" w:hanging="360"/>
      </w:pPr>
    </w:lvl>
    <w:lvl w:ilvl="4" w:tplc="080A0019" w:tentative="1">
      <w:start w:val="1"/>
      <w:numFmt w:val="lowerLetter"/>
      <w:lvlText w:val="%5."/>
      <w:lvlJc w:val="left"/>
      <w:pPr>
        <w:ind w:left="2976" w:hanging="360"/>
      </w:pPr>
    </w:lvl>
    <w:lvl w:ilvl="5" w:tplc="080A001B" w:tentative="1">
      <w:start w:val="1"/>
      <w:numFmt w:val="lowerRoman"/>
      <w:lvlText w:val="%6."/>
      <w:lvlJc w:val="right"/>
      <w:pPr>
        <w:ind w:left="3696" w:hanging="180"/>
      </w:pPr>
    </w:lvl>
    <w:lvl w:ilvl="6" w:tplc="080A000F" w:tentative="1">
      <w:start w:val="1"/>
      <w:numFmt w:val="decimal"/>
      <w:lvlText w:val="%7."/>
      <w:lvlJc w:val="left"/>
      <w:pPr>
        <w:ind w:left="4416" w:hanging="360"/>
      </w:pPr>
    </w:lvl>
    <w:lvl w:ilvl="7" w:tplc="080A0019" w:tentative="1">
      <w:start w:val="1"/>
      <w:numFmt w:val="lowerLetter"/>
      <w:lvlText w:val="%8."/>
      <w:lvlJc w:val="left"/>
      <w:pPr>
        <w:ind w:left="5136" w:hanging="360"/>
      </w:pPr>
    </w:lvl>
    <w:lvl w:ilvl="8" w:tplc="080A001B" w:tentative="1">
      <w:start w:val="1"/>
      <w:numFmt w:val="lowerRoman"/>
      <w:lvlText w:val="%9."/>
      <w:lvlJc w:val="right"/>
      <w:pPr>
        <w:ind w:left="5856" w:hanging="180"/>
      </w:pPr>
    </w:lvl>
  </w:abstractNum>
  <w:abstractNum w:abstractNumId="4" w15:restartNumberingAfterBreak="0">
    <w:nsid w:val="1BFD6035"/>
    <w:multiLevelType w:val="hybridMultilevel"/>
    <w:tmpl w:val="D35C0F6C"/>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5" w15:restartNumberingAfterBreak="0">
    <w:nsid w:val="2FA622DA"/>
    <w:multiLevelType w:val="hybridMultilevel"/>
    <w:tmpl w:val="AA3E93A6"/>
    <w:lvl w:ilvl="0" w:tplc="4D62399E">
      <w:start w:val="1"/>
      <w:numFmt w:val="lowerLetter"/>
      <w:lvlText w:val="%1)"/>
      <w:lvlJc w:val="left"/>
      <w:pPr>
        <w:ind w:left="-264" w:hanging="360"/>
      </w:pPr>
      <w:rPr>
        <w:rFonts w:hint="default"/>
      </w:rPr>
    </w:lvl>
    <w:lvl w:ilvl="1" w:tplc="080A0019" w:tentative="1">
      <w:start w:val="1"/>
      <w:numFmt w:val="lowerLetter"/>
      <w:lvlText w:val="%2."/>
      <w:lvlJc w:val="left"/>
      <w:pPr>
        <w:ind w:left="456" w:hanging="360"/>
      </w:pPr>
    </w:lvl>
    <w:lvl w:ilvl="2" w:tplc="080A001B" w:tentative="1">
      <w:start w:val="1"/>
      <w:numFmt w:val="lowerRoman"/>
      <w:lvlText w:val="%3."/>
      <w:lvlJc w:val="right"/>
      <w:pPr>
        <w:ind w:left="1176" w:hanging="180"/>
      </w:pPr>
    </w:lvl>
    <w:lvl w:ilvl="3" w:tplc="080A000F" w:tentative="1">
      <w:start w:val="1"/>
      <w:numFmt w:val="decimal"/>
      <w:lvlText w:val="%4."/>
      <w:lvlJc w:val="left"/>
      <w:pPr>
        <w:ind w:left="1896" w:hanging="360"/>
      </w:pPr>
    </w:lvl>
    <w:lvl w:ilvl="4" w:tplc="080A0019" w:tentative="1">
      <w:start w:val="1"/>
      <w:numFmt w:val="lowerLetter"/>
      <w:lvlText w:val="%5."/>
      <w:lvlJc w:val="left"/>
      <w:pPr>
        <w:ind w:left="2616" w:hanging="360"/>
      </w:pPr>
    </w:lvl>
    <w:lvl w:ilvl="5" w:tplc="080A001B" w:tentative="1">
      <w:start w:val="1"/>
      <w:numFmt w:val="lowerRoman"/>
      <w:lvlText w:val="%6."/>
      <w:lvlJc w:val="right"/>
      <w:pPr>
        <w:ind w:left="3336" w:hanging="180"/>
      </w:pPr>
    </w:lvl>
    <w:lvl w:ilvl="6" w:tplc="080A000F" w:tentative="1">
      <w:start w:val="1"/>
      <w:numFmt w:val="decimal"/>
      <w:lvlText w:val="%7."/>
      <w:lvlJc w:val="left"/>
      <w:pPr>
        <w:ind w:left="4056" w:hanging="360"/>
      </w:pPr>
    </w:lvl>
    <w:lvl w:ilvl="7" w:tplc="080A0019" w:tentative="1">
      <w:start w:val="1"/>
      <w:numFmt w:val="lowerLetter"/>
      <w:lvlText w:val="%8."/>
      <w:lvlJc w:val="left"/>
      <w:pPr>
        <w:ind w:left="4776" w:hanging="360"/>
      </w:pPr>
    </w:lvl>
    <w:lvl w:ilvl="8" w:tplc="080A001B" w:tentative="1">
      <w:start w:val="1"/>
      <w:numFmt w:val="lowerRoman"/>
      <w:lvlText w:val="%9."/>
      <w:lvlJc w:val="right"/>
      <w:pPr>
        <w:ind w:left="5496" w:hanging="180"/>
      </w:pPr>
    </w:lvl>
  </w:abstractNum>
  <w:abstractNum w:abstractNumId="6" w15:restartNumberingAfterBreak="0">
    <w:nsid w:val="4E2B1B10"/>
    <w:multiLevelType w:val="multilevel"/>
    <w:tmpl w:val="BE4AC05C"/>
    <w:lvl w:ilvl="0">
      <w:start w:val="1"/>
      <w:numFmt w:val="decimal"/>
      <w:lvlText w:val="%1."/>
      <w:lvlJc w:val="left"/>
      <w:pPr>
        <w:ind w:left="786" w:hanging="360"/>
      </w:pPr>
      <w:rPr>
        <w:rFonts w:ascii="Calibri" w:eastAsia="Calibri" w:hAnsi="Calibri" w:cs="Calibri" w:hint="default"/>
        <w:b w:val="0"/>
        <w:w w:val="99"/>
        <w:sz w:val="26"/>
        <w:szCs w:val="26"/>
        <w:lang w:val="es-ES" w:eastAsia="es-ES" w:bidi="es-ES"/>
      </w:rPr>
    </w:lvl>
    <w:lvl w:ilvl="1">
      <w:numFmt w:val="bullet"/>
      <w:lvlText w:val="•"/>
      <w:lvlJc w:val="left"/>
      <w:pPr>
        <w:ind w:left="1671" w:hanging="360"/>
      </w:pPr>
      <w:rPr>
        <w:rFonts w:hint="default"/>
        <w:lang w:val="es-ES" w:eastAsia="es-ES" w:bidi="es-ES"/>
      </w:rPr>
    </w:lvl>
    <w:lvl w:ilvl="2">
      <w:numFmt w:val="bullet"/>
      <w:lvlText w:val="•"/>
      <w:lvlJc w:val="left"/>
      <w:pPr>
        <w:ind w:left="2549" w:hanging="360"/>
      </w:pPr>
      <w:rPr>
        <w:rFonts w:hint="default"/>
        <w:lang w:val="es-ES" w:eastAsia="es-ES" w:bidi="es-ES"/>
      </w:rPr>
    </w:lvl>
    <w:lvl w:ilvl="3">
      <w:numFmt w:val="bullet"/>
      <w:lvlText w:val="•"/>
      <w:lvlJc w:val="left"/>
      <w:pPr>
        <w:ind w:left="3427" w:hanging="360"/>
      </w:pPr>
      <w:rPr>
        <w:rFonts w:hint="default"/>
        <w:lang w:val="es-ES" w:eastAsia="es-ES" w:bidi="es-ES"/>
      </w:rPr>
    </w:lvl>
    <w:lvl w:ilvl="4">
      <w:numFmt w:val="bullet"/>
      <w:lvlText w:val="•"/>
      <w:lvlJc w:val="left"/>
      <w:pPr>
        <w:ind w:left="4305" w:hanging="360"/>
      </w:pPr>
      <w:rPr>
        <w:rFonts w:hint="default"/>
        <w:lang w:val="es-ES" w:eastAsia="es-ES" w:bidi="es-ES"/>
      </w:rPr>
    </w:lvl>
    <w:lvl w:ilvl="5">
      <w:numFmt w:val="bullet"/>
      <w:lvlText w:val="•"/>
      <w:lvlJc w:val="left"/>
      <w:pPr>
        <w:ind w:left="5183" w:hanging="360"/>
      </w:pPr>
      <w:rPr>
        <w:rFonts w:hint="default"/>
        <w:lang w:val="es-ES" w:eastAsia="es-ES" w:bidi="es-ES"/>
      </w:rPr>
    </w:lvl>
    <w:lvl w:ilvl="6">
      <w:numFmt w:val="bullet"/>
      <w:lvlText w:val="•"/>
      <w:lvlJc w:val="left"/>
      <w:pPr>
        <w:ind w:left="6061" w:hanging="360"/>
      </w:pPr>
      <w:rPr>
        <w:rFonts w:hint="default"/>
        <w:lang w:val="es-ES" w:eastAsia="es-ES" w:bidi="es-ES"/>
      </w:rPr>
    </w:lvl>
    <w:lvl w:ilvl="7">
      <w:numFmt w:val="bullet"/>
      <w:lvlText w:val="•"/>
      <w:lvlJc w:val="left"/>
      <w:pPr>
        <w:ind w:left="6939" w:hanging="360"/>
      </w:pPr>
      <w:rPr>
        <w:rFonts w:hint="default"/>
        <w:lang w:val="es-ES" w:eastAsia="es-ES" w:bidi="es-ES"/>
      </w:rPr>
    </w:lvl>
    <w:lvl w:ilvl="8">
      <w:numFmt w:val="bullet"/>
      <w:lvlText w:val="•"/>
      <w:lvlJc w:val="left"/>
      <w:pPr>
        <w:ind w:left="7817" w:hanging="360"/>
      </w:pPr>
      <w:rPr>
        <w:rFonts w:hint="default"/>
        <w:lang w:val="es-ES" w:eastAsia="es-ES" w:bidi="es-ES"/>
      </w:rPr>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ED"/>
    <w:rsid w:val="00010A9C"/>
    <w:rsid w:val="000270CF"/>
    <w:rsid w:val="00070FAB"/>
    <w:rsid w:val="0007368B"/>
    <w:rsid w:val="000806EB"/>
    <w:rsid w:val="00081FB2"/>
    <w:rsid w:val="00092C13"/>
    <w:rsid w:val="000A1E62"/>
    <w:rsid w:val="000B2EC6"/>
    <w:rsid w:val="000C04DB"/>
    <w:rsid w:val="000C5211"/>
    <w:rsid w:val="000D2FF8"/>
    <w:rsid w:val="000D53FB"/>
    <w:rsid w:val="000E3587"/>
    <w:rsid w:val="00100BCF"/>
    <w:rsid w:val="0011477F"/>
    <w:rsid w:val="00133D7A"/>
    <w:rsid w:val="00136C64"/>
    <w:rsid w:val="00137108"/>
    <w:rsid w:val="00152336"/>
    <w:rsid w:val="00166F40"/>
    <w:rsid w:val="001741C3"/>
    <w:rsid w:val="001834CA"/>
    <w:rsid w:val="001919A9"/>
    <w:rsid w:val="001A196E"/>
    <w:rsid w:val="001D20E0"/>
    <w:rsid w:val="001E0E97"/>
    <w:rsid w:val="00215C79"/>
    <w:rsid w:val="0023270A"/>
    <w:rsid w:val="00245C36"/>
    <w:rsid w:val="00265D6A"/>
    <w:rsid w:val="00266D28"/>
    <w:rsid w:val="002B3AC2"/>
    <w:rsid w:val="002B4AB0"/>
    <w:rsid w:val="002C2956"/>
    <w:rsid w:val="002E52A7"/>
    <w:rsid w:val="002F323D"/>
    <w:rsid w:val="003074C2"/>
    <w:rsid w:val="00312327"/>
    <w:rsid w:val="00312AE1"/>
    <w:rsid w:val="00313CDF"/>
    <w:rsid w:val="00320FEA"/>
    <w:rsid w:val="003263B7"/>
    <w:rsid w:val="00327441"/>
    <w:rsid w:val="0033698D"/>
    <w:rsid w:val="00341B8E"/>
    <w:rsid w:val="003504FA"/>
    <w:rsid w:val="003633E7"/>
    <w:rsid w:val="00365420"/>
    <w:rsid w:val="003666DF"/>
    <w:rsid w:val="00375F07"/>
    <w:rsid w:val="003A1B6C"/>
    <w:rsid w:val="003A6AF1"/>
    <w:rsid w:val="003C7353"/>
    <w:rsid w:val="003C7ABD"/>
    <w:rsid w:val="003E44FC"/>
    <w:rsid w:val="00407B17"/>
    <w:rsid w:val="004346AD"/>
    <w:rsid w:val="0043754B"/>
    <w:rsid w:val="00440DAE"/>
    <w:rsid w:val="00446BF8"/>
    <w:rsid w:val="00481464"/>
    <w:rsid w:val="004A4258"/>
    <w:rsid w:val="004B0269"/>
    <w:rsid w:val="004C556E"/>
    <w:rsid w:val="004D413A"/>
    <w:rsid w:val="004E46D8"/>
    <w:rsid w:val="004E71CB"/>
    <w:rsid w:val="004F453B"/>
    <w:rsid w:val="00503C38"/>
    <w:rsid w:val="00527667"/>
    <w:rsid w:val="005611B5"/>
    <w:rsid w:val="0056603D"/>
    <w:rsid w:val="00570B1A"/>
    <w:rsid w:val="0057578A"/>
    <w:rsid w:val="00582A26"/>
    <w:rsid w:val="005834E7"/>
    <w:rsid w:val="00584A60"/>
    <w:rsid w:val="005A1F3F"/>
    <w:rsid w:val="005C07A7"/>
    <w:rsid w:val="005C38EE"/>
    <w:rsid w:val="005E1362"/>
    <w:rsid w:val="005E1BF6"/>
    <w:rsid w:val="005E58C8"/>
    <w:rsid w:val="005F0BFE"/>
    <w:rsid w:val="00614927"/>
    <w:rsid w:val="00665045"/>
    <w:rsid w:val="00671CE5"/>
    <w:rsid w:val="00677DC4"/>
    <w:rsid w:val="00692FF4"/>
    <w:rsid w:val="006A0C80"/>
    <w:rsid w:val="006B6CE9"/>
    <w:rsid w:val="006C2786"/>
    <w:rsid w:val="006D4007"/>
    <w:rsid w:val="006E6EAA"/>
    <w:rsid w:val="006F3D72"/>
    <w:rsid w:val="00700565"/>
    <w:rsid w:val="0070160F"/>
    <w:rsid w:val="00706BE8"/>
    <w:rsid w:val="007107DC"/>
    <w:rsid w:val="00725D18"/>
    <w:rsid w:val="00742EF6"/>
    <w:rsid w:val="00745E4C"/>
    <w:rsid w:val="007502FC"/>
    <w:rsid w:val="007535A4"/>
    <w:rsid w:val="00761155"/>
    <w:rsid w:val="007636E3"/>
    <w:rsid w:val="00765306"/>
    <w:rsid w:val="00774E73"/>
    <w:rsid w:val="0078455D"/>
    <w:rsid w:val="007B4A7F"/>
    <w:rsid w:val="007D4E5A"/>
    <w:rsid w:val="007D55DF"/>
    <w:rsid w:val="007E4761"/>
    <w:rsid w:val="007E6EF0"/>
    <w:rsid w:val="00801D13"/>
    <w:rsid w:val="00813904"/>
    <w:rsid w:val="008213C5"/>
    <w:rsid w:val="00825DDF"/>
    <w:rsid w:val="00836833"/>
    <w:rsid w:val="00851443"/>
    <w:rsid w:val="008636A8"/>
    <w:rsid w:val="0087046F"/>
    <w:rsid w:val="008768A1"/>
    <w:rsid w:val="00883570"/>
    <w:rsid w:val="008C3FB7"/>
    <w:rsid w:val="008C676D"/>
    <w:rsid w:val="008D1178"/>
    <w:rsid w:val="008D41C6"/>
    <w:rsid w:val="008F0820"/>
    <w:rsid w:val="00914DD8"/>
    <w:rsid w:val="00917345"/>
    <w:rsid w:val="00931C30"/>
    <w:rsid w:val="00931E32"/>
    <w:rsid w:val="009437DF"/>
    <w:rsid w:val="009447E1"/>
    <w:rsid w:val="00953F98"/>
    <w:rsid w:val="00954974"/>
    <w:rsid w:val="0096186C"/>
    <w:rsid w:val="00973851"/>
    <w:rsid w:val="00994B74"/>
    <w:rsid w:val="009958CE"/>
    <w:rsid w:val="009A306E"/>
    <w:rsid w:val="009B64DD"/>
    <w:rsid w:val="009C1E4B"/>
    <w:rsid w:val="009D40D0"/>
    <w:rsid w:val="009D6492"/>
    <w:rsid w:val="009E4719"/>
    <w:rsid w:val="009F35EE"/>
    <w:rsid w:val="00A0458F"/>
    <w:rsid w:val="00A072EA"/>
    <w:rsid w:val="00A27D77"/>
    <w:rsid w:val="00A326BE"/>
    <w:rsid w:val="00A520D3"/>
    <w:rsid w:val="00A56D3A"/>
    <w:rsid w:val="00A64B15"/>
    <w:rsid w:val="00AC73C6"/>
    <w:rsid w:val="00AD322F"/>
    <w:rsid w:val="00B27EAA"/>
    <w:rsid w:val="00B323EC"/>
    <w:rsid w:val="00B42566"/>
    <w:rsid w:val="00B5362F"/>
    <w:rsid w:val="00B67298"/>
    <w:rsid w:val="00B874C3"/>
    <w:rsid w:val="00B9642E"/>
    <w:rsid w:val="00BB7154"/>
    <w:rsid w:val="00BD19A6"/>
    <w:rsid w:val="00BE6ECA"/>
    <w:rsid w:val="00BF7623"/>
    <w:rsid w:val="00C11DCC"/>
    <w:rsid w:val="00C5257C"/>
    <w:rsid w:val="00C531B4"/>
    <w:rsid w:val="00C81FAA"/>
    <w:rsid w:val="00C84F9E"/>
    <w:rsid w:val="00CA229F"/>
    <w:rsid w:val="00CA26B7"/>
    <w:rsid w:val="00CD51EF"/>
    <w:rsid w:val="00CE127E"/>
    <w:rsid w:val="00D035EF"/>
    <w:rsid w:val="00D17324"/>
    <w:rsid w:val="00D35F2C"/>
    <w:rsid w:val="00D54805"/>
    <w:rsid w:val="00D54FDE"/>
    <w:rsid w:val="00D55613"/>
    <w:rsid w:val="00D60645"/>
    <w:rsid w:val="00D71825"/>
    <w:rsid w:val="00D75E9C"/>
    <w:rsid w:val="00D8496E"/>
    <w:rsid w:val="00D87835"/>
    <w:rsid w:val="00D92A69"/>
    <w:rsid w:val="00D9543A"/>
    <w:rsid w:val="00DA5E4A"/>
    <w:rsid w:val="00DA7AC9"/>
    <w:rsid w:val="00DC026B"/>
    <w:rsid w:val="00DD110F"/>
    <w:rsid w:val="00DF190A"/>
    <w:rsid w:val="00E20237"/>
    <w:rsid w:val="00E2347F"/>
    <w:rsid w:val="00E31D9A"/>
    <w:rsid w:val="00E7009A"/>
    <w:rsid w:val="00E70C09"/>
    <w:rsid w:val="00E76FED"/>
    <w:rsid w:val="00E77C49"/>
    <w:rsid w:val="00E80C6E"/>
    <w:rsid w:val="00E84D60"/>
    <w:rsid w:val="00EB7118"/>
    <w:rsid w:val="00EB7B9A"/>
    <w:rsid w:val="00ED1925"/>
    <w:rsid w:val="00F01A44"/>
    <w:rsid w:val="00F06196"/>
    <w:rsid w:val="00F50C8A"/>
    <w:rsid w:val="00F60403"/>
    <w:rsid w:val="00F81FB8"/>
    <w:rsid w:val="00FA2643"/>
    <w:rsid w:val="00FD48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2B163"/>
  <w15:chartTrackingRefBased/>
  <w15:docId w15:val="{7EFC00FF-8049-A642-9AC7-C4E695B7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7623"/>
    <w:pPr>
      <w:tabs>
        <w:tab w:val="center" w:pos="4419"/>
        <w:tab w:val="right" w:pos="8838"/>
      </w:tabs>
    </w:pPr>
  </w:style>
  <w:style w:type="character" w:customStyle="1" w:styleId="EncabezadoCar">
    <w:name w:val="Encabezado Car"/>
    <w:basedOn w:val="Fuentedeprrafopredeter"/>
    <w:link w:val="Encabezado"/>
    <w:uiPriority w:val="99"/>
    <w:rsid w:val="00BF7623"/>
  </w:style>
  <w:style w:type="paragraph" w:styleId="Piedepgina">
    <w:name w:val="footer"/>
    <w:basedOn w:val="Normal"/>
    <w:link w:val="PiedepginaCar"/>
    <w:uiPriority w:val="99"/>
    <w:unhideWhenUsed/>
    <w:rsid w:val="00BF7623"/>
    <w:pPr>
      <w:tabs>
        <w:tab w:val="center" w:pos="4419"/>
        <w:tab w:val="right" w:pos="8838"/>
      </w:tabs>
    </w:pPr>
  </w:style>
  <w:style w:type="character" w:customStyle="1" w:styleId="PiedepginaCar">
    <w:name w:val="Pie de página Car"/>
    <w:basedOn w:val="Fuentedeprrafopredeter"/>
    <w:link w:val="Piedepgina"/>
    <w:uiPriority w:val="99"/>
    <w:rsid w:val="00BF7623"/>
  </w:style>
  <w:style w:type="paragraph" w:customStyle="1" w:styleId="Prrafobsico">
    <w:name w:val="[Párrafo básico]"/>
    <w:basedOn w:val="Normal"/>
    <w:uiPriority w:val="99"/>
    <w:rsid w:val="00D54805"/>
    <w:pPr>
      <w:autoSpaceDE w:val="0"/>
      <w:autoSpaceDN w:val="0"/>
      <w:adjustRightInd w:val="0"/>
      <w:spacing w:line="288" w:lineRule="auto"/>
      <w:textAlignment w:val="center"/>
    </w:pPr>
    <w:rPr>
      <w:rFonts w:ascii="Minion Pro" w:hAnsi="Minion Pro" w:cs="Minion Pro"/>
      <w:color w:val="000000"/>
      <w:lang w:val="es-ES_tradnl"/>
    </w:rPr>
  </w:style>
  <w:style w:type="paragraph" w:styleId="Textodeglobo">
    <w:name w:val="Balloon Text"/>
    <w:basedOn w:val="Normal"/>
    <w:link w:val="TextodegloboCar"/>
    <w:uiPriority w:val="99"/>
    <w:semiHidden/>
    <w:unhideWhenUsed/>
    <w:rsid w:val="00ED192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1925"/>
    <w:rPr>
      <w:rFonts w:ascii="Segoe UI" w:hAnsi="Segoe UI" w:cs="Segoe UI"/>
      <w:sz w:val="18"/>
      <w:szCs w:val="18"/>
    </w:rPr>
  </w:style>
  <w:style w:type="paragraph" w:styleId="NormalWeb">
    <w:name w:val="Normal (Web)"/>
    <w:basedOn w:val="Normal"/>
    <w:uiPriority w:val="99"/>
    <w:unhideWhenUsed/>
    <w:rsid w:val="00761155"/>
    <w:pPr>
      <w:spacing w:before="100" w:beforeAutospacing="1" w:after="100" w:afterAutospacing="1"/>
    </w:pPr>
    <w:rPr>
      <w:rFonts w:ascii="Times New Roman" w:eastAsia="Times New Roman" w:hAnsi="Times New Roman" w:cs="Times New Roman"/>
      <w:lang w:eastAsia="es-MX"/>
    </w:rPr>
  </w:style>
  <w:style w:type="table" w:styleId="Tablaconcuadrcula">
    <w:name w:val="Table Grid"/>
    <w:basedOn w:val="Tablanormal"/>
    <w:uiPriority w:val="39"/>
    <w:rsid w:val="0099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E1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156">
      <w:bodyDiv w:val="1"/>
      <w:marLeft w:val="0"/>
      <w:marRight w:val="0"/>
      <w:marTop w:val="0"/>
      <w:marBottom w:val="0"/>
      <w:divBdr>
        <w:top w:val="none" w:sz="0" w:space="0" w:color="auto"/>
        <w:left w:val="none" w:sz="0" w:space="0" w:color="auto"/>
        <w:bottom w:val="none" w:sz="0" w:space="0" w:color="auto"/>
        <w:right w:val="none" w:sz="0" w:space="0" w:color="auto"/>
      </w:divBdr>
    </w:div>
    <w:div w:id="343409101">
      <w:bodyDiv w:val="1"/>
      <w:marLeft w:val="0"/>
      <w:marRight w:val="0"/>
      <w:marTop w:val="0"/>
      <w:marBottom w:val="0"/>
      <w:divBdr>
        <w:top w:val="none" w:sz="0" w:space="0" w:color="auto"/>
        <w:left w:val="none" w:sz="0" w:space="0" w:color="auto"/>
        <w:bottom w:val="none" w:sz="0" w:space="0" w:color="auto"/>
        <w:right w:val="none" w:sz="0" w:space="0" w:color="auto"/>
      </w:divBdr>
    </w:div>
    <w:div w:id="766733098">
      <w:bodyDiv w:val="1"/>
      <w:marLeft w:val="0"/>
      <w:marRight w:val="0"/>
      <w:marTop w:val="0"/>
      <w:marBottom w:val="0"/>
      <w:divBdr>
        <w:top w:val="none" w:sz="0" w:space="0" w:color="auto"/>
        <w:left w:val="none" w:sz="0" w:space="0" w:color="auto"/>
        <w:bottom w:val="none" w:sz="0" w:space="0" w:color="auto"/>
        <w:right w:val="none" w:sz="0" w:space="0" w:color="auto"/>
      </w:divBdr>
    </w:div>
    <w:div w:id="1013993387">
      <w:bodyDiv w:val="1"/>
      <w:marLeft w:val="0"/>
      <w:marRight w:val="0"/>
      <w:marTop w:val="0"/>
      <w:marBottom w:val="0"/>
      <w:divBdr>
        <w:top w:val="none" w:sz="0" w:space="0" w:color="auto"/>
        <w:left w:val="none" w:sz="0" w:space="0" w:color="auto"/>
        <w:bottom w:val="none" w:sz="0" w:space="0" w:color="auto"/>
        <w:right w:val="none" w:sz="0" w:space="0" w:color="auto"/>
      </w:divBdr>
    </w:div>
    <w:div w:id="1209803807">
      <w:bodyDiv w:val="1"/>
      <w:marLeft w:val="0"/>
      <w:marRight w:val="0"/>
      <w:marTop w:val="0"/>
      <w:marBottom w:val="0"/>
      <w:divBdr>
        <w:top w:val="none" w:sz="0" w:space="0" w:color="auto"/>
        <w:left w:val="none" w:sz="0" w:space="0" w:color="auto"/>
        <w:bottom w:val="none" w:sz="0" w:space="0" w:color="auto"/>
        <w:right w:val="none" w:sz="0" w:space="0" w:color="auto"/>
      </w:divBdr>
    </w:div>
    <w:div w:id="1241718815">
      <w:bodyDiv w:val="1"/>
      <w:marLeft w:val="0"/>
      <w:marRight w:val="0"/>
      <w:marTop w:val="0"/>
      <w:marBottom w:val="0"/>
      <w:divBdr>
        <w:top w:val="none" w:sz="0" w:space="0" w:color="auto"/>
        <w:left w:val="none" w:sz="0" w:space="0" w:color="auto"/>
        <w:bottom w:val="none" w:sz="0" w:space="0" w:color="auto"/>
        <w:right w:val="none" w:sz="0" w:space="0" w:color="auto"/>
      </w:divBdr>
    </w:div>
    <w:div w:id="1418361765">
      <w:bodyDiv w:val="1"/>
      <w:marLeft w:val="0"/>
      <w:marRight w:val="0"/>
      <w:marTop w:val="0"/>
      <w:marBottom w:val="0"/>
      <w:divBdr>
        <w:top w:val="none" w:sz="0" w:space="0" w:color="auto"/>
        <w:left w:val="none" w:sz="0" w:space="0" w:color="auto"/>
        <w:bottom w:val="none" w:sz="0" w:space="0" w:color="auto"/>
        <w:right w:val="none" w:sz="0" w:space="0" w:color="auto"/>
      </w:divBdr>
    </w:div>
    <w:div w:id="1434280359">
      <w:bodyDiv w:val="1"/>
      <w:marLeft w:val="0"/>
      <w:marRight w:val="0"/>
      <w:marTop w:val="0"/>
      <w:marBottom w:val="0"/>
      <w:divBdr>
        <w:top w:val="none" w:sz="0" w:space="0" w:color="auto"/>
        <w:left w:val="none" w:sz="0" w:space="0" w:color="auto"/>
        <w:bottom w:val="none" w:sz="0" w:space="0" w:color="auto"/>
        <w:right w:val="none" w:sz="0" w:space="0" w:color="auto"/>
      </w:divBdr>
    </w:div>
    <w:div w:id="189538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A1D06-915F-47E5-8816-547C6735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1221</Words>
  <Characters>6718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Iveth Rosalinda Le Blanc Ruiz</cp:lastModifiedBy>
  <cp:revision>3</cp:revision>
  <cp:lastPrinted>2023-12-21T22:37:00Z</cp:lastPrinted>
  <dcterms:created xsi:type="dcterms:W3CDTF">2023-11-14T18:18:00Z</dcterms:created>
  <dcterms:modified xsi:type="dcterms:W3CDTF">2023-12-21T22:38:00Z</dcterms:modified>
</cp:coreProperties>
</file>