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E84155" w:rsidRDefault="002A0351" w:rsidP="00D113DB">
      <w:pPr>
        <w:jc w:val="both"/>
        <w:rPr>
          <w:rFonts w:cstheme="minorHAnsi"/>
          <w:sz w:val="22"/>
          <w:szCs w:val="22"/>
        </w:rPr>
      </w:pPr>
    </w:p>
    <w:p w:rsidR="00D325EE" w:rsidRPr="00E84155" w:rsidRDefault="00D325EE" w:rsidP="00D113DB">
      <w:pPr>
        <w:jc w:val="both"/>
        <w:rPr>
          <w:rFonts w:cstheme="minorHAnsi"/>
        </w:rPr>
      </w:pPr>
      <w:r w:rsidRPr="00E84155">
        <w:rPr>
          <w:rFonts w:cstheme="minorHAnsi"/>
        </w:rPr>
        <w:t>JOSÉ LUIS URIÓSTEGUI SALGADO, PRESIDENTE MUNICIPAL CONSTITUCIONAL DE CUERNAVACA, MORELOS, A SUS HABITANTES SABED:</w:t>
      </w:r>
    </w:p>
    <w:p w:rsidR="00D325EE" w:rsidRPr="00E84155" w:rsidRDefault="00D325EE" w:rsidP="00D113DB">
      <w:pPr>
        <w:jc w:val="both"/>
        <w:rPr>
          <w:rFonts w:cstheme="minorHAnsi"/>
        </w:rPr>
      </w:pPr>
    </w:p>
    <w:p w:rsidR="00D325EE" w:rsidRPr="00E84155" w:rsidRDefault="00D325EE" w:rsidP="00D113DB">
      <w:pPr>
        <w:jc w:val="both"/>
        <w:rPr>
          <w:rFonts w:cstheme="minorHAnsi"/>
        </w:rPr>
      </w:pPr>
      <w:r w:rsidRPr="00E84155">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84155" w:rsidRDefault="00A33187" w:rsidP="00D113DB">
      <w:pPr>
        <w:jc w:val="both"/>
        <w:rPr>
          <w:rFonts w:cstheme="minorHAnsi"/>
        </w:rPr>
      </w:pPr>
    </w:p>
    <w:p w:rsidR="00D325EE" w:rsidRPr="00E84155" w:rsidRDefault="00D325EE" w:rsidP="00D113DB">
      <w:pPr>
        <w:jc w:val="center"/>
        <w:rPr>
          <w:rFonts w:cstheme="minorHAnsi"/>
          <w:b/>
        </w:rPr>
      </w:pPr>
      <w:r w:rsidRPr="00E84155">
        <w:rPr>
          <w:rFonts w:cstheme="minorHAnsi"/>
          <w:b/>
        </w:rPr>
        <w:t>CONSIDERANDO</w:t>
      </w:r>
    </w:p>
    <w:p w:rsidR="00E75E94" w:rsidRPr="00E84155" w:rsidRDefault="00E75E94" w:rsidP="00D113DB">
      <w:pPr>
        <w:jc w:val="center"/>
        <w:rPr>
          <w:rFonts w:cstheme="minorHAnsi"/>
          <w:b/>
        </w:rPr>
      </w:pPr>
    </w:p>
    <w:p w:rsidR="00820EF2" w:rsidRDefault="00820EF2" w:rsidP="00820EF2">
      <w:pPr>
        <w:pStyle w:val="Textoindependiente"/>
        <w:spacing w:after="0"/>
        <w:ind w:right="-12"/>
        <w:jc w:val="both"/>
        <w:rPr>
          <w:rFonts w:cs="Arial"/>
        </w:rPr>
      </w:pPr>
      <w:r w:rsidRPr="006B354E">
        <w:rPr>
          <w:rFonts w:cs="Arial"/>
        </w:rPr>
        <w:t>Que atendiendo al principio de autonomía constitucional contemplado en el artículo 115 de la Constitución Política de los Estados Unidos Mexicanos, los municipios tienen la facultad para regular aspectos específicos municipales y adoptar las decisiones que las autoridades estiman congruentes conforme a los factores que integran el propio municipio.</w:t>
      </w:r>
    </w:p>
    <w:p w:rsidR="00820EF2" w:rsidRPr="006B354E" w:rsidRDefault="00820EF2" w:rsidP="00820EF2">
      <w:pPr>
        <w:pStyle w:val="Textoindependiente"/>
        <w:spacing w:after="0"/>
        <w:ind w:right="-12"/>
        <w:jc w:val="both"/>
        <w:rPr>
          <w:rFonts w:cs="Arial"/>
        </w:rPr>
      </w:pPr>
    </w:p>
    <w:p w:rsidR="00820EF2" w:rsidRPr="006B354E" w:rsidRDefault="00820EF2" w:rsidP="00820EF2">
      <w:pPr>
        <w:pStyle w:val="Textoindependiente"/>
        <w:spacing w:after="0"/>
        <w:ind w:right="-12"/>
        <w:jc w:val="both"/>
        <w:rPr>
          <w:rFonts w:cs="Arial"/>
        </w:rPr>
      </w:pPr>
      <w:r w:rsidRPr="006B354E">
        <w:rPr>
          <w:rFonts w:cs="Arial"/>
        </w:rPr>
        <w:t>Que, por su parte, el artículo 113 de la Constitución local, también contempla dicha autonomía reglamentaria, al establecer que los municipios están investidos de personalidad jurídica y cuentan con la facultad ejecutiva del régimen jurídico municipal y de las resoluciones tomadas por el ayuntamiento en sesiones de Cabildo; asimismo, la ley determina la competencia y las facultades expresas del presidente municipal.</w:t>
      </w:r>
    </w:p>
    <w:p w:rsidR="00820EF2" w:rsidRDefault="00820EF2" w:rsidP="00820EF2">
      <w:pPr>
        <w:pStyle w:val="Textoindependiente"/>
        <w:spacing w:after="0"/>
        <w:ind w:right="-12"/>
        <w:jc w:val="both"/>
        <w:rPr>
          <w:rFonts w:cs="Arial"/>
        </w:rPr>
      </w:pPr>
    </w:p>
    <w:p w:rsidR="00820EF2" w:rsidRDefault="00820EF2" w:rsidP="00820EF2">
      <w:pPr>
        <w:pStyle w:val="Textoindependiente"/>
        <w:spacing w:after="0"/>
        <w:ind w:right="-12"/>
        <w:jc w:val="both"/>
        <w:rPr>
          <w:rFonts w:cs="Arial"/>
        </w:rPr>
      </w:pPr>
      <w:r w:rsidRPr="006B354E">
        <w:rPr>
          <w:rFonts w:cs="Arial"/>
        </w:rPr>
        <w:t xml:space="preserve">Que, para el caso particular, la Ley Orgánica Municipal del Estado de Morelos, específicamente en su artículo 38, establece las facultades que tienen los ayuntamientos para dirigir el gobierno de los municipios, entre las que destaca la de expedir o reformar los bandos de policía y gobierno, reglamentos, circulares y disposiciones administrativas de observancia general, en el ámbito de sus respectivas jurisdicciones, sujetándose a lo dispuesto en la propia ley. </w:t>
      </w:r>
    </w:p>
    <w:p w:rsidR="00820EF2" w:rsidRDefault="00820EF2" w:rsidP="00820EF2">
      <w:pPr>
        <w:pStyle w:val="Textoindependiente"/>
        <w:spacing w:after="0"/>
        <w:ind w:right="-12"/>
        <w:jc w:val="both"/>
        <w:rPr>
          <w:rFonts w:cs="Arial"/>
        </w:rPr>
      </w:pPr>
    </w:p>
    <w:p w:rsidR="00820EF2" w:rsidRPr="006B354E" w:rsidRDefault="00820EF2" w:rsidP="00820EF2">
      <w:pPr>
        <w:pStyle w:val="Textoindependiente"/>
        <w:spacing w:after="0"/>
        <w:ind w:right="-12"/>
        <w:jc w:val="both"/>
        <w:rPr>
          <w:rFonts w:cs="Arial"/>
        </w:rPr>
      </w:pPr>
      <w:r w:rsidRPr="006B354E">
        <w:rPr>
          <w:rFonts w:cs="Arial"/>
        </w:rPr>
        <w:t>Que el día 12 de enero del 2022 mediante Acuerdo SO/AC-31/12-I-2022 fue aprobado el Reglamento de Gobierno y la Administración Pública Municipal de Cuernavaca, Morelos, el cual presenta una nueva estructura, organización y denominaciones de las dependencias, entidades y unidades administrativas que integran el ayuntamiento, así como las atribuciones y facultades de sus titulares, por lo que resulta indispensable actualizar las disposiciones de los reglamentos interiores, aplicando las reformas realizadas en el Reglamento de Gobierno y la Administración Pública Municipal de Cuernavaca, Morelos, con lo cual se garantiza la debida marcha de la Administración pública en beneficio de la ciudadanía, por un lado, y reducir el ejercicio presupuestal por el otro; en atención a que se prevé la fusión, y en otros casos la desaparición de diversas unidades administrativas.</w:t>
      </w:r>
    </w:p>
    <w:p w:rsidR="00820EF2" w:rsidRPr="006B354E" w:rsidRDefault="00820EF2" w:rsidP="00820EF2">
      <w:pPr>
        <w:pStyle w:val="Textoindependiente"/>
        <w:spacing w:after="0"/>
        <w:jc w:val="both"/>
        <w:rPr>
          <w:rFonts w:cs="Arial"/>
        </w:rPr>
      </w:pPr>
    </w:p>
    <w:p w:rsidR="00820EF2" w:rsidRPr="006B354E" w:rsidRDefault="00820EF2" w:rsidP="00820EF2">
      <w:pPr>
        <w:pStyle w:val="Textoindependiente"/>
        <w:spacing w:after="0"/>
        <w:jc w:val="both"/>
        <w:rPr>
          <w:rFonts w:cs="Arial"/>
        </w:rPr>
      </w:pPr>
      <w:r>
        <w:rPr>
          <w:rFonts w:cs="Arial"/>
        </w:rPr>
        <w:lastRenderedPageBreak/>
        <w:t>En dicho reglamento, se señala que l</w:t>
      </w:r>
      <w:r w:rsidRPr="006B354E">
        <w:rPr>
          <w:rFonts w:cs="Arial"/>
        </w:rPr>
        <w:t>a Secretaría de Desarrollo Humano y Participación Social, como de</w:t>
      </w:r>
      <w:r>
        <w:rPr>
          <w:rFonts w:cs="Arial"/>
        </w:rPr>
        <w:t>pendencia de la Administración Pública M</w:t>
      </w:r>
      <w:r w:rsidRPr="006B354E">
        <w:rPr>
          <w:rFonts w:cs="Arial"/>
        </w:rPr>
        <w:t>unicipal, tiene a su cargo el despacho de los asuntos que le encomienda la Ley Orgánica Municipal del Estado de Morelos, el presente Reglamento, las leyes, reglamentos, acuerdos y demás disposiciones aplicables, relacionados con la salud, el deporte, la cultura, la recreación, la juventud, la participación ciudadana y todo lo inherente al desarrollo de las personas en el municipio de Cuernavaca</w:t>
      </w:r>
      <w:r>
        <w:rPr>
          <w:rFonts w:cs="Arial"/>
        </w:rPr>
        <w:t>; y que e</w:t>
      </w:r>
      <w:r w:rsidRPr="00EF37E2">
        <w:rPr>
          <w:rFonts w:cs="Arial"/>
        </w:rPr>
        <w:t>l Instituto de Cultura se regirá por el Acuerdo que crea el Instituto de Cultura de Cuernavaca, como un Órgano Desconcentrado de la Administración Pública y el Reglamento Interior del Instituto de Cultura de Cuernavaca.</w:t>
      </w:r>
    </w:p>
    <w:p w:rsidR="00820EF2" w:rsidRDefault="00820EF2" w:rsidP="00820EF2">
      <w:pPr>
        <w:pStyle w:val="Textoindependiente"/>
        <w:spacing w:after="0"/>
        <w:ind w:right="-14"/>
        <w:contextualSpacing/>
        <w:jc w:val="both"/>
        <w:rPr>
          <w:rFonts w:cs="Arial"/>
        </w:rPr>
      </w:pPr>
    </w:p>
    <w:p w:rsidR="00820EF2" w:rsidRDefault="00820EF2" w:rsidP="00820EF2">
      <w:pPr>
        <w:pStyle w:val="Textoindependiente"/>
        <w:spacing w:after="0"/>
        <w:ind w:right="-14"/>
        <w:contextualSpacing/>
        <w:jc w:val="both"/>
        <w:rPr>
          <w:rFonts w:cs="Arial"/>
        </w:rPr>
      </w:pPr>
      <w:r w:rsidRPr="009753F8">
        <w:rPr>
          <w:rFonts w:cs="Arial"/>
        </w:rPr>
        <w:t>Que en el año 2007 siendo Presidente Municipal el C. Jesús Giles Sánchez, el cabildo de Cuernavaca aprueba el acuerdo AC001/SO/24-IV-07/047</w:t>
      </w:r>
      <w:r>
        <w:rPr>
          <w:rFonts w:cs="Arial"/>
        </w:rPr>
        <w:t>,</w:t>
      </w:r>
      <w:r w:rsidRPr="009753F8">
        <w:rPr>
          <w:rFonts w:cs="Arial"/>
        </w:rPr>
        <w:t xml:space="preserve"> </w:t>
      </w:r>
      <w:r w:rsidRPr="007C74B6">
        <w:rPr>
          <w:rFonts w:cs="Arial"/>
        </w:rPr>
        <w:t>mediante el cual se declara el nuevo do</w:t>
      </w:r>
      <w:r>
        <w:rPr>
          <w:rFonts w:cs="Arial"/>
        </w:rPr>
        <w:t>micilio oficial de la sede del Ayuntamiento de Cuernavaca, M</w:t>
      </w:r>
      <w:r w:rsidRPr="007C74B6">
        <w:rPr>
          <w:rFonts w:cs="Arial"/>
        </w:rPr>
        <w:t>orelos, así como de algunas de las dependencias y entidades de éste</w:t>
      </w:r>
      <w:r>
        <w:rPr>
          <w:rFonts w:cs="Arial"/>
        </w:rPr>
        <w:t>,</w:t>
      </w:r>
      <w:r w:rsidRPr="007C74B6">
        <w:rPr>
          <w:rFonts w:cs="Arial"/>
        </w:rPr>
        <w:t xml:space="preserve"> </w:t>
      </w:r>
      <w:r>
        <w:rPr>
          <w:rFonts w:cs="Arial"/>
        </w:rPr>
        <w:t xml:space="preserve">señalando en </w:t>
      </w:r>
      <w:r w:rsidRPr="009753F8">
        <w:rPr>
          <w:rFonts w:cs="Arial"/>
        </w:rPr>
        <w:t>el artículo quinto de este acuerdo que en lo que respecta al bien inmueble en que actualmente se ubica la sede del Ayuntamiento de Cuernavaca, con domicilio en avenida Morelos número 265, del Centro de Cuernavaca</w:t>
      </w:r>
      <w:r>
        <w:rPr>
          <w:rFonts w:cs="Arial"/>
        </w:rPr>
        <w:t>,</w:t>
      </w:r>
      <w:r w:rsidRPr="009753F8">
        <w:rPr>
          <w:rFonts w:cs="Arial"/>
        </w:rPr>
        <w:t xml:space="preserve"> se instalará el “Museo de la Ciudad</w:t>
      </w:r>
      <w:r>
        <w:rPr>
          <w:rFonts w:cs="Arial"/>
        </w:rPr>
        <w:t xml:space="preserve"> de Cuernavaca</w:t>
      </w:r>
      <w:r w:rsidRPr="009753F8">
        <w:rPr>
          <w:rFonts w:cs="Arial"/>
        </w:rPr>
        <w:t>” en la planta baja, ubicándose también en dicho inmueble las oficinas de la Subsecretaría del Ayuntamiento, así como la Dirección de Cultura</w:t>
      </w:r>
      <w:r>
        <w:rPr>
          <w:rFonts w:cs="Arial"/>
        </w:rPr>
        <w:t>.</w:t>
      </w:r>
    </w:p>
    <w:p w:rsidR="00820EF2" w:rsidRDefault="00820EF2" w:rsidP="00820EF2">
      <w:pPr>
        <w:pStyle w:val="Textoindependiente"/>
        <w:spacing w:after="0"/>
        <w:ind w:right="-14"/>
        <w:contextualSpacing/>
        <w:jc w:val="both"/>
        <w:rPr>
          <w:rFonts w:cs="Arial"/>
        </w:rPr>
      </w:pPr>
    </w:p>
    <w:p w:rsidR="00820EF2" w:rsidRDefault="00820EF2" w:rsidP="00820EF2">
      <w:pPr>
        <w:pStyle w:val="Textoindependiente"/>
        <w:spacing w:after="0"/>
        <w:ind w:right="-14"/>
        <w:contextualSpacing/>
        <w:jc w:val="both"/>
        <w:rPr>
          <w:rFonts w:cs="Arial"/>
        </w:rPr>
      </w:pPr>
      <w:r>
        <w:rPr>
          <w:rFonts w:cs="Arial"/>
        </w:rPr>
        <w:t>Q</w:t>
      </w:r>
      <w:r w:rsidRPr="009753F8">
        <w:rPr>
          <w:rFonts w:cs="Arial"/>
        </w:rPr>
        <w:t xml:space="preserve">ue en el año 2013, siendo Presidente Municipal Constitucional el C. Jorge Morales Barud se aprueba </w:t>
      </w:r>
      <w:r>
        <w:rPr>
          <w:rFonts w:cs="Arial"/>
        </w:rPr>
        <w:t xml:space="preserve">por el cabildo el acuerdo identificado con número </w:t>
      </w:r>
      <w:r w:rsidRPr="009753F8">
        <w:rPr>
          <w:rFonts w:cs="Arial"/>
        </w:rPr>
        <w:t xml:space="preserve">AC/SE/13-III-2014/243 </w:t>
      </w:r>
      <w:r w:rsidRPr="008C07E2">
        <w:rPr>
          <w:rFonts w:cs="Arial"/>
        </w:rPr>
        <w:t>qu</w:t>
      </w:r>
      <w:r>
        <w:rPr>
          <w:rFonts w:cs="Arial"/>
        </w:rPr>
        <w:t>e crea el Instituto de Cultura de C</w:t>
      </w:r>
      <w:r w:rsidRPr="008C07E2">
        <w:rPr>
          <w:rFonts w:cs="Arial"/>
        </w:rPr>
        <w:t>uernavaca</w:t>
      </w:r>
      <w:r>
        <w:rPr>
          <w:rFonts w:cs="Arial"/>
        </w:rPr>
        <w:t xml:space="preserve"> </w:t>
      </w:r>
      <w:r w:rsidRPr="009753F8">
        <w:rPr>
          <w:rFonts w:cs="Arial"/>
        </w:rPr>
        <w:t>como un Órgano Desconcentrado de la Ad</w:t>
      </w:r>
      <w:r w:rsidRPr="00622F61">
        <w:rPr>
          <w:rFonts w:cs="Arial"/>
        </w:rPr>
        <w:t>m</w:t>
      </w:r>
      <w:r>
        <w:rPr>
          <w:rFonts w:cs="Arial"/>
        </w:rPr>
        <w:t xml:space="preserve">inistración Pública Municipal </w:t>
      </w:r>
      <w:r w:rsidRPr="009753F8">
        <w:rPr>
          <w:rFonts w:cs="Arial"/>
        </w:rPr>
        <w:t xml:space="preserve">con el objeto </w:t>
      </w:r>
      <w:r>
        <w:rPr>
          <w:rFonts w:cs="Arial"/>
        </w:rPr>
        <w:t xml:space="preserve">de </w:t>
      </w:r>
      <w:r w:rsidRPr="009753F8">
        <w:rPr>
          <w:rFonts w:cs="Arial"/>
        </w:rPr>
        <w:t xml:space="preserve">fomentar e impulsar el desarrollo de todas las actividades artísticas y culturales, en todas sus expresiones, mediante la difusión y promoción en espacios públicos </w:t>
      </w:r>
      <w:r>
        <w:rPr>
          <w:rFonts w:cs="Arial"/>
        </w:rPr>
        <w:t xml:space="preserve">y </w:t>
      </w:r>
      <w:r w:rsidRPr="009753F8">
        <w:rPr>
          <w:rFonts w:cs="Arial"/>
        </w:rPr>
        <w:t>privados; así como, la búsqueda de espacios para las manifestaciones culturales de la ciudadanía.</w:t>
      </w:r>
    </w:p>
    <w:p w:rsidR="00820EF2" w:rsidRDefault="00820EF2" w:rsidP="00820EF2">
      <w:pPr>
        <w:pStyle w:val="Textoindependiente"/>
        <w:spacing w:after="0"/>
        <w:ind w:right="-14"/>
        <w:contextualSpacing/>
        <w:jc w:val="both"/>
        <w:rPr>
          <w:rFonts w:cs="Arial"/>
        </w:rPr>
      </w:pPr>
    </w:p>
    <w:p w:rsidR="00820EF2" w:rsidRDefault="00820EF2" w:rsidP="00820EF2">
      <w:pPr>
        <w:pStyle w:val="Textoindependiente"/>
        <w:spacing w:after="0"/>
        <w:ind w:right="-14"/>
        <w:contextualSpacing/>
        <w:jc w:val="both"/>
        <w:rPr>
          <w:rFonts w:cs="Arial"/>
        </w:rPr>
      </w:pPr>
      <w:r w:rsidRPr="009753F8">
        <w:rPr>
          <w:rFonts w:cs="Arial"/>
        </w:rPr>
        <w:t xml:space="preserve">En junio de 2015 el cabildo </w:t>
      </w:r>
      <w:r>
        <w:rPr>
          <w:rFonts w:cs="Arial"/>
        </w:rPr>
        <w:t xml:space="preserve">de Cuernavaca </w:t>
      </w:r>
      <w:r w:rsidRPr="009753F8">
        <w:rPr>
          <w:rFonts w:cs="Arial"/>
        </w:rPr>
        <w:t>aprueba el Reglamento Interior del Instituto de Cultura</w:t>
      </w:r>
      <w:r>
        <w:rPr>
          <w:rFonts w:cs="Arial"/>
        </w:rPr>
        <w:t>,</w:t>
      </w:r>
      <w:r w:rsidRPr="009753F8">
        <w:rPr>
          <w:rFonts w:cs="Arial"/>
        </w:rPr>
        <w:t xml:space="preserve"> el cual tiene como objeto establecer las bases de la organización, funcionamiento, competencia y procedimientos del Instituto de Cultura; así como, las atribuciones del Consejo Municipal de la Cultura y las Artes de Cuernavaca</w:t>
      </w:r>
      <w:r>
        <w:rPr>
          <w:rFonts w:cs="Arial"/>
        </w:rPr>
        <w:t xml:space="preserve"> y como lo establece el Reglamento Interior de la Secretaría de Desarrollo Humano y Participación Social.</w:t>
      </w:r>
    </w:p>
    <w:p w:rsidR="00820EF2" w:rsidRDefault="00820EF2" w:rsidP="00820EF2">
      <w:pPr>
        <w:pStyle w:val="Textoindependiente"/>
        <w:spacing w:after="0"/>
        <w:ind w:right="-14"/>
        <w:contextualSpacing/>
        <w:jc w:val="both"/>
        <w:rPr>
          <w:rFonts w:cs="Arial"/>
        </w:rPr>
      </w:pPr>
    </w:p>
    <w:p w:rsidR="00820EF2" w:rsidRDefault="00820EF2" w:rsidP="00820EF2">
      <w:pPr>
        <w:pStyle w:val="Textoindependiente"/>
        <w:spacing w:after="0"/>
        <w:ind w:right="-14"/>
        <w:contextualSpacing/>
        <w:jc w:val="both"/>
        <w:rPr>
          <w:rFonts w:cs="Arial"/>
        </w:rPr>
      </w:pPr>
      <w:r>
        <w:rPr>
          <w:rFonts w:cs="Arial"/>
        </w:rPr>
        <w:t>Para</w:t>
      </w:r>
      <w:r w:rsidRPr="00240CE7">
        <w:rPr>
          <w:rFonts w:cs="Arial"/>
        </w:rPr>
        <w:t xml:space="preserve"> la presente Administración Pública Municipal, el</w:t>
      </w:r>
      <w:r>
        <w:rPr>
          <w:rFonts w:cs="Arial"/>
        </w:rPr>
        <w:t xml:space="preserve"> </w:t>
      </w:r>
      <w:r w:rsidRPr="00240CE7">
        <w:rPr>
          <w:rFonts w:cs="Arial"/>
        </w:rPr>
        <w:t xml:space="preserve">establecimiento de </w:t>
      </w:r>
      <w:r>
        <w:rPr>
          <w:rFonts w:cs="Arial"/>
        </w:rPr>
        <w:t xml:space="preserve">un reglamento </w:t>
      </w:r>
      <w:r w:rsidRPr="009753F8">
        <w:rPr>
          <w:rFonts w:cs="Arial"/>
        </w:rPr>
        <w:t xml:space="preserve">del Museo de la Ciudad </w:t>
      </w:r>
      <w:r>
        <w:rPr>
          <w:rFonts w:cs="Arial"/>
        </w:rPr>
        <w:t xml:space="preserve">se </w:t>
      </w:r>
      <w:r w:rsidRPr="00240CE7">
        <w:rPr>
          <w:rFonts w:cs="Arial"/>
        </w:rPr>
        <w:t>traduce en oportunidades para la</w:t>
      </w:r>
      <w:r>
        <w:rPr>
          <w:rFonts w:cs="Arial"/>
        </w:rPr>
        <w:t xml:space="preserve"> </w:t>
      </w:r>
      <w:r w:rsidRPr="00240CE7">
        <w:rPr>
          <w:rFonts w:cs="Arial"/>
        </w:rPr>
        <w:t>sociedad cuernavacense, por lo que es necesario contar con instituciones</w:t>
      </w:r>
      <w:r>
        <w:rPr>
          <w:rFonts w:cs="Arial"/>
        </w:rPr>
        <w:t xml:space="preserve"> </w:t>
      </w:r>
      <w:r w:rsidRPr="00240CE7">
        <w:rPr>
          <w:rFonts w:cs="Arial"/>
        </w:rPr>
        <w:t>fortalecidas, a través de las cuales puedan generarse respuestas que satisfagan la</w:t>
      </w:r>
      <w:r>
        <w:rPr>
          <w:rFonts w:cs="Arial"/>
        </w:rPr>
        <w:t xml:space="preserve"> </w:t>
      </w:r>
      <w:r w:rsidRPr="00240CE7">
        <w:rPr>
          <w:rFonts w:cs="Arial"/>
        </w:rPr>
        <w:t>demanda social por la cultura y las expresiones artísticas que permitan un</w:t>
      </w:r>
      <w:r>
        <w:rPr>
          <w:rFonts w:cs="Arial"/>
        </w:rPr>
        <w:t xml:space="preserve"> </w:t>
      </w:r>
      <w:r w:rsidRPr="00127CC2">
        <w:rPr>
          <w:rFonts w:cs="Arial"/>
        </w:rPr>
        <w:t>desarrollo sustentable a la comunidad en general, y que resulten por igual</w:t>
      </w:r>
      <w:r>
        <w:rPr>
          <w:rFonts w:cs="Arial"/>
        </w:rPr>
        <w:t xml:space="preserve"> </w:t>
      </w:r>
      <w:r w:rsidRPr="00127CC2">
        <w:rPr>
          <w:rFonts w:cs="Arial"/>
        </w:rPr>
        <w:t>incluyentes de individuos y organizaciones privadas y sociales</w:t>
      </w:r>
      <w:r>
        <w:rPr>
          <w:rFonts w:cs="Arial"/>
        </w:rPr>
        <w:t xml:space="preserve">. </w:t>
      </w:r>
    </w:p>
    <w:p w:rsidR="00896DCF" w:rsidRPr="00E84155" w:rsidRDefault="00896DCF" w:rsidP="00D113DB">
      <w:pPr>
        <w:tabs>
          <w:tab w:val="left" w:pos="9072"/>
        </w:tabs>
        <w:jc w:val="both"/>
        <w:rPr>
          <w:rFonts w:cstheme="minorHAnsi"/>
        </w:rPr>
      </w:pPr>
      <w:r w:rsidRPr="00E84155">
        <w:rPr>
          <w:rFonts w:cstheme="minorHAnsi"/>
        </w:rPr>
        <w:lastRenderedPageBreak/>
        <w:t xml:space="preserve">Por lo anteriormente expuesto, los integrantes del Ayuntamiento han tenido a bien expedir el siguiente: </w:t>
      </w:r>
    </w:p>
    <w:p w:rsidR="001D4EA9" w:rsidRPr="00E84155" w:rsidRDefault="001D4EA9" w:rsidP="00D113DB">
      <w:pPr>
        <w:tabs>
          <w:tab w:val="left" w:pos="9072"/>
        </w:tabs>
        <w:jc w:val="both"/>
        <w:rPr>
          <w:rFonts w:cstheme="minorHAnsi"/>
        </w:rPr>
      </w:pPr>
    </w:p>
    <w:p w:rsidR="00896DCF" w:rsidRPr="00E84155" w:rsidRDefault="00896DCF" w:rsidP="00D113DB">
      <w:pPr>
        <w:jc w:val="center"/>
        <w:rPr>
          <w:rFonts w:cstheme="minorHAnsi"/>
          <w:b/>
        </w:rPr>
      </w:pPr>
      <w:r w:rsidRPr="00E84155">
        <w:rPr>
          <w:rFonts w:cstheme="minorHAnsi"/>
          <w:b/>
        </w:rPr>
        <w:t>ACUERDO</w:t>
      </w:r>
    </w:p>
    <w:p w:rsidR="00B50B83" w:rsidRPr="00E84155" w:rsidRDefault="00B50B83" w:rsidP="00D113DB">
      <w:pPr>
        <w:pStyle w:val="Default"/>
        <w:jc w:val="center"/>
        <w:rPr>
          <w:rFonts w:asciiTheme="minorHAnsi" w:hAnsiTheme="minorHAnsi" w:cstheme="minorHAnsi"/>
          <w:b/>
        </w:rPr>
      </w:pPr>
      <w:r w:rsidRPr="00E84155">
        <w:rPr>
          <w:rFonts w:asciiTheme="minorHAnsi" w:hAnsiTheme="minorHAnsi" w:cstheme="minorHAnsi"/>
          <w:b/>
        </w:rPr>
        <w:t>SO/AC-</w:t>
      </w:r>
      <w:r w:rsidR="001D4EA9" w:rsidRPr="00E84155">
        <w:rPr>
          <w:rFonts w:asciiTheme="minorHAnsi" w:hAnsiTheme="minorHAnsi" w:cstheme="minorHAnsi"/>
          <w:b/>
        </w:rPr>
        <w:t>51</w:t>
      </w:r>
      <w:r w:rsidR="00820EF2">
        <w:rPr>
          <w:rFonts w:asciiTheme="minorHAnsi" w:hAnsiTheme="minorHAnsi" w:cstheme="minorHAnsi"/>
          <w:b/>
        </w:rPr>
        <w:t>8</w:t>
      </w:r>
      <w:r w:rsidR="001D4EA9" w:rsidRPr="00E84155">
        <w:rPr>
          <w:rFonts w:asciiTheme="minorHAnsi" w:hAnsiTheme="minorHAnsi" w:cstheme="minorHAnsi"/>
          <w:b/>
        </w:rPr>
        <w:t>/13</w:t>
      </w:r>
      <w:r w:rsidRPr="00E84155">
        <w:rPr>
          <w:rFonts w:asciiTheme="minorHAnsi" w:hAnsiTheme="minorHAnsi" w:cstheme="minorHAnsi"/>
          <w:b/>
        </w:rPr>
        <w:t>-XI</w:t>
      </w:r>
      <w:r w:rsidR="001D4EA9" w:rsidRPr="00E84155">
        <w:rPr>
          <w:rFonts w:asciiTheme="minorHAnsi" w:hAnsiTheme="minorHAnsi" w:cstheme="minorHAnsi"/>
          <w:b/>
        </w:rPr>
        <w:t>I</w:t>
      </w:r>
      <w:r w:rsidRPr="00E84155">
        <w:rPr>
          <w:rFonts w:asciiTheme="minorHAnsi" w:hAnsiTheme="minorHAnsi" w:cstheme="minorHAnsi"/>
          <w:b/>
        </w:rPr>
        <w:t>-2023.</w:t>
      </w:r>
    </w:p>
    <w:p w:rsidR="00F210C7" w:rsidRPr="00E84155" w:rsidRDefault="00F210C7" w:rsidP="00CC007C">
      <w:pPr>
        <w:jc w:val="both"/>
        <w:rPr>
          <w:rFonts w:cstheme="minorHAnsi"/>
          <w:b/>
        </w:rPr>
      </w:pPr>
    </w:p>
    <w:p w:rsidR="00F210C7" w:rsidRDefault="008A5F70" w:rsidP="008A5F70">
      <w:pPr>
        <w:jc w:val="center"/>
        <w:rPr>
          <w:rFonts w:cstheme="minorHAnsi"/>
          <w:b/>
          <w:lang w:val="es-ES"/>
        </w:rPr>
      </w:pPr>
      <w:r w:rsidRPr="008A5F70">
        <w:rPr>
          <w:rFonts w:cstheme="minorHAnsi"/>
          <w:b/>
          <w:lang w:val="es-ES"/>
        </w:rPr>
        <w:t>QUE APRUEBA EL REGLAMENTO DEL MUSEO DE LA CIUDAD DE CUERNAVACA</w:t>
      </w:r>
      <w:r>
        <w:rPr>
          <w:rFonts w:cstheme="minorHAnsi"/>
          <w:b/>
          <w:lang w:val="es-ES"/>
        </w:rPr>
        <w:t>.</w:t>
      </w:r>
    </w:p>
    <w:p w:rsidR="008A5F70" w:rsidRPr="00E84155" w:rsidRDefault="008A5F70" w:rsidP="00CC007C">
      <w:pPr>
        <w:jc w:val="both"/>
        <w:rPr>
          <w:rFonts w:cstheme="minorHAnsi"/>
          <w:b/>
          <w:lang w:val="es-ES"/>
        </w:rPr>
      </w:pPr>
    </w:p>
    <w:p w:rsidR="008A5F70" w:rsidRPr="00946CFC" w:rsidRDefault="008A5F70" w:rsidP="008A5F70">
      <w:pPr>
        <w:pStyle w:val="Textoindependiente"/>
        <w:spacing w:after="0"/>
        <w:ind w:left="2357" w:right="2370"/>
        <w:contextualSpacing/>
        <w:jc w:val="center"/>
        <w:rPr>
          <w:rFonts w:cs="Arial"/>
          <w:b/>
        </w:rPr>
      </w:pPr>
      <w:r w:rsidRPr="00946CFC">
        <w:rPr>
          <w:rFonts w:cs="Arial"/>
          <w:b/>
        </w:rPr>
        <w:t>CAPÍTULO I</w:t>
      </w:r>
    </w:p>
    <w:p w:rsidR="008A5F70" w:rsidRPr="00946CFC" w:rsidRDefault="008A5F70" w:rsidP="008A5F70">
      <w:pPr>
        <w:pStyle w:val="Textoindependiente"/>
        <w:spacing w:after="0"/>
        <w:ind w:left="2357" w:right="2370"/>
        <w:contextualSpacing/>
        <w:jc w:val="center"/>
        <w:rPr>
          <w:rFonts w:cs="Arial"/>
          <w:b/>
        </w:rPr>
      </w:pPr>
      <w:r w:rsidRPr="00946CFC">
        <w:rPr>
          <w:rFonts w:cs="Arial"/>
          <w:b/>
        </w:rPr>
        <w:t>DISPOSICIONES GENERALES</w:t>
      </w:r>
    </w:p>
    <w:p w:rsidR="008A5F70" w:rsidRPr="00D25438" w:rsidRDefault="008A5F70" w:rsidP="008A5F70">
      <w:pPr>
        <w:pStyle w:val="Textoindependiente"/>
        <w:spacing w:after="0"/>
        <w:jc w:val="both"/>
        <w:rPr>
          <w:rFonts w:cs="Arial"/>
        </w:rPr>
      </w:pPr>
    </w:p>
    <w:p w:rsidR="008A5F70" w:rsidRPr="00D25438" w:rsidRDefault="008A5F70" w:rsidP="008A5F70">
      <w:pPr>
        <w:pStyle w:val="Textoindependiente"/>
        <w:spacing w:after="0"/>
        <w:ind w:left="103" w:right="117"/>
        <w:jc w:val="both"/>
        <w:rPr>
          <w:rFonts w:cs="Arial"/>
        </w:rPr>
      </w:pPr>
      <w:r w:rsidRPr="00E60A21">
        <w:rPr>
          <w:rFonts w:cs="Arial"/>
          <w:b/>
          <w:bCs/>
        </w:rPr>
        <w:t>ARTÍCULO 1.-</w:t>
      </w:r>
      <w:r w:rsidRPr="00D25438">
        <w:rPr>
          <w:rFonts w:cs="Arial"/>
        </w:rPr>
        <w:t xml:space="preserve"> El Presente Reglamento es de orden público y tiene por objeto normar la operación y dirección del órgano</w:t>
      </w:r>
      <w:r w:rsidRPr="00D25438">
        <w:rPr>
          <w:rFonts w:cs="Arial"/>
          <w:spacing w:val="1"/>
        </w:rPr>
        <w:t xml:space="preserve"> </w:t>
      </w:r>
      <w:r w:rsidRPr="00D25438">
        <w:rPr>
          <w:rFonts w:cs="Arial"/>
          <w:spacing w:val="-1"/>
        </w:rPr>
        <w:t>dependiente</w:t>
      </w:r>
      <w:r w:rsidRPr="00D25438">
        <w:rPr>
          <w:rFonts w:cs="Arial"/>
          <w:spacing w:val="-11"/>
        </w:rPr>
        <w:t xml:space="preserve"> </w:t>
      </w:r>
      <w:r w:rsidRPr="00D25438">
        <w:rPr>
          <w:rFonts w:cs="Arial"/>
          <w:spacing w:val="-1"/>
        </w:rPr>
        <w:t>del</w:t>
      </w:r>
      <w:r w:rsidRPr="00D25438">
        <w:rPr>
          <w:rFonts w:cs="Arial"/>
          <w:spacing w:val="-11"/>
        </w:rPr>
        <w:t xml:space="preserve"> </w:t>
      </w:r>
      <w:r w:rsidRPr="00D25438">
        <w:rPr>
          <w:rFonts w:cs="Arial"/>
          <w:spacing w:val="-1"/>
        </w:rPr>
        <w:t>Instituto</w:t>
      </w:r>
      <w:r w:rsidRPr="00D25438">
        <w:rPr>
          <w:rFonts w:cs="Arial"/>
          <w:spacing w:val="-11"/>
        </w:rPr>
        <w:t xml:space="preserve"> </w:t>
      </w:r>
      <w:r w:rsidRPr="00D25438">
        <w:rPr>
          <w:rFonts w:cs="Arial"/>
          <w:spacing w:val="-1"/>
        </w:rPr>
        <w:t>de Cultura de Cuernavaca denominado</w:t>
      </w:r>
      <w:r w:rsidRPr="00D25438">
        <w:rPr>
          <w:rFonts w:cs="Arial"/>
          <w:spacing w:val="-11"/>
        </w:rPr>
        <w:t xml:space="preserve"> </w:t>
      </w:r>
      <w:r w:rsidRPr="00D25438">
        <w:rPr>
          <w:rFonts w:cs="Arial"/>
          <w:spacing w:val="-1"/>
        </w:rPr>
        <w:t>Museo</w:t>
      </w:r>
      <w:r w:rsidRPr="00D25438">
        <w:rPr>
          <w:rFonts w:cs="Arial"/>
          <w:spacing w:val="-11"/>
        </w:rPr>
        <w:t xml:space="preserve"> </w:t>
      </w:r>
      <w:r w:rsidRPr="00D25438">
        <w:rPr>
          <w:rFonts w:cs="Arial"/>
        </w:rPr>
        <w:t>de</w:t>
      </w:r>
      <w:r w:rsidRPr="00D25438">
        <w:rPr>
          <w:rFonts w:cs="Arial"/>
          <w:spacing w:val="-11"/>
        </w:rPr>
        <w:t xml:space="preserve"> </w:t>
      </w:r>
      <w:r w:rsidRPr="00D25438">
        <w:rPr>
          <w:rFonts w:cs="Arial"/>
        </w:rPr>
        <w:t>la</w:t>
      </w:r>
      <w:r w:rsidRPr="00D25438">
        <w:rPr>
          <w:rFonts w:cs="Arial"/>
          <w:spacing w:val="-11"/>
        </w:rPr>
        <w:t xml:space="preserve"> </w:t>
      </w:r>
      <w:r w:rsidRPr="00D25438">
        <w:rPr>
          <w:rFonts w:cs="Arial"/>
        </w:rPr>
        <w:t>Ciudad</w:t>
      </w:r>
      <w:r w:rsidRPr="00D25438">
        <w:rPr>
          <w:rFonts w:cs="Arial"/>
          <w:spacing w:val="-11"/>
        </w:rPr>
        <w:t xml:space="preserve"> </w:t>
      </w:r>
      <w:r w:rsidRPr="00D25438">
        <w:rPr>
          <w:rFonts w:cs="Arial"/>
        </w:rPr>
        <w:t xml:space="preserve">de Cuernavaca </w:t>
      </w:r>
      <w:r>
        <w:rPr>
          <w:rFonts w:cs="Arial"/>
        </w:rPr>
        <w:t>(</w:t>
      </w:r>
      <w:r w:rsidRPr="00D25438">
        <w:rPr>
          <w:rFonts w:cs="Arial"/>
        </w:rPr>
        <w:t>MuCiC</w:t>
      </w:r>
      <w:r>
        <w:rPr>
          <w:rFonts w:cs="Arial"/>
        </w:rPr>
        <w:t>)</w:t>
      </w:r>
      <w:r w:rsidRPr="00D25438">
        <w:rPr>
          <w:rFonts w:cs="Arial"/>
        </w:rPr>
        <w:t>,</w:t>
      </w:r>
      <w:r w:rsidRPr="00D25438">
        <w:rPr>
          <w:rFonts w:cs="Arial"/>
          <w:spacing w:val="-11"/>
        </w:rPr>
        <w:t xml:space="preserve"> </w:t>
      </w:r>
      <w:r w:rsidRPr="00D25438">
        <w:rPr>
          <w:rFonts w:cs="Arial"/>
        </w:rPr>
        <w:t>el</w:t>
      </w:r>
      <w:r w:rsidRPr="00D25438">
        <w:rPr>
          <w:rFonts w:cs="Arial"/>
          <w:spacing w:val="-11"/>
        </w:rPr>
        <w:t xml:space="preserve"> </w:t>
      </w:r>
      <w:r w:rsidRPr="00D25438">
        <w:rPr>
          <w:rFonts w:cs="Arial"/>
        </w:rPr>
        <w:t>cual</w:t>
      </w:r>
      <w:r w:rsidRPr="00D25438">
        <w:rPr>
          <w:rFonts w:cs="Arial"/>
          <w:spacing w:val="-10"/>
        </w:rPr>
        <w:t xml:space="preserve"> </w:t>
      </w:r>
      <w:r w:rsidRPr="00D25438">
        <w:rPr>
          <w:rFonts w:cs="Arial"/>
        </w:rPr>
        <w:t>es</w:t>
      </w:r>
      <w:r w:rsidRPr="00D25438">
        <w:rPr>
          <w:rFonts w:cs="Arial"/>
          <w:spacing w:val="-11"/>
        </w:rPr>
        <w:t xml:space="preserve"> </w:t>
      </w:r>
      <w:r w:rsidRPr="00D25438">
        <w:rPr>
          <w:rFonts w:cs="Arial"/>
        </w:rPr>
        <w:t>un</w:t>
      </w:r>
      <w:r w:rsidRPr="00D25438">
        <w:rPr>
          <w:rFonts w:cs="Arial"/>
          <w:spacing w:val="23"/>
        </w:rPr>
        <w:t xml:space="preserve"> </w:t>
      </w:r>
      <w:r w:rsidRPr="00D25438">
        <w:rPr>
          <w:rFonts w:cs="Arial"/>
        </w:rPr>
        <w:t>espacio</w:t>
      </w:r>
      <w:r w:rsidRPr="00D25438">
        <w:rPr>
          <w:rFonts w:cs="Arial"/>
          <w:spacing w:val="-10"/>
        </w:rPr>
        <w:t xml:space="preserve"> </w:t>
      </w:r>
      <w:r w:rsidRPr="00D25438">
        <w:rPr>
          <w:rFonts w:cs="Arial"/>
        </w:rPr>
        <w:t>de</w:t>
      </w:r>
      <w:r w:rsidRPr="00D25438">
        <w:rPr>
          <w:rFonts w:cs="Arial"/>
          <w:spacing w:val="-11"/>
        </w:rPr>
        <w:t xml:space="preserve"> </w:t>
      </w:r>
      <w:r w:rsidRPr="00D25438">
        <w:rPr>
          <w:rFonts w:cs="Arial"/>
        </w:rPr>
        <w:t>exposición</w:t>
      </w:r>
      <w:r w:rsidRPr="00D25438">
        <w:rPr>
          <w:rFonts w:cs="Arial"/>
          <w:spacing w:val="1"/>
        </w:rPr>
        <w:t xml:space="preserve"> </w:t>
      </w:r>
      <w:r w:rsidRPr="00D25438">
        <w:rPr>
          <w:rFonts w:cs="Arial"/>
        </w:rPr>
        <w:t>permanente</w:t>
      </w:r>
      <w:r w:rsidRPr="00D25438">
        <w:rPr>
          <w:rFonts w:cs="Arial"/>
          <w:spacing w:val="-4"/>
        </w:rPr>
        <w:t xml:space="preserve"> </w:t>
      </w:r>
      <w:r w:rsidRPr="00D25438">
        <w:rPr>
          <w:rFonts w:cs="Arial"/>
        </w:rPr>
        <w:t>sin</w:t>
      </w:r>
      <w:r w:rsidRPr="00D25438">
        <w:rPr>
          <w:rFonts w:cs="Arial"/>
          <w:spacing w:val="-4"/>
        </w:rPr>
        <w:t xml:space="preserve"> </w:t>
      </w:r>
      <w:r w:rsidRPr="00D25438">
        <w:rPr>
          <w:rFonts w:cs="Arial"/>
        </w:rPr>
        <w:t>fines</w:t>
      </w:r>
      <w:r w:rsidRPr="00D25438">
        <w:rPr>
          <w:rFonts w:cs="Arial"/>
          <w:spacing w:val="-4"/>
        </w:rPr>
        <w:t xml:space="preserve"> </w:t>
      </w:r>
      <w:r w:rsidRPr="00D25438">
        <w:rPr>
          <w:rFonts w:cs="Arial"/>
        </w:rPr>
        <w:t>lucrativos,</w:t>
      </w:r>
      <w:r w:rsidRPr="00D25438">
        <w:rPr>
          <w:rFonts w:cs="Arial"/>
          <w:spacing w:val="-4"/>
        </w:rPr>
        <w:t xml:space="preserve"> </w:t>
      </w:r>
      <w:r w:rsidRPr="00D25438">
        <w:rPr>
          <w:rFonts w:cs="Arial"/>
        </w:rPr>
        <w:t>al</w:t>
      </w:r>
      <w:r w:rsidRPr="00D25438">
        <w:rPr>
          <w:rFonts w:cs="Arial"/>
          <w:spacing w:val="-4"/>
        </w:rPr>
        <w:t xml:space="preserve"> </w:t>
      </w:r>
      <w:r w:rsidRPr="00D25438">
        <w:rPr>
          <w:rFonts w:cs="Arial"/>
        </w:rPr>
        <w:t>servicio</w:t>
      </w:r>
      <w:r w:rsidRPr="00D25438">
        <w:rPr>
          <w:rFonts w:cs="Arial"/>
          <w:spacing w:val="-3"/>
        </w:rPr>
        <w:t xml:space="preserve"> </w:t>
      </w:r>
      <w:r w:rsidRPr="00D25438">
        <w:rPr>
          <w:rFonts w:cs="Arial"/>
        </w:rPr>
        <w:t>de</w:t>
      </w:r>
      <w:r w:rsidRPr="00D25438">
        <w:rPr>
          <w:rFonts w:cs="Arial"/>
          <w:spacing w:val="-4"/>
        </w:rPr>
        <w:t xml:space="preserve"> </w:t>
      </w:r>
      <w:r w:rsidRPr="00D25438">
        <w:rPr>
          <w:rFonts w:cs="Arial"/>
        </w:rPr>
        <w:t>la</w:t>
      </w:r>
      <w:r w:rsidRPr="00D25438">
        <w:rPr>
          <w:rFonts w:cs="Arial"/>
          <w:spacing w:val="-4"/>
        </w:rPr>
        <w:t xml:space="preserve"> </w:t>
      </w:r>
      <w:r w:rsidRPr="00D25438">
        <w:rPr>
          <w:rFonts w:cs="Arial"/>
        </w:rPr>
        <w:t>sociedad</w:t>
      </w:r>
      <w:r w:rsidRPr="00D25438">
        <w:rPr>
          <w:rFonts w:cs="Arial"/>
          <w:spacing w:val="-3"/>
        </w:rPr>
        <w:t xml:space="preserve"> </w:t>
      </w:r>
      <w:r w:rsidRPr="00D25438">
        <w:rPr>
          <w:rFonts w:cs="Arial"/>
        </w:rPr>
        <w:t>y</w:t>
      </w:r>
      <w:r w:rsidRPr="00D25438">
        <w:rPr>
          <w:rFonts w:cs="Arial"/>
          <w:spacing w:val="-4"/>
        </w:rPr>
        <w:t xml:space="preserve"> </w:t>
      </w:r>
      <w:r w:rsidRPr="00D25438">
        <w:rPr>
          <w:rFonts w:cs="Arial"/>
        </w:rPr>
        <w:t>de</w:t>
      </w:r>
      <w:r w:rsidRPr="00D25438">
        <w:rPr>
          <w:rFonts w:cs="Arial"/>
          <w:spacing w:val="-4"/>
        </w:rPr>
        <w:t xml:space="preserve"> </w:t>
      </w:r>
      <w:r w:rsidRPr="00D25438">
        <w:rPr>
          <w:rFonts w:cs="Arial"/>
        </w:rPr>
        <w:t>su</w:t>
      </w:r>
      <w:r w:rsidRPr="00D25438">
        <w:rPr>
          <w:rFonts w:cs="Arial"/>
          <w:spacing w:val="-4"/>
        </w:rPr>
        <w:t xml:space="preserve"> </w:t>
      </w:r>
      <w:r w:rsidRPr="00D25438">
        <w:rPr>
          <w:rFonts w:cs="Arial"/>
        </w:rPr>
        <w:t>desarrollo,</w:t>
      </w:r>
      <w:r w:rsidRPr="00D25438">
        <w:rPr>
          <w:rFonts w:cs="Arial"/>
          <w:spacing w:val="-3"/>
        </w:rPr>
        <w:t xml:space="preserve"> </w:t>
      </w:r>
      <w:r w:rsidRPr="00D25438">
        <w:rPr>
          <w:rFonts w:cs="Arial"/>
        </w:rPr>
        <w:t>abierto</w:t>
      </w:r>
      <w:r w:rsidRPr="00D25438">
        <w:rPr>
          <w:rFonts w:cs="Arial"/>
          <w:spacing w:val="-4"/>
        </w:rPr>
        <w:t xml:space="preserve"> </w:t>
      </w:r>
      <w:r w:rsidRPr="00D25438">
        <w:rPr>
          <w:rFonts w:cs="Arial"/>
        </w:rPr>
        <w:t>al</w:t>
      </w:r>
      <w:r w:rsidRPr="00D25438">
        <w:rPr>
          <w:rFonts w:cs="Arial"/>
          <w:spacing w:val="-4"/>
        </w:rPr>
        <w:t xml:space="preserve"> </w:t>
      </w:r>
      <w:r w:rsidRPr="00D25438">
        <w:rPr>
          <w:rFonts w:cs="Arial"/>
        </w:rPr>
        <w:t>público</w:t>
      </w:r>
      <w:r w:rsidRPr="00D25438">
        <w:rPr>
          <w:rFonts w:cs="Arial"/>
          <w:spacing w:val="-4"/>
        </w:rPr>
        <w:t xml:space="preserve"> </w:t>
      </w:r>
      <w:r w:rsidRPr="00D25438">
        <w:rPr>
          <w:rFonts w:cs="Arial"/>
        </w:rPr>
        <w:t>en</w:t>
      </w:r>
      <w:r w:rsidRPr="00D25438">
        <w:rPr>
          <w:rFonts w:cs="Arial"/>
          <w:spacing w:val="-4"/>
        </w:rPr>
        <w:t xml:space="preserve"> </w:t>
      </w:r>
      <w:r w:rsidRPr="00D25438">
        <w:rPr>
          <w:rFonts w:cs="Arial"/>
        </w:rPr>
        <w:t>general,</w:t>
      </w:r>
      <w:r w:rsidRPr="00D25438">
        <w:rPr>
          <w:rFonts w:cs="Arial"/>
          <w:spacing w:val="-4"/>
        </w:rPr>
        <w:t xml:space="preserve"> </w:t>
      </w:r>
      <w:r w:rsidRPr="00D25438">
        <w:rPr>
          <w:rFonts w:cs="Arial"/>
        </w:rPr>
        <w:t>para</w:t>
      </w:r>
      <w:r w:rsidRPr="00D25438">
        <w:rPr>
          <w:rFonts w:cs="Arial"/>
          <w:spacing w:val="-4"/>
        </w:rPr>
        <w:t xml:space="preserve"> </w:t>
      </w:r>
      <w:r w:rsidRPr="00D25438">
        <w:rPr>
          <w:rFonts w:cs="Arial"/>
        </w:rPr>
        <w:t>el</w:t>
      </w:r>
      <w:r w:rsidRPr="00D25438">
        <w:rPr>
          <w:rFonts w:cs="Arial"/>
          <w:spacing w:val="-4"/>
        </w:rPr>
        <w:t xml:space="preserve"> </w:t>
      </w:r>
      <w:r w:rsidRPr="00D25438">
        <w:rPr>
          <w:rFonts w:cs="Arial"/>
        </w:rPr>
        <w:t>estudio,</w:t>
      </w:r>
      <w:r w:rsidRPr="00D25438">
        <w:rPr>
          <w:rFonts w:cs="Arial"/>
          <w:spacing w:val="-4"/>
        </w:rPr>
        <w:t xml:space="preserve"> </w:t>
      </w:r>
      <w:r w:rsidRPr="00D25438">
        <w:rPr>
          <w:rFonts w:cs="Arial"/>
        </w:rPr>
        <w:t>la</w:t>
      </w:r>
      <w:r w:rsidRPr="00D25438">
        <w:rPr>
          <w:rFonts w:cs="Arial"/>
          <w:spacing w:val="1"/>
        </w:rPr>
        <w:t xml:space="preserve"> </w:t>
      </w:r>
      <w:r w:rsidRPr="00D25438">
        <w:rPr>
          <w:rFonts w:cs="Arial"/>
        </w:rPr>
        <w:t>interpretación, la reflexión, la educación, el entretenimiento y la comunicación de la historia de Cuernavaca, su arte y su cultura</w:t>
      </w:r>
      <w:r w:rsidRPr="00D25438">
        <w:rPr>
          <w:rFonts w:cs="Arial"/>
          <w:spacing w:val="1"/>
        </w:rPr>
        <w:t xml:space="preserve"> </w:t>
      </w:r>
      <w:r w:rsidRPr="00D25438">
        <w:rPr>
          <w:rFonts w:cs="Arial"/>
        </w:rPr>
        <w:t>en</w:t>
      </w:r>
      <w:r w:rsidRPr="00D25438">
        <w:rPr>
          <w:rFonts w:cs="Arial"/>
          <w:spacing w:val="-2"/>
        </w:rPr>
        <w:t xml:space="preserve"> </w:t>
      </w:r>
      <w:r w:rsidRPr="00D25438">
        <w:rPr>
          <w:rFonts w:cs="Arial"/>
        </w:rPr>
        <w:t>cualquiera de</w:t>
      </w:r>
      <w:r w:rsidRPr="00D25438">
        <w:rPr>
          <w:rFonts w:cs="Arial"/>
          <w:spacing w:val="-1"/>
        </w:rPr>
        <w:t xml:space="preserve"> </w:t>
      </w:r>
      <w:r w:rsidRPr="00D25438">
        <w:rPr>
          <w:rFonts w:cs="Arial"/>
        </w:rPr>
        <w:t>sus formas.</w:t>
      </w:r>
    </w:p>
    <w:p w:rsidR="008A5F70" w:rsidRDefault="008A5F70" w:rsidP="008A5F70">
      <w:pPr>
        <w:pStyle w:val="Textoindependiente"/>
        <w:spacing w:after="0"/>
        <w:ind w:left="103"/>
        <w:jc w:val="both"/>
        <w:rPr>
          <w:rFonts w:cs="Arial"/>
          <w:b/>
          <w:bCs/>
        </w:rPr>
      </w:pPr>
    </w:p>
    <w:p w:rsidR="008A5F70" w:rsidRDefault="008A5F70" w:rsidP="008A5F70">
      <w:pPr>
        <w:pStyle w:val="Textoindependiente"/>
        <w:spacing w:after="0"/>
        <w:ind w:left="103"/>
        <w:jc w:val="both"/>
        <w:rPr>
          <w:rFonts w:cs="Arial"/>
        </w:rPr>
      </w:pPr>
      <w:r w:rsidRPr="00E60A21">
        <w:rPr>
          <w:rFonts w:cs="Arial"/>
          <w:b/>
          <w:bCs/>
        </w:rPr>
        <w:t>ARTÍCULO</w:t>
      </w:r>
      <w:r w:rsidRPr="00E60A21">
        <w:rPr>
          <w:rFonts w:cs="Arial"/>
          <w:b/>
          <w:bCs/>
          <w:spacing w:val="-5"/>
        </w:rPr>
        <w:t xml:space="preserve"> </w:t>
      </w:r>
      <w:r w:rsidRPr="00E60A21">
        <w:rPr>
          <w:rFonts w:cs="Arial"/>
          <w:b/>
          <w:bCs/>
        </w:rPr>
        <w:t>2.-</w:t>
      </w:r>
      <w:r w:rsidRPr="00D25438">
        <w:rPr>
          <w:rFonts w:cs="Arial"/>
          <w:spacing w:val="-5"/>
        </w:rPr>
        <w:t xml:space="preserve"> </w:t>
      </w:r>
      <w:r w:rsidRPr="00D25438">
        <w:rPr>
          <w:rFonts w:cs="Arial"/>
        </w:rPr>
        <w:t>Para</w:t>
      </w:r>
      <w:r w:rsidRPr="00D25438">
        <w:rPr>
          <w:rFonts w:cs="Arial"/>
          <w:spacing w:val="-4"/>
        </w:rPr>
        <w:t xml:space="preserve"> </w:t>
      </w:r>
      <w:r w:rsidRPr="00D25438">
        <w:rPr>
          <w:rFonts w:cs="Arial"/>
        </w:rPr>
        <w:t>efectos</w:t>
      </w:r>
      <w:r w:rsidRPr="00D25438">
        <w:rPr>
          <w:rFonts w:cs="Arial"/>
          <w:spacing w:val="-5"/>
        </w:rPr>
        <w:t xml:space="preserve"> </w:t>
      </w:r>
      <w:r w:rsidRPr="00D25438">
        <w:rPr>
          <w:rFonts w:cs="Arial"/>
        </w:rPr>
        <w:t>del</w:t>
      </w:r>
      <w:r w:rsidRPr="00D25438">
        <w:rPr>
          <w:rFonts w:cs="Arial"/>
          <w:spacing w:val="-5"/>
        </w:rPr>
        <w:t xml:space="preserve"> </w:t>
      </w:r>
      <w:r w:rsidRPr="00D25438">
        <w:rPr>
          <w:rFonts w:cs="Arial"/>
        </w:rPr>
        <w:t>presente</w:t>
      </w:r>
      <w:r w:rsidRPr="00D25438">
        <w:rPr>
          <w:rFonts w:cs="Arial"/>
          <w:spacing w:val="-5"/>
        </w:rPr>
        <w:t xml:space="preserve"> </w:t>
      </w:r>
      <w:r>
        <w:rPr>
          <w:rFonts w:cs="Arial"/>
        </w:rPr>
        <w:t>Reglamento</w:t>
      </w:r>
      <w:r w:rsidRPr="00D25438">
        <w:rPr>
          <w:rFonts w:cs="Arial"/>
          <w:spacing w:val="-5"/>
        </w:rPr>
        <w:t xml:space="preserve"> </w:t>
      </w:r>
      <w:r w:rsidRPr="00D25438">
        <w:rPr>
          <w:rFonts w:cs="Arial"/>
        </w:rPr>
        <w:t>se</w:t>
      </w:r>
      <w:r w:rsidRPr="00D25438">
        <w:rPr>
          <w:rFonts w:cs="Arial"/>
          <w:spacing w:val="-4"/>
        </w:rPr>
        <w:t xml:space="preserve"> </w:t>
      </w:r>
      <w:r w:rsidRPr="00D25438">
        <w:rPr>
          <w:rFonts w:cs="Arial"/>
        </w:rPr>
        <w:t>entiende</w:t>
      </w:r>
      <w:r w:rsidRPr="00D25438">
        <w:rPr>
          <w:rFonts w:cs="Arial"/>
          <w:spacing w:val="-5"/>
        </w:rPr>
        <w:t xml:space="preserve"> </w:t>
      </w:r>
      <w:r w:rsidRPr="00D25438">
        <w:rPr>
          <w:rFonts w:cs="Arial"/>
        </w:rPr>
        <w:t>por:</w:t>
      </w:r>
    </w:p>
    <w:p w:rsidR="008A5F70" w:rsidRPr="00D25438" w:rsidRDefault="008A5F70" w:rsidP="008A5F70">
      <w:pPr>
        <w:pStyle w:val="Textoindependiente"/>
        <w:spacing w:after="0"/>
        <w:ind w:left="103"/>
        <w:jc w:val="both"/>
        <w:rPr>
          <w:rFonts w:cs="Arial"/>
        </w:rPr>
      </w:pPr>
    </w:p>
    <w:p w:rsidR="008A5F70" w:rsidRPr="00C4713A" w:rsidRDefault="008A5F70" w:rsidP="008A5F70">
      <w:pPr>
        <w:pStyle w:val="Prrafodelista"/>
        <w:widowControl w:val="0"/>
        <w:numPr>
          <w:ilvl w:val="0"/>
          <w:numId w:val="9"/>
        </w:numPr>
        <w:tabs>
          <w:tab w:val="left" w:pos="287"/>
        </w:tabs>
        <w:autoSpaceDE w:val="0"/>
        <w:autoSpaceDN w:val="0"/>
        <w:jc w:val="both"/>
        <w:rPr>
          <w:rFonts w:asciiTheme="minorHAnsi" w:hAnsiTheme="minorHAnsi" w:cs="Arial"/>
        </w:rPr>
      </w:pPr>
      <w:r w:rsidRPr="00C4713A">
        <w:rPr>
          <w:rFonts w:asciiTheme="minorHAnsi" w:hAnsiTheme="minorHAnsi" w:cs="Arial"/>
        </w:rPr>
        <w:t>Áreas:</w:t>
      </w:r>
      <w:r w:rsidRPr="00C4713A">
        <w:rPr>
          <w:rFonts w:asciiTheme="minorHAnsi" w:hAnsiTheme="minorHAnsi" w:cs="Arial"/>
          <w:spacing w:val="1"/>
        </w:rPr>
        <w:t xml:space="preserve"> </w:t>
      </w:r>
      <w:r w:rsidRPr="00C4713A">
        <w:rPr>
          <w:rFonts w:asciiTheme="minorHAnsi" w:hAnsiTheme="minorHAnsi" w:cs="Arial"/>
        </w:rPr>
        <w:t>Espacio</w:t>
      </w:r>
      <w:r w:rsidRPr="00C4713A">
        <w:rPr>
          <w:rFonts w:asciiTheme="minorHAnsi" w:hAnsiTheme="minorHAnsi" w:cs="Arial"/>
          <w:spacing w:val="1"/>
        </w:rPr>
        <w:t xml:space="preserve"> </w:t>
      </w:r>
      <w:r w:rsidRPr="00C4713A">
        <w:rPr>
          <w:rFonts w:asciiTheme="minorHAnsi" w:hAnsiTheme="minorHAnsi" w:cs="Arial"/>
        </w:rPr>
        <w:t>físico</w:t>
      </w:r>
      <w:r w:rsidRPr="00C4713A">
        <w:rPr>
          <w:rFonts w:asciiTheme="minorHAnsi" w:hAnsiTheme="minorHAnsi" w:cs="Arial"/>
          <w:spacing w:val="2"/>
        </w:rPr>
        <w:t xml:space="preserve"> </w:t>
      </w:r>
      <w:r w:rsidRPr="00C4713A">
        <w:rPr>
          <w:rFonts w:asciiTheme="minorHAnsi" w:hAnsiTheme="minorHAnsi" w:cs="Arial"/>
        </w:rPr>
        <w:t>del</w:t>
      </w:r>
      <w:r w:rsidRPr="00C4713A">
        <w:rPr>
          <w:rFonts w:asciiTheme="minorHAnsi" w:hAnsiTheme="minorHAnsi" w:cs="Arial"/>
          <w:spacing w:val="1"/>
        </w:rPr>
        <w:t xml:space="preserve"> </w:t>
      </w:r>
      <w:r>
        <w:rPr>
          <w:rFonts w:asciiTheme="minorHAnsi" w:hAnsiTheme="minorHAnsi" w:cs="Arial"/>
        </w:rPr>
        <w:t>MuCiC</w:t>
      </w:r>
      <w:r w:rsidRPr="00C4713A">
        <w:rPr>
          <w:rFonts w:asciiTheme="minorHAnsi" w:hAnsiTheme="minorHAnsi" w:cs="Arial"/>
          <w:spacing w:val="1"/>
        </w:rPr>
        <w:t xml:space="preserve"> </w:t>
      </w:r>
      <w:r w:rsidRPr="00C4713A">
        <w:rPr>
          <w:rFonts w:asciiTheme="minorHAnsi" w:hAnsiTheme="minorHAnsi" w:cs="Arial"/>
        </w:rPr>
        <w:t>que</w:t>
      </w:r>
      <w:r w:rsidRPr="00C4713A">
        <w:rPr>
          <w:rFonts w:asciiTheme="minorHAnsi" w:hAnsiTheme="minorHAnsi" w:cs="Arial"/>
          <w:spacing w:val="2"/>
        </w:rPr>
        <w:t xml:space="preserve"> </w:t>
      </w:r>
      <w:r w:rsidRPr="00C4713A">
        <w:rPr>
          <w:rFonts w:asciiTheme="minorHAnsi" w:hAnsiTheme="minorHAnsi" w:cs="Arial"/>
        </w:rPr>
        <w:t>pueden</w:t>
      </w:r>
      <w:r w:rsidRPr="00C4713A">
        <w:rPr>
          <w:rFonts w:asciiTheme="minorHAnsi" w:hAnsiTheme="minorHAnsi" w:cs="Arial"/>
          <w:spacing w:val="1"/>
        </w:rPr>
        <w:t xml:space="preserve"> </w:t>
      </w:r>
      <w:r w:rsidRPr="00C4713A">
        <w:rPr>
          <w:rFonts w:asciiTheme="minorHAnsi" w:hAnsiTheme="minorHAnsi" w:cs="Arial"/>
        </w:rPr>
        <w:t>ser</w:t>
      </w:r>
      <w:r w:rsidRPr="00C4713A">
        <w:rPr>
          <w:rFonts w:asciiTheme="minorHAnsi" w:hAnsiTheme="minorHAnsi" w:cs="Arial"/>
          <w:spacing w:val="2"/>
        </w:rPr>
        <w:t xml:space="preserve"> </w:t>
      </w:r>
      <w:r w:rsidRPr="00C4713A">
        <w:rPr>
          <w:rFonts w:asciiTheme="minorHAnsi" w:hAnsiTheme="minorHAnsi" w:cs="Arial"/>
        </w:rPr>
        <w:t>oficinas</w:t>
      </w:r>
      <w:r w:rsidRPr="00C4713A">
        <w:rPr>
          <w:rFonts w:asciiTheme="minorHAnsi" w:hAnsiTheme="minorHAnsi" w:cs="Arial"/>
          <w:spacing w:val="1"/>
        </w:rPr>
        <w:t xml:space="preserve"> </w:t>
      </w:r>
      <w:r w:rsidRPr="00C4713A">
        <w:rPr>
          <w:rFonts w:asciiTheme="minorHAnsi" w:hAnsiTheme="minorHAnsi" w:cs="Arial"/>
        </w:rPr>
        <w:t>administrativas,</w:t>
      </w:r>
      <w:r w:rsidRPr="00C4713A">
        <w:rPr>
          <w:rFonts w:asciiTheme="minorHAnsi" w:hAnsiTheme="minorHAnsi" w:cs="Arial"/>
          <w:spacing w:val="1"/>
        </w:rPr>
        <w:t xml:space="preserve"> </w:t>
      </w:r>
      <w:r w:rsidRPr="00C4713A">
        <w:rPr>
          <w:rFonts w:asciiTheme="minorHAnsi" w:hAnsiTheme="minorHAnsi" w:cs="Arial"/>
        </w:rPr>
        <w:t>bodega</w:t>
      </w:r>
      <w:r w:rsidRPr="00C4713A">
        <w:rPr>
          <w:rFonts w:asciiTheme="minorHAnsi" w:hAnsiTheme="minorHAnsi" w:cs="Arial"/>
          <w:spacing w:val="2"/>
        </w:rPr>
        <w:t xml:space="preserve"> </w:t>
      </w:r>
      <w:r w:rsidRPr="00C4713A">
        <w:rPr>
          <w:rFonts w:asciiTheme="minorHAnsi" w:hAnsiTheme="minorHAnsi" w:cs="Arial"/>
        </w:rPr>
        <w:t>de</w:t>
      </w:r>
      <w:r w:rsidRPr="00C4713A">
        <w:rPr>
          <w:rFonts w:asciiTheme="minorHAnsi" w:hAnsiTheme="minorHAnsi" w:cs="Arial"/>
          <w:spacing w:val="1"/>
        </w:rPr>
        <w:t xml:space="preserve"> </w:t>
      </w:r>
      <w:r w:rsidRPr="00C4713A">
        <w:rPr>
          <w:rFonts w:asciiTheme="minorHAnsi" w:hAnsiTheme="minorHAnsi" w:cs="Arial"/>
        </w:rPr>
        <w:t>materiales,</w:t>
      </w:r>
      <w:r w:rsidRPr="00C4713A">
        <w:rPr>
          <w:rFonts w:asciiTheme="minorHAnsi" w:hAnsiTheme="minorHAnsi" w:cs="Arial"/>
          <w:spacing w:val="2"/>
        </w:rPr>
        <w:t xml:space="preserve"> </w:t>
      </w:r>
      <w:r w:rsidRPr="00C4713A">
        <w:rPr>
          <w:rFonts w:asciiTheme="minorHAnsi" w:hAnsiTheme="minorHAnsi" w:cs="Arial"/>
        </w:rPr>
        <w:t>bodega</w:t>
      </w:r>
      <w:r w:rsidRPr="00C4713A">
        <w:rPr>
          <w:rFonts w:asciiTheme="minorHAnsi" w:hAnsiTheme="minorHAnsi" w:cs="Arial"/>
          <w:spacing w:val="1"/>
        </w:rPr>
        <w:t xml:space="preserve"> </w:t>
      </w:r>
      <w:r w:rsidRPr="00C4713A">
        <w:rPr>
          <w:rFonts w:asciiTheme="minorHAnsi" w:hAnsiTheme="minorHAnsi" w:cs="Arial"/>
        </w:rPr>
        <w:t>de</w:t>
      </w:r>
      <w:r w:rsidRPr="00C4713A">
        <w:rPr>
          <w:rFonts w:asciiTheme="minorHAnsi" w:hAnsiTheme="minorHAnsi" w:cs="Arial"/>
          <w:spacing w:val="1"/>
        </w:rPr>
        <w:t xml:space="preserve"> </w:t>
      </w:r>
      <w:r w:rsidRPr="00C4713A">
        <w:rPr>
          <w:rFonts w:asciiTheme="minorHAnsi" w:hAnsiTheme="minorHAnsi" w:cs="Arial"/>
        </w:rPr>
        <w:t>museografía, cabina</w:t>
      </w:r>
      <w:r w:rsidRPr="00C4713A">
        <w:rPr>
          <w:rFonts w:asciiTheme="minorHAnsi" w:hAnsiTheme="minorHAnsi" w:cs="Arial"/>
          <w:spacing w:val="-2"/>
        </w:rPr>
        <w:t xml:space="preserve"> </w:t>
      </w:r>
      <w:r w:rsidRPr="00C4713A">
        <w:rPr>
          <w:rFonts w:asciiTheme="minorHAnsi" w:hAnsiTheme="minorHAnsi" w:cs="Arial"/>
        </w:rPr>
        <w:t>de</w:t>
      </w:r>
      <w:r w:rsidRPr="00C4713A">
        <w:rPr>
          <w:rFonts w:asciiTheme="minorHAnsi" w:hAnsiTheme="minorHAnsi" w:cs="Arial"/>
          <w:spacing w:val="-3"/>
        </w:rPr>
        <w:t xml:space="preserve"> </w:t>
      </w:r>
      <w:r w:rsidRPr="00C4713A">
        <w:rPr>
          <w:rFonts w:asciiTheme="minorHAnsi" w:hAnsiTheme="minorHAnsi" w:cs="Arial"/>
        </w:rPr>
        <w:t>monitoreo,</w:t>
      </w:r>
      <w:r w:rsidRPr="00C4713A">
        <w:rPr>
          <w:rFonts w:asciiTheme="minorHAnsi" w:hAnsiTheme="minorHAnsi" w:cs="Arial"/>
          <w:spacing w:val="-1"/>
        </w:rPr>
        <w:t xml:space="preserve"> </w:t>
      </w:r>
      <w:r w:rsidRPr="00C4713A">
        <w:rPr>
          <w:rFonts w:asciiTheme="minorHAnsi" w:hAnsiTheme="minorHAnsi" w:cs="Arial"/>
        </w:rPr>
        <w:t>cuarto</w:t>
      </w:r>
      <w:r w:rsidRPr="00C4713A">
        <w:rPr>
          <w:rFonts w:asciiTheme="minorHAnsi" w:hAnsiTheme="minorHAnsi" w:cs="Arial"/>
          <w:spacing w:val="-2"/>
        </w:rPr>
        <w:t xml:space="preserve"> </w:t>
      </w:r>
      <w:r w:rsidRPr="00C4713A">
        <w:rPr>
          <w:rFonts w:asciiTheme="minorHAnsi" w:hAnsiTheme="minorHAnsi" w:cs="Arial"/>
        </w:rPr>
        <w:t>de</w:t>
      </w:r>
      <w:r w:rsidRPr="00C4713A">
        <w:rPr>
          <w:rFonts w:asciiTheme="minorHAnsi" w:hAnsiTheme="minorHAnsi" w:cs="Arial"/>
          <w:spacing w:val="-2"/>
        </w:rPr>
        <w:t xml:space="preserve"> </w:t>
      </w:r>
      <w:r w:rsidRPr="00C4713A">
        <w:rPr>
          <w:rFonts w:asciiTheme="minorHAnsi" w:hAnsiTheme="minorHAnsi" w:cs="Arial"/>
        </w:rPr>
        <w:t>máquinas,</w:t>
      </w:r>
      <w:r w:rsidRPr="00C4713A">
        <w:rPr>
          <w:rFonts w:asciiTheme="minorHAnsi" w:hAnsiTheme="minorHAnsi" w:cs="Arial"/>
          <w:spacing w:val="-2"/>
        </w:rPr>
        <w:t xml:space="preserve"> </w:t>
      </w:r>
      <w:r w:rsidRPr="00C4713A">
        <w:rPr>
          <w:rFonts w:asciiTheme="minorHAnsi" w:hAnsiTheme="minorHAnsi" w:cs="Arial"/>
        </w:rPr>
        <w:t>cuarto</w:t>
      </w:r>
      <w:r w:rsidRPr="00C4713A">
        <w:rPr>
          <w:rFonts w:asciiTheme="minorHAnsi" w:hAnsiTheme="minorHAnsi" w:cs="Arial"/>
          <w:spacing w:val="-2"/>
        </w:rPr>
        <w:t xml:space="preserve"> </w:t>
      </w:r>
      <w:r w:rsidRPr="00C4713A">
        <w:rPr>
          <w:rFonts w:asciiTheme="minorHAnsi" w:hAnsiTheme="minorHAnsi" w:cs="Arial"/>
        </w:rPr>
        <w:t>de</w:t>
      </w:r>
      <w:r w:rsidRPr="00C4713A">
        <w:rPr>
          <w:rFonts w:asciiTheme="minorHAnsi" w:hAnsiTheme="minorHAnsi" w:cs="Arial"/>
          <w:spacing w:val="-2"/>
        </w:rPr>
        <w:t xml:space="preserve"> </w:t>
      </w:r>
      <w:r w:rsidRPr="00C4713A">
        <w:rPr>
          <w:rFonts w:asciiTheme="minorHAnsi" w:hAnsiTheme="minorHAnsi" w:cs="Arial"/>
        </w:rPr>
        <w:t>servicios</w:t>
      </w:r>
      <w:r w:rsidRPr="00C4713A">
        <w:rPr>
          <w:rFonts w:asciiTheme="minorHAnsi" w:hAnsiTheme="minorHAnsi" w:cs="Arial"/>
          <w:spacing w:val="-2"/>
        </w:rPr>
        <w:t xml:space="preserve"> </w:t>
      </w:r>
      <w:r w:rsidRPr="00C4713A">
        <w:rPr>
          <w:rFonts w:asciiTheme="minorHAnsi" w:hAnsiTheme="minorHAnsi" w:cs="Arial"/>
        </w:rPr>
        <w:t>generales,</w:t>
      </w:r>
      <w:r w:rsidRPr="00C4713A">
        <w:rPr>
          <w:rFonts w:asciiTheme="minorHAnsi" w:hAnsiTheme="minorHAnsi" w:cs="Arial"/>
          <w:spacing w:val="-2"/>
        </w:rPr>
        <w:t xml:space="preserve"> </w:t>
      </w:r>
      <w:r w:rsidRPr="00C4713A">
        <w:rPr>
          <w:rFonts w:asciiTheme="minorHAnsi" w:hAnsiTheme="minorHAnsi" w:cs="Arial"/>
        </w:rPr>
        <w:t>y/o</w:t>
      </w:r>
      <w:r w:rsidRPr="00C4713A">
        <w:rPr>
          <w:rFonts w:asciiTheme="minorHAnsi" w:hAnsiTheme="minorHAnsi" w:cs="Arial"/>
          <w:spacing w:val="-2"/>
        </w:rPr>
        <w:t xml:space="preserve"> </w:t>
      </w:r>
      <w:r w:rsidRPr="00C4713A">
        <w:rPr>
          <w:rFonts w:asciiTheme="minorHAnsi" w:hAnsiTheme="minorHAnsi" w:cs="Arial"/>
        </w:rPr>
        <w:t>sanitarios públicos;</w:t>
      </w:r>
    </w:p>
    <w:p w:rsidR="008A5F70" w:rsidRPr="00C4713A" w:rsidRDefault="008A5F70" w:rsidP="008A5F70">
      <w:pPr>
        <w:pStyle w:val="Prrafodelista"/>
        <w:widowControl w:val="0"/>
        <w:numPr>
          <w:ilvl w:val="0"/>
          <w:numId w:val="9"/>
        </w:numPr>
        <w:tabs>
          <w:tab w:val="left" w:pos="287"/>
        </w:tabs>
        <w:autoSpaceDE w:val="0"/>
        <w:autoSpaceDN w:val="0"/>
        <w:jc w:val="both"/>
        <w:rPr>
          <w:rFonts w:asciiTheme="minorHAnsi" w:hAnsiTheme="minorHAnsi" w:cs="Arial"/>
        </w:rPr>
      </w:pPr>
      <w:r w:rsidRPr="00C4713A">
        <w:rPr>
          <w:rFonts w:asciiTheme="minorHAnsi" w:hAnsiTheme="minorHAnsi"/>
        </w:rPr>
        <w:t xml:space="preserve">Bienes muebles: todos los artículos, equipos de sonido, iluminación, equipo de proyección, pantallas, mobiliario, entre otros que permiten el buen funcionamiento de las actividades artísticas y culturales del </w:t>
      </w:r>
      <w:r>
        <w:rPr>
          <w:rFonts w:asciiTheme="minorHAnsi" w:hAnsiTheme="minorHAnsi"/>
        </w:rPr>
        <w:t>MuCiC;</w:t>
      </w:r>
    </w:p>
    <w:p w:rsidR="008A5F70" w:rsidRDefault="008A5F70" w:rsidP="008A5F70">
      <w:pPr>
        <w:pStyle w:val="Prrafodelista"/>
        <w:widowControl w:val="0"/>
        <w:numPr>
          <w:ilvl w:val="0"/>
          <w:numId w:val="9"/>
        </w:numPr>
        <w:tabs>
          <w:tab w:val="left" w:pos="345"/>
        </w:tabs>
        <w:autoSpaceDE w:val="0"/>
        <w:autoSpaceDN w:val="0"/>
        <w:jc w:val="both"/>
        <w:rPr>
          <w:rFonts w:asciiTheme="minorHAnsi" w:hAnsiTheme="minorHAnsi" w:cs="Arial"/>
        </w:rPr>
      </w:pPr>
      <w:r w:rsidRPr="00C4713A">
        <w:rPr>
          <w:rFonts w:asciiTheme="minorHAnsi" w:hAnsiTheme="minorHAnsi" w:cs="Arial"/>
        </w:rPr>
        <w:t>Colección:</w:t>
      </w:r>
      <w:r w:rsidRPr="00C4713A">
        <w:rPr>
          <w:rFonts w:asciiTheme="minorHAnsi" w:hAnsiTheme="minorHAnsi" w:cs="Arial"/>
          <w:spacing w:val="16"/>
        </w:rPr>
        <w:t xml:space="preserve"> </w:t>
      </w:r>
      <w:r w:rsidRPr="00C4713A">
        <w:rPr>
          <w:rFonts w:asciiTheme="minorHAnsi" w:hAnsiTheme="minorHAnsi" w:cs="Arial"/>
        </w:rPr>
        <w:t>Conjunto</w:t>
      </w:r>
      <w:r w:rsidRPr="00C4713A">
        <w:rPr>
          <w:rFonts w:asciiTheme="minorHAnsi" w:hAnsiTheme="minorHAnsi" w:cs="Arial"/>
          <w:spacing w:val="17"/>
        </w:rPr>
        <w:t xml:space="preserve"> </w:t>
      </w:r>
      <w:r w:rsidRPr="00C4713A">
        <w:rPr>
          <w:rFonts w:asciiTheme="minorHAnsi" w:hAnsiTheme="minorHAnsi" w:cs="Arial"/>
        </w:rPr>
        <w:t>de</w:t>
      </w:r>
      <w:r w:rsidRPr="00C4713A">
        <w:rPr>
          <w:rFonts w:asciiTheme="minorHAnsi" w:hAnsiTheme="minorHAnsi" w:cs="Arial"/>
          <w:spacing w:val="16"/>
        </w:rPr>
        <w:t xml:space="preserve"> </w:t>
      </w:r>
      <w:r w:rsidRPr="00C4713A">
        <w:rPr>
          <w:rFonts w:asciiTheme="minorHAnsi" w:hAnsiTheme="minorHAnsi" w:cs="Arial"/>
        </w:rPr>
        <w:t>obras</w:t>
      </w:r>
      <w:r w:rsidRPr="00C4713A">
        <w:rPr>
          <w:rFonts w:asciiTheme="minorHAnsi" w:hAnsiTheme="minorHAnsi" w:cs="Arial"/>
          <w:spacing w:val="16"/>
        </w:rPr>
        <w:t xml:space="preserve"> </w:t>
      </w:r>
      <w:r w:rsidRPr="00C4713A">
        <w:rPr>
          <w:rFonts w:asciiTheme="minorHAnsi" w:hAnsiTheme="minorHAnsi" w:cs="Arial"/>
        </w:rPr>
        <w:t>de</w:t>
      </w:r>
      <w:r w:rsidRPr="00C4713A">
        <w:rPr>
          <w:rFonts w:asciiTheme="minorHAnsi" w:hAnsiTheme="minorHAnsi" w:cs="Arial"/>
          <w:spacing w:val="16"/>
        </w:rPr>
        <w:t xml:space="preserve"> </w:t>
      </w:r>
      <w:r w:rsidRPr="00C4713A">
        <w:rPr>
          <w:rFonts w:asciiTheme="minorHAnsi" w:hAnsiTheme="minorHAnsi" w:cs="Arial"/>
        </w:rPr>
        <w:t>arte</w:t>
      </w:r>
      <w:r w:rsidRPr="00C4713A">
        <w:rPr>
          <w:rFonts w:asciiTheme="minorHAnsi" w:hAnsiTheme="minorHAnsi" w:cs="Arial"/>
          <w:spacing w:val="15"/>
        </w:rPr>
        <w:t xml:space="preserve"> </w:t>
      </w:r>
      <w:r w:rsidRPr="00C4713A">
        <w:rPr>
          <w:rFonts w:asciiTheme="minorHAnsi" w:hAnsiTheme="minorHAnsi" w:cs="Arial"/>
        </w:rPr>
        <w:t>y</w:t>
      </w:r>
      <w:r w:rsidRPr="00C4713A">
        <w:rPr>
          <w:rFonts w:asciiTheme="minorHAnsi" w:hAnsiTheme="minorHAnsi" w:cs="Arial"/>
          <w:spacing w:val="16"/>
        </w:rPr>
        <w:t xml:space="preserve"> </w:t>
      </w:r>
      <w:r w:rsidRPr="00C4713A">
        <w:rPr>
          <w:rFonts w:asciiTheme="minorHAnsi" w:hAnsiTheme="minorHAnsi" w:cs="Arial"/>
        </w:rPr>
        <w:t>objetos</w:t>
      </w:r>
      <w:r w:rsidRPr="00C4713A">
        <w:rPr>
          <w:rFonts w:asciiTheme="minorHAnsi" w:hAnsiTheme="minorHAnsi" w:cs="Arial"/>
          <w:spacing w:val="16"/>
        </w:rPr>
        <w:t xml:space="preserve"> </w:t>
      </w:r>
      <w:r w:rsidRPr="00C4713A">
        <w:rPr>
          <w:rFonts w:asciiTheme="minorHAnsi" w:hAnsiTheme="minorHAnsi" w:cs="Arial"/>
        </w:rPr>
        <w:t>cuyo</w:t>
      </w:r>
      <w:r w:rsidRPr="00C4713A">
        <w:rPr>
          <w:rFonts w:asciiTheme="minorHAnsi" w:hAnsiTheme="minorHAnsi" w:cs="Arial"/>
          <w:spacing w:val="16"/>
        </w:rPr>
        <w:t xml:space="preserve"> </w:t>
      </w:r>
      <w:r w:rsidRPr="00C4713A">
        <w:rPr>
          <w:rFonts w:asciiTheme="minorHAnsi" w:hAnsiTheme="minorHAnsi" w:cs="Arial"/>
        </w:rPr>
        <w:t>dueño</w:t>
      </w:r>
      <w:r w:rsidRPr="00C4713A">
        <w:rPr>
          <w:rFonts w:asciiTheme="minorHAnsi" w:hAnsiTheme="minorHAnsi" w:cs="Arial"/>
          <w:spacing w:val="17"/>
        </w:rPr>
        <w:t xml:space="preserve"> </w:t>
      </w:r>
      <w:r w:rsidRPr="00C4713A">
        <w:rPr>
          <w:rFonts w:asciiTheme="minorHAnsi" w:hAnsiTheme="minorHAnsi" w:cs="Arial"/>
        </w:rPr>
        <w:t>o</w:t>
      </w:r>
      <w:r w:rsidRPr="00C4713A">
        <w:rPr>
          <w:rFonts w:asciiTheme="minorHAnsi" w:hAnsiTheme="minorHAnsi" w:cs="Arial"/>
          <w:spacing w:val="15"/>
        </w:rPr>
        <w:t xml:space="preserve"> </w:t>
      </w:r>
      <w:r w:rsidRPr="00C4713A">
        <w:rPr>
          <w:rFonts w:asciiTheme="minorHAnsi" w:hAnsiTheme="minorHAnsi" w:cs="Arial"/>
        </w:rPr>
        <w:t>custodio</w:t>
      </w:r>
      <w:r w:rsidRPr="00C4713A">
        <w:rPr>
          <w:rFonts w:asciiTheme="minorHAnsi" w:hAnsiTheme="minorHAnsi" w:cs="Arial"/>
          <w:spacing w:val="17"/>
        </w:rPr>
        <w:t xml:space="preserve"> </w:t>
      </w:r>
      <w:r w:rsidRPr="00C4713A">
        <w:rPr>
          <w:rFonts w:asciiTheme="minorHAnsi" w:hAnsiTheme="minorHAnsi" w:cs="Arial"/>
        </w:rPr>
        <w:t>es</w:t>
      </w:r>
      <w:r w:rsidRPr="00C4713A">
        <w:rPr>
          <w:rFonts w:asciiTheme="minorHAnsi" w:hAnsiTheme="minorHAnsi" w:cs="Arial"/>
          <w:spacing w:val="16"/>
        </w:rPr>
        <w:t xml:space="preserve"> </w:t>
      </w:r>
      <w:r w:rsidRPr="00C4713A">
        <w:rPr>
          <w:rFonts w:asciiTheme="minorHAnsi" w:hAnsiTheme="minorHAnsi" w:cs="Arial"/>
        </w:rPr>
        <w:t>el</w:t>
      </w:r>
      <w:r w:rsidRPr="00C4713A">
        <w:rPr>
          <w:rFonts w:asciiTheme="minorHAnsi" w:hAnsiTheme="minorHAnsi" w:cs="Arial"/>
          <w:spacing w:val="16"/>
        </w:rPr>
        <w:t xml:space="preserve"> </w:t>
      </w:r>
      <w:r w:rsidRPr="00C4713A">
        <w:rPr>
          <w:rFonts w:asciiTheme="minorHAnsi" w:hAnsiTheme="minorHAnsi" w:cs="Arial"/>
        </w:rPr>
        <w:t>Municipio</w:t>
      </w:r>
      <w:r w:rsidRPr="00C4713A">
        <w:rPr>
          <w:rFonts w:asciiTheme="minorHAnsi" w:hAnsiTheme="minorHAnsi" w:cs="Arial"/>
          <w:spacing w:val="17"/>
        </w:rPr>
        <w:t xml:space="preserve"> </w:t>
      </w:r>
      <w:r w:rsidRPr="00C4713A">
        <w:rPr>
          <w:rFonts w:asciiTheme="minorHAnsi" w:hAnsiTheme="minorHAnsi" w:cs="Arial"/>
        </w:rPr>
        <w:t>de</w:t>
      </w:r>
      <w:r w:rsidRPr="00C4713A">
        <w:rPr>
          <w:rFonts w:asciiTheme="minorHAnsi" w:hAnsiTheme="minorHAnsi" w:cs="Arial"/>
          <w:spacing w:val="15"/>
        </w:rPr>
        <w:t xml:space="preserve"> </w:t>
      </w:r>
      <w:r w:rsidRPr="00C4713A">
        <w:rPr>
          <w:rFonts w:asciiTheme="minorHAnsi" w:hAnsiTheme="minorHAnsi" w:cs="Arial"/>
        </w:rPr>
        <w:t>Cuernavaca</w:t>
      </w:r>
      <w:r w:rsidRPr="00C4713A">
        <w:rPr>
          <w:rFonts w:asciiTheme="minorHAnsi" w:hAnsiTheme="minorHAnsi" w:cs="Arial"/>
          <w:spacing w:val="17"/>
        </w:rPr>
        <w:t xml:space="preserve"> </w:t>
      </w:r>
      <w:r w:rsidRPr="00C4713A">
        <w:rPr>
          <w:rFonts w:asciiTheme="minorHAnsi" w:hAnsiTheme="minorHAnsi" w:cs="Arial"/>
        </w:rPr>
        <w:t>y</w:t>
      </w:r>
      <w:r w:rsidRPr="00C4713A">
        <w:rPr>
          <w:rFonts w:asciiTheme="minorHAnsi" w:hAnsiTheme="minorHAnsi" w:cs="Arial"/>
          <w:spacing w:val="16"/>
        </w:rPr>
        <w:t xml:space="preserve"> </w:t>
      </w:r>
      <w:r w:rsidRPr="00C4713A">
        <w:rPr>
          <w:rFonts w:asciiTheme="minorHAnsi" w:hAnsiTheme="minorHAnsi" w:cs="Arial"/>
        </w:rPr>
        <w:t>que</w:t>
      </w:r>
      <w:r w:rsidRPr="00C4713A">
        <w:rPr>
          <w:rFonts w:asciiTheme="minorHAnsi" w:hAnsiTheme="minorHAnsi" w:cs="Arial"/>
          <w:spacing w:val="16"/>
        </w:rPr>
        <w:t xml:space="preserve"> </w:t>
      </w:r>
      <w:r w:rsidRPr="00C4713A">
        <w:rPr>
          <w:rFonts w:asciiTheme="minorHAnsi" w:hAnsiTheme="minorHAnsi" w:cs="Arial"/>
        </w:rPr>
        <w:t>tiene</w:t>
      </w:r>
      <w:r w:rsidRPr="00C4713A">
        <w:rPr>
          <w:rFonts w:asciiTheme="minorHAnsi" w:hAnsiTheme="minorHAnsi" w:cs="Arial"/>
          <w:spacing w:val="17"/>
        </w:rPr>
        <w:t xml:space="preserve"> </w:t>
      </w:r>
      <w:r w:rsidRPr="00C4713A">
        <w:rPr>
          <w:rFonts w:asciiTheme="minorHAnsi" w:hAnsiTheme="minorHAnsi" w:cs="Arial"/>
        </w:rPr>
        <w:t>como</w:t>
      </w:r>
      <w:r w:rsidRPr="00C4713A">
        <w:rPr>
          <w:rFonts w:asciiTheme="minorHAnsi" w:hAnsiTheme="minorHAnsi" w:cs="Arial"/>
          <w:spacing w:val="1"/>
        </w:rPr>
        <w:t xml:space="preserve"> </w:t>
      </w:r>
      <w:r w:rsidRPr="00C4713A">
        <w:rPr>
          <w:rFonts w:asciiTheme="minorHAnsi" w:hAnsiTheme="minorHAnsi" w:cs="Arial"/>
        </w:rPr>
        <w:t>propósito</w:t>
      </w:r>
      <w:r w:rsidRPr="00C4713A">
        <w:rPr>
          <w:rFonts w:asciiTheme="minorHAnsi" w:hAnsiTheme="minorHAnsi" w:cs="Arial"/>
          <w:spacing w:val="-2"/>
        </w:rPr>
        <w:t xml:space="preserve"> </w:t>
      </w:r>
      <w:r w:rsidRPr="00C4713A">
        <w:rPr>
          <w:rFonts w:asciiTheme="minorHAnsi" w:hAnsiTheme="minorHAnsi" w:cs="Arial"/>
        </w:rPr>
        <w:t>el</w:t>
      </w:r>
      <w:r w:rsidRPr="00C4713A">
        <w:rPr>
          <w:rFonts w:asciiTheme="minorHAnsi" w:hAnsiTheme="minorHAnsi" w:cs="Arial"/>
          <w:spacing w:val="-1"/>
        </w:rPr>
        <w:t xml:space="preserve"> </w:t>
      </w:r>
      <w:r w:rsidRPr="00C4713A">
        <w:rPr>
          <w:rFonts w:asciiTheme="minorHAnsi" w:hAnsiTheme="minorHAnsi" w:cs="Arial"/>
        </w:rPr>
        <w:t>estudio,</w:t>
      </w:r>
      <w:r w:rsidRPr="00C4713A">
        <w:rPr>
          <w:rFonts w:asciiTheme="minorHAnsi" w:hAnsiTheme="minorHAnsi" w:cs="Arial"/>
          <w:spacing w:val="-2"/>
        </w:rPr>
        <w:t xml:space="preserve"> </w:t>
      </w:r>
      <w:r w:rsidRPr="00C4713A">
        <w:rPr>
          <w:rFonts w:asciiTheme="minorHAnsi" w:hAnsiTheme="minorHAnsi" w:cs="Arial"/>
        </w:rPr>
        <w:t>la</w:t>
      </w:r>
      <w:r w:rsidRPr="00C4713A">
        <w:rPr>
          <w:rFonts w:asciiTheme="minorHAnsi" w:hAnsiTheme="minorHAnsi" w:cs="Arial"/>
          <w:spacing w:val="-1"/>
        </w:rPr>
        <w:t xml:space="preserve"> </w:t>
      </w:r>
      <w:r w:rsidRPr="00C4713A">
        <w:rPr>
          <w:rFonts w:asciiTheme="minorHAnsi" w:hAnsiTheme="minorHAnsi" w:cs="Arial"/>
        </w:rPr>
        <w:t>difusión,</w:t>
      </w:r>
      <w:r w:rsidRPr="00C4713A">
        <w:rPr>
          <w:rFonts w:asciiTheme="minorHAnsi" w:hAnsiTheme="minorHAnsi" w:cs="Arial"/>
          <w:spacing w:val="44"/>
        </w:rPr>
        <w:t xml:space="preserve"> </w:t>
      </w:r>
      <w:r w:rsidRPr="00C4713A">
        <w:rPr>
          <w:rFonts w:asciiTheme="minorHAnsi" w:hAnsiTheme="minorHAnsi" w:cs="Arial"/>
        </w:rPr>
        <w:t>educación</w:t>
      </w:r>
      <w:r w:rsidRPr="00C4713A">
        <w:rPr>
          <w:rFonts w:asciiTheme="minorHAnsi" w:hAnsiTheme="minorHAnsi" w:cs="Arial"/>
          <w:spacing w:val="-2"/>
        </w:rPr>
        <w:t xml:space="preserve"> </w:t>
      </w:r>
      <w:r w:rsidRPr="00C4713A">
        <w:rPr>
          <w:rFonts w:asciiTheme="minorHAnsi" w:hAnsiTheme="minorHAnsi" w:cs="Arial"/>
        </w:rPr>
        <w:t>y contemplación</w:t>
      </w:r>
      <w:r w:rsidRPr="00C4713A">
        <w:rPr>
          <w:rFonts w:asciiTheme="minorHAnsi" w:hAnsiTheme="minorHAnsi" w:cs="Arial"/>
          <w:spacing w:val="-1"/>
        </w:rPr>
        <w:t xml:space="preserve"> </w:t>
      </w:r>
      <w:r w:rsidRPr="00C4713A">
        <w:rPr>
          <w:rFonts w:asciiTheme="minorHAnsi" w:hAnsiTheme="minorHAnsi" w:cs="Arial"/>
        </w:rPr>
        <w:t>de</w:t>
      </w:r>
      <w:r w:rsidRPr="00C4713A">
        <w:rPr>
          <w:rFonts w:asciiTheme="minorHAnsi" w:hAnsiTheme="minorHAnsi" w:cs="Arial"/>
          <w:spacing w:val="-1"/>
        </w:rPr>
        <w:t xml:space="preserve"> </w:t>
      </w:r>
      <w:r w:rsidRPr="00C4713A">
        <w:rPr>
          <w:rFonts w:asciiTheme="minorHAnsi" w:hAnsiTheme="minorHAnsi" w:cs="Arial"/>
        </w:rPr>
        <w:t>las</w:t>
      </w:r>
      <w:r w:rsidRPr="00C4713A">
        <w:rPr>
          <w:rFonts w:asciiTheme="minorHAnsi" w:hAnsiTheme="minorHAnsi" w:cs="Arial"/>
          <w:spacing w:val="-1"/>
        </w:rPr>
        <w:t xml:space="preserve"> </w:t>
      </w:r>
      <w:r w:rsidRPr="00C4713A">
        <w:rPr>
          <w:rFonts w:asciiTheme="minorHAnsi" w:hAnsiTheme="minorHAnsi" w:cs="Arial"/>
        </w:rPr>
        <w:t>mismas;</w:t>
      </w:r>
    </w:p>
    <w:p w:rsidR="008A5F70" w:rsidRPr="00520F63" w:rsidRDefault="008A5F70" w:rsidP="008A5F70">
      <w:pPr>
        <w:pStyle w:val="Prrafodelista"/>
        <w:widowControl w:val="0"/>
        <w:numPr>
          <w:ilvl w:val="0"/>
          <w:numId w:val="9"/>
        </w:numPr>
        <w:tabs>
          <w:tab w:val="left" w:pos="345"/>
        </w:tabs>
        <w:autoSpaceDE w:val="0"/>
        <w:autoSpaceDN w:val="0"/>
        <w:jc w:val="both"/>
        <w:rPr>
          <w:rFonts w:asciiTheme="minorHAnsi" w:hAnsiTheme="minorHAnsi" w:cs="Arial"/>
        </w:rPr>
      </w:pPr>
      <w:r>
        <w:rPr>
          <w:rFonts w:asciiTheme="minorHAnsi" w:hAnsiTheme="minorHAnsi" w:cs="Arial"/>
        </w:rPr>
        <w:t>Comité curatorial: S</w:t>
      </w:r>
      <w:r w:rsidRPr="00520F63">
        <w:rPr>
          <w:rFonts w:asciiTheme="minorHAnsi" w:hAnsiTheme="minorHAnsi" w:cs="Arial"/>
        </w:rPr>
        <w:t xml:space="preserve">erá el encargado de seleccionar las exposiciones que se exhibirán en las salas del MuCiC. Estará integrado por </w:t>
      </w:r>
      <w:r>
        <w:rPr>
          <w:rFonts w:asciiTheme="minorHAnsi" w:hAnsiTheme="minorHAnsi" w:cs="Arial"/>
        </w:rPr>
        <w:t>la persona titular de la</w:t>
      </w:r>
      <w:r w:rsidRPr="00520F63">
        <w:rPr>
          <w:rFonts w:asciiTheme="minorHAnsi" w:hAnsiTheme="minorHAnsi" w:cs="Arial"/>
        </w:rPr>
        <w:t xml:space="preserve"> Direc</w:t>
      </w:r>
      <w:r>
        <w:rPr>
          <w:rFonts w:asciiTheme="minorHAnsi" w:hAnsiTheme="minorHAnsi" w:cs="Arial"/>
        </w:rPr>
        <w:t>ción</w:t>
      </w:r>
      <w:r w:rsidRPr="00520F63">
        <w:rPr>
          <w:rFonts w:asciiTheme="minorHAnsi" w:hAnsiTheme="minorHAnsi" w:cs="Arial"/>
        </w:rPr>
        <w:t xml:space="preserve"> General del Instituto de Cultura, </w:t>
      </w:r>
      <w:r>
        <w:rPr>
          <w:rFonts w:asciiTheme="minorHAnsi" w:hAnsiTheme="minorHAnsi" w:cs="Arial"/>
        </w:rPr>
        <w:t>la persona titular de la</w:t>
      </w:r>
      <w:r w:rsidRPr="00520F63">
        <w:rPr>
          <w:rFonts w:asciiTheme="minorHAnsi" w:hAnsiTheme="minorHAnsi" w:cs="Arial"/>
        </w:rPr>
        <w:t xml:space="preserve"> Direc</w:t>
      </w:r>
      <w:r>
        <w:rPr>
          <w:rFonts w:asciiTheme="minorHAnsi" w:hAnsiTheme="minorHAnsi" w:cs="Arial"/>
        </w:rPr>
        <w:t>ción</w:t>
      </w:r>
      <w:r w:rsidRPr="00520F63">
        <w:rPr>
          <w:rFonts w:asciiTheme="minorHAnsi" w:hAnsiTheme="minorHAnsi" w:cs="Arial"/>
        </w:rPr>
        <w:t xml:space="preserve"> </w:t>
      </w:r>
      <w:r w:rsidRPr="00F905D8">
        <w:rPr>
          <w:rFonts w:asciiTheme="minorHAnsi" w:hAnsiTheme="minorHAnsi" w:cs="Arial"/>
        </w:rPr>
        <w:t>del Museo de la</w:t>
      </w:r>
      <w:r>
        <w:rPr>
          <w:rFonts w:asciiTheme="minorHAnsi" w:hAnsiTheme="minorHAnsi" w:cs="Arial"/>
        </w:rPr>
        <w:t xml:space="preserve"> Ciudad</w:t>
      </w:r>
      <w:r w:rsidRPr="00520F63">
        <w:rPr>
          <w:rFonts w:asciiTheme="minorHAnsi" w:hAnsiTheme="minorHAnsi" w:cs="Arial"/>
        </w:rPr>
        <w:t>, el museógrafo y en algunos casos artistas e integrantes del Consejo de la Cultura y las Artes de Cuernavaca;</w:t>
      </w:r>
    </w:p>
    <w:p w:rsidR="008A5F70" w:rsidRDefault="008A5F70" w:rsidP="008A5F70">
      <w:pPr>
        <w:pStyle w:val="Prrafodelista"/>
        <w:widowControl w:val="0"/>
        <w:numPr>
          <w:ilvl w:val="0"/>
          <w:numId w:val="9"/>
        </w:numPr>
        <w:tabs>
          <w:tab w:val="left" w:pos="330"/>
        </w:tabs>
        <w:autoSpaceDE w:val="0"/>
        <w:autoSpaceDN w:val="0"/>
        <w:jc w:val="both"/>
        <w:rPr>
          <w:rFonts w:asciiTheme="minorHAnsi" w:hAnsiTheme="minorHAnsi" w:cs="Arial"/>
        </w:rPr>
      </w:pPr>
      <w:r w:rsidRPr="00C4713A">
        <w:rPr>
          <w:rFonts w:asciiTheme="minorHAnsi" w:hAnsiTheme="minorHAnsi" w:cs="Arial"/>
        </w:rPr>
        <w:t>Dirección:</w:t>
      </w:r>
      <w:r w:rsidRPr="00C4713A">
        <w:rPr>
          <w:rFonts w:asciiTheme="minorHAnsi" w:hAnsiTheme="minorHAnsi" w:cs="Arial"/>
          <w:spacing w:val="-5"/>
        </w:rPr>
        <w:t xml:space="preserve"> </w:t>
      </w:r>
      <w:r>
        <w:rPr>
          <w:rFonts w:asciiTheme="minorHAnsi" w:hAnsiTheme="minorHAnsi" w:cs="Arial"/>
        </w:rPr>
        <w:t>A l</w:t>
      </w:r>
      <w:r w:rsidRPr="00C4713A">
        <w:rPr>
          <w:rFonts w:asciiTheme="minorHAnsi" w:hAnsiTheme="minorHAnsi" w:cs="Arial"/>
        </w:rPr>
        <w:t>a</w:t>
      </w:r>
      <w:r w:rsidRPr="00C4713A">
        <w:rPr>
          <w:rFonts w:asciiTheme="minorHAnsi" w:hAnsiTheme="minorHAnsi" w:cs="Arial"/>
          <w:spacing w:val="-4"/>
        </w:rPr>
        <w:t xml:space="preserve"> </w:t>
      </w:r>
      <w:r w:rsidRPr="00C4713A">
        <w:rPr>
          <w:rFonts w:asciiTheme="minorHAnsi" w:hAnsiTheme="minorHAnsi" w:cs="Arial"/>
        </w:rPr>
        <w:t>Dirección</w:t>
      </w:r>
      <w:r w:rsidRPr="00C4713A">
        <w:rPr>
          <w:rFonts w:asciiTheme="minorHAnsi" w:hAnsiTheme="minorHAnsi" w:cs="Arial"/>
          <w:spacing w:val="-5"/>
        </w:rPr>
        <w:t xml:space="preserve"> </w:t>
      </w:r>
      <w:r w:rsidRPr="00C4713A">
        <w:rPr>
          <w:rFonts w:asciiTheme="minorHAnsi" w:hAnsiTheme="minorHAnsi" w:cs="Arial"/>
        </w:rPr>
        <w:t>del</w:t>
      </w:r>
      <w:r w:rsidRPr="00C4713A">
        <w:rPr>
          <w:rFonts w:asciiTheme="minorHAnsi" w:hAnsiTheme="minorHAnsi" w:cs="Arial"/>
          <w:spacing w:val="-5"/>
        </w:rPr>
        <w:t xml:space="preserve"> </w:t>
      </w:r>
      <w:r w:rsidRPr="00520F63">
        <w:rPr>
          <w:rFonts w:asciiTheme="minorHAnsi" w:hAnsiTheme="minorHAnsi" w:cs="Arial"/>
        </w:rPr>
        <w:t>MuCiC</w:t>
      </w:r>
      <w:r w:rsidRPr="00C4713A">
        <w:rPr>
          <w:rFonts w:asciiTheme="minorHAnsi" w:hAnsiTheme="minorHAnsi" w:cs="Arial"/>
        </w:rPr>
        <w:t>;</w:t>
      </w:r>
    </w:p>
    <w:p w:rsidR="008A5F70" w:rsidRDefault="008A5F70" w:rsidP="008A5F70">
      <w:pPr>
        <w:pStyle w:val="Prrafodelista"/>
        <w:widowControl w:val="0"/>
        <w:numPr>
          <w:ilvl w:val="0"/>
          <w:numId w:val="9"/>
        </w:numPr>
        <w:tabs>
          <w:tab w:val="left" w:pos="330"/>
        </w:tabs>
        <w:autoSpaceDE w:val="0"/>
        <w:autoSpaceDN w:val="0"/>
        <w:jc w:val="both"/>
        <w:rPr>
          <w:rFonts w:asciiTheme="minorHAnsi" w:hAnsiTheme="minorHAnsi" w:cs="Arial"/>
        </w:rPr>
      </w:pPr>
      <w:r>
        <w:rPr>
          <w:rFonts w:asciiTheme="minorHAnsi" w:hAnsiTheme="minorHAnsi" w:cs="Arial"/>
        </w:rPr>
        <w:t>Dirección General: a la Dirección General del Instituto de Cultura;</w:t>
      </w:r>
    </w:p>
    <w:p w:rsidR="008A5F70" w:rsidRPr="00C4713A" w:rsidRDefault="008A5F70" w:rsidP="008A5F70">
      <w:pPr>
        <w:pStyle w:val="Prrafodelista"/>
        <w:widowControl w:val="0"/>
        <w:numPr>
          <w:ilvl w:val="0"/>
          <w:numId w:val="9"/>
        </w:numPr>
        <w:tabs>
          <w:tab w:val="left" w:pos="330"/>
        </w:tabs>
        <w:autoSpaceDE w:val="0"/>
        <w:autoSpaceDN w:val="0"/>
        <w:jc w:val="both"/>
        <w:rPr>
          <w:rFonts w:asciiTheme="minorHAnsi" w:hAnsiTheme="minorHAnsi" w:cs="Arial"/>
        </w:rPr>
      </w:pPr>
      <w:r w:rsidRPr="00C4713A">
        <w:rPr>
          <w:rFonts w:asciiTheme="minorHAnsi" w:hAnsiTheme="minorHAnsi" w:cs="Arial"/>
          <w:spacing w:val="-1"/>
        </w:rPr>
        <w:t>Espacios</w:t>
      </w:r>
      <w:r w:rsidRPr="00C4713A">
        <w:rPr>
          <w:rFonts w:asciiTheme="minorHAnsi" w:hAnsiTheme="minorHAnsi" w:cs="Arial"/>
          <w:spacing w:val="-14"/>
        </w:rPr>
        <w:t xml:space="preserve"> </w:t>
      </w:r>
      <w:r w:rsidRPr="00C4713A">
        <w:rPr>
          <w:rFonts w:asciiTheme="minorHAnsi" w:hAnsiTheme="minorHAnsi" w:cs="Arial"/>
          <w:spacing w:val="-1"/>
        </w:rPr>
        <w:t>Alternativos:</w:t>
      </w:r>
      <w:r w:rsidRPr="00C4713A">
        <w:rPr>
          <w:rFonts w:asciiTheme="minorHAnsi" w:hAnsiTheme="minorHAnsi" w:cs="Arial"/>
          <w:spacing w:val="-5"/>
        </w:rPr>
        <w:t xml:space="preserve"> </w:t>
      </w:r>
      <w:r w:rsidRPr="00C4713A">
        <w:rPr>
          <w:rFonts w:asciiTheme="minorHAnsi" w:hAnsiTheme="minorHAnsi" w:cs="Arial"/>
          <w:spacing w:val="-1"/>
        </w:rPr>
        <w:t>Son</w:t>
      </w:r>
      <w:r w:rsidRPr="00C4713A">
        <w:rPr>
          <w:rFonts w:asciiTheme="minorHAnsi" w:hAnsiTheme="minorHAnsi" w:cs="Arial"/>
          <w:spacing w:val="-4"/>
        </w:rPr>
        <w:t xml:space="preserve"> </w:t>
      </w:r>
      <w:r w:rsidRPr="00C4713A">
        <w:rPr>
          <w:rFonts w:asciiTheme="minorHAnsi" w:hAnsiTheme="minorHAnsi" w:cs="Arial"/>
          <w:spacing w:val="-1"/>
        </w:rPr>
        <w:t>los</w:t>
      </w:r>
      <w:r w:rsidRPr="00C4713A">
        <w:rPr>
          <w:rFonts w:asciiTheme="minorHAnsi" w:hAnsiTheme="minorHAnsi" w:cs="Arial"/>
          <w:spacing w:val="-4"/>
        </w:rPr>
        <w:t xml:space="preserve"> </w:t>
      </w:r>
      <w:r w:rsidRPr="00C4713A">
        <w:rPr>
          <w:rFonts w:asciiTheme="minorHAnsi" w:hAnsiTheme="minorHAnsi" w:cs="Arial"/>
          <w:spacing w:val="-1"/>
        </w:rPr>
        <w:t>espacios</w:t>
      </w:r>
      <w:r w:rsidRPr="00C4713A">
        <w:rPr>
          <w:rFonts w:asciiTheme="minorHAnsi" w:hAnsiTheme="minorHAnsi" w:cs="Arial"/>
          <w:spacing w:val="-5"/>
        </w:rPr>
        <w:t xml:space="preserve"> </w:t>
      </w:r>
      <w:r w:rsidRPr="00C4713A">
        <w:rPr>
          <w:rFonts w:asciiTheme="minorHAnsi" w:hAnsiTheme="minorHAnsi" w:cs="Arial"/>
          <w:spacing w:val="-1"/>
        </w:rPr>
        <w:t>que</w:t>
      </w:r>
      <w:r w:rsidRPr="00C4713A">
        <w:rPr>
          <w:rFonts w:asciiTheme="minorHAnsi" w:hAnsiTheme="minorHAnsi" w:cs="Arial"/>
          <w:spacing w:val="-4"/>
        </w:rPr>
        <w:t xml:space="preserve"> </w:t>
      </w:r>
      <w:r w:rsidRPr="00C4713A">
        <w:rPr>
          <w:rFonts w:asciiTheme="minorHAnsi" w:hAnsiTheme="minorHAnsi" w:cs="Arial"/>
          <w:spacing w:val="-1"/>
        </w:rPr>
        <w:t>puedan</w:t>
      </w:r>
      <w:r w:rsidRPr="00C4713A">
        <w:rPr>
          <w:rFonts w:asciiTheme="minorHAnsi" w:hAnsiTheme="minorHAnsi" w:cs="Arial"/>
          <w:spacing w:val="-5"/>
        </w:rPr>
        <w:t xml:space="preserve"> </w:t>
      </w:r>
      <w:r w:rsidRPr="00C4713A">
        <w:rPr>
          <w:rFonts w:asciiTheme="minorHAnsi" w:hAnsiTheme="minorHAnsi" w:cs="Arial"/>
          <w:spacing w:val="-1"/>
        </w:rPr>
        <w:t>ser</w:t>
      </w:r>
      <w:r w:rsidRPr="00C4713A">
        <w:rPr>
          <w:rFonts w:asciiTheme="minorHAnsi" w:hAnsiTheme="minorHAnsi" w:cs="Arial"/>
          <w:spacing w:val="-4"/>
        </w:rPr>
        <w:t xml:space="preserve"> </w:t>
      </w:r>
      <w:r w:rsidRPr="00C4713A">
        <w:rPr>
          <w:rFonts w:asciiTheme="minorHAnsi" w:hAnsiTheme="minorHAnsi" w:cs="Arial"/>
          <w:spacing w:val="-1"/>
        </w:rPr>
        <w:t>habilitados</w:t>
      </w:r>
      <w:r w:rsidRPr="00C4713A">
        <w:rPr>
          <w:rFonts w:asciiTheme="minorHAnsi" w:hAnsiTheme="minorHAnsi" w:cs="Arial"/>
          <w:spacing w:val="-5"/>
        </w:rPr>
        <w:t xml:space="preserve"> </w:t>
      </w:r>
      <w:r w:rsidRPr="00C4713A">
        <w:rPr>
          <w:rFonts w:asciiTheme="minorHAnsi" w:hAnsiTheme="minorHAnsi" w:cs="Arial"/>
          <w:spacing w:val="-1"/>
        </w:rPr>
        <w:t>para</w:t>
      </w:r>
      <w:r w:rsidRPr="00C4713A">
        <w:rPr>
          <w:rFonts w:asciiTheme="minorHAnsi" w:hAnsiTheme="minorHAnsi" w:cs="Arial"/>
          <w:spacing w:val="-4"/>
        </w:rPr>
        <w:t xml:space="preserve"> </w:t>
      </w:r>
      <w:r w:rsidRPr="00C4713A">
        <w:rPr>
          <w:rFonts w:asciiTheme="minorHAnsi" w:hAnsiTheme="minorHAnsi" w:cs="Arial"/>
          <w:spacing w:val="-1"/>
        </w:rPr>
        <w:t>exhibición</w:t>
      </w:r>
      <w:r w:rsidRPr="00C4713A">
        <w:rPr>
          <w:rFonts w:asciiTheme="minorHAnsi" w:hAnsiTheme="minorHAnsi" w:cs="Arial"/>
          <w:spacing w:val="-5"/>
        </w:rPr>
        <w:t xml:space="preserve"> </w:t>
      </w:r>
      <w:r w:rsidRPr="00C4713A">
        <w:rPr>
          <w:rFonts w:asciiTheme="minorHAnsi" w:hAnsiTheme="minorHAnsi" w:cs="Arial"/>
        </w:rPr>
        <w:t>de</w:t>
      </w:r>
      <w:r w:rsidRPr="00C4713A">
        <w:rPr>
          <w:rFonts w:asciiTheme="minorHAnsi" w:hAnsiTheme="minorHAnsi" w:cs="Arial"/>
          <w:spacing w:val="-4"/>
        </w:rPr>
        <w:t xml:space="preserve"> </w:t>
      </w:r>
      <w:r w:rsidRPr="00C4713A">
        <w:rPr>
          <w:rFonts w:asciiTheme="minorHAnsi" w:hAnsiTheme="minorHAnsi" w:cs="Arial"/>
        </w:rPr>
        <w:t>proyectos</w:t>
      </w:r>
      <w:r w:rsidRPr="00C4713A">
        <w:rPr>
          <w:rFonts w:asciiTheme="minorHAnsi" w:hAnsiTheme="minorHAnsi" w:cs="Arial"/>
          <w:spacing w:val="-4"/>
        </w:rPr>
        <w:t xml:space="preserve"> </w:t>
      </w:r>
      <w:r w:rsidRPr="00C4713A">
        <w:rPr>
          <w:rFonts w:asciiTheme="minorHAnsi" w:hAnsiTheme="minorHAnsi" w:cs="Arial"/>
        </w:rPr>
        <w:t>que</w:t>
      </w:r>
      <w:r w:rsidRPr="00C4713A">
        <w:rPr>
          <w:rFonts w:asciiTheme="minorHAnsi" w:hAnsiTheme="minorHAnsi" w:cs="Arial"/>
          <w:spacing w:val="-5"/>
        </w:rPr>
        <w:t xml:space="preserve"> </w:t>
      </w:r>
      <w:r w:rsidRPr="00C4713A">
        <w:rPr>
          <w:rFonts w:asciiTheme="minorHAnsi" w:hAnsiTheme="minorHAnsi" w:cs="Arial"/>
        </w:rPr>
        <w:t>por</w:t>
      </w:r>
      <w:r w:rsidRPr="00C4713A">
        <w:rPr>
          <w:rFonts w:asciiTheme="minorHAnsi" w:hAnsiTheme="minorHAnsi" w:cs="Arial"/>
          <w:spacing w:val="-4"/>
        </w:rPr>
        <w:t xml:space="preserve"> </w:t>
      </w:r>
      <w:r w:rsidRPr="00C4713A">
        <w:rPr>
          <w:rFonts w:asciiTheme="minorHAnsi" w:hAnsiTheme="minorHAnsi" w:cs="Arial"/>
        </w:rPr>
        <w:t>su</w:t>
      </w:r>
      <w:r w:rsidRPr="00C4713A">
        <w:rPr>
          <w:rFonts w:asciiTheme="minorHAnsi" w:hAnsiTheme="minorHAnsi" w:cs="Arial"/>
          <w:spacing w:val="-5"/>
        </w:rPr>
        <w:t xml:space="preserve"> </w:t>
      </w:r>
      <w:r w:rsidRPr="00C4713A">
        <w:rPr>
          <w:rFonts w:asciiTheme="minorHAnsi" w:hAnsiTheme="minorHAnsi" w:cs="Arial"/>
        </w:rPr>
        <w:t>naturaleza</w:t>
      </w:r>
      <w:r w:rsidRPr="00C4713A">
        <w:rPr>
          <w:rFonts w:asciiTheme="minorHAnsi" w:hAnsiTheme="minorHAnsi" w:cs="Arial"/>
          <w:spacing w:val="-4"/>
        </w:rPr>
        <w:t xml:space="preserve"> </w:t>
      </w:r>
      <w:r w:rsidRPr="00C4713A">
        <w:rPr>
          <w:rFonts w:asciiTheme="minorHAnsi" w:hAnsiTheme="minorHAnsi" w:cs="Arial"/>
        </w:rPr>
        <w:t xml:space="preserve">no </w:t>
      </w:r>
      <w:r w:rsidRPr="00C4713A">
        <w:rPr>
          <w:rFonts w:asciiTheme="minorHAnsi" w:hAnsiTheme="minorHAnsi"/>
        </w:rPr>
        <w:t>requieran de condiciones especiales de conservación. Dentro de estos espacios se incluyen “El Salón Presidentes”, “El</w:t>
      </w:r>
      <w:r w:rsidRPr="00C4713A">
        <w:rPr>
          <w:rFonts w:asciiTheme="minorHAnsi" w:hAnsiTheme="minorHAnsi"/>
          <w:spacing w:val="-1"/>
        </w:rPr>
        <w:t xml:space="preserve"> </w:t>
      </w:r>
      <w:r w:rsidRPr="00C4713A">
        <w:rPr>
          <w:rFonts w:asciiTheme="minorHAnsi" w:hAnsiTheme="minorHAnsi"/>
        </w:rPr>
        <w:t xml:space="preserve">Patio </w:t>
      </w:r>
      <w:r w:rsidRPr="00C4713A">
        <w:rPr>
          <w:rFonts w:asciiTheme="minorHAnsi" w:hAnsiTheme="minorHAnsi"/>
        </w:rPr>
        <w:lastRenderedPageBreak/>
        <w:t>Central del</w:t>
      </w:r>
      <w:r w:rsidRPr="00C4713A">
        <w:rPr>
          <w:rFonts w:asciiTheme="minorHAnsi" w:hAnsiTheme="minorHAnsi"/>
          <w:spacing w:val="-1"/>
        </w:rPr>
        <w:t xml:space="preserve"> </w:t>
      </w:r>
      <w:r w:rsidRPr="00C4713A">
        <w:rPr>
          <w:rFonts w:asciiTheme="minorHAnsi" w:hAnsiTheme="minorHAnsi"/>
        </w:rPr>
        <w:t xml:space="preserve">MuCiC”, “El </w:t>
      </w:r>
      <w:r>
        <w:rPr>
          <w:rFonts w:asciiTheme="minorHAnsi" w:hAnsiTheme="minorHAnsi"/>
        </w:rPr>
        <w:t>Salón Azul” y “El Salón blanco”;</w:t>
      </w:r>
    </w:p>
    <w:p w:rsidR="008A5F70" w:rsidRPr="00C4713A" w:rsidRDefault="008A5F70" w:rsidP="008A5F70">
      <w:pPr>
        <w:pStyle w:val="Prrafodelista"/>
        <w:widowControl w:val="0"/>
        <w:numPr>
          <w:ilvl w:val="0"/>
          <w:numId w:val="9"/>
        </w:numPr>
        <w:tabs>
          <w:tab w:val="left" w:pos="330"/>
        </w:tabs>
        <w:autoSpaceDE w:val="0"/>
        <w:autoSpaceDN w:val="0"/>
        <w:jc w:val="both"/>
        <w:rPr>
          <w:rFonts w:asciiTheme="minorHAnsi" w:hAnsiTheme="minorHAnsi" w:cs="Arial"/>
        </w:rPr>
      </w:pPr>
      <w:r w:rsidRPr="00C4713A">
        <w:rPr>
          <w:rFonts w:asciiTheme="minorHAnsi" w:hAnsiTheme="minorHAnsi"/>
        </w:rPr>
        <w:t>Ev</w:t>
      </w:r>
      <w:r>
        <w:rPr>
          <w:rFonts w:asciiTheme="minorHAnsi" w:hAnsiTheme="minorHAnsi"/>
        </w:rPr>
        <w:t>entos artísticos y culturales: S</w:t>
      </w:r>
      <w:r w:rsidRPr="00C4713A">
        <w:rPr>
          <w:rFonts w:asciiTheme="minorHAnsi" w:hAnsiTheme="minorHAnsi"/>
        </w:rPr>
        <w:t xml:space="preserve">on todos aquellos eventos de acceso gratuito </w:t>
      </w:r>
      <w:r>
        <w:rPr>
          <w:rFonts w:asciiTheme="minorHAnsi" w:hAnsiTheme="minorHAnsi" w:cs="Arial"/>
        </w:rPr>
        <w:t xml:space="preserve">como exposiciones </w:t>
      </w:r>
      <w:r w:rsidRPr="00C4713A">
        <w:rPr>
          <w:rFonts w:asciiTheme="minorHAnsi" w:hAnsiTheme="minorHAnsi" w:cs="Arial"/>
        </w:rPr>
        <w:t>de artes plásticas, pintura, fotografía, escultura, presentaciones editoriales, presentaciones de danza, teatro o concierto</w:t>
      </w:r>
      <w:r>
        <w:rPr>
          <w:rFonts w:asciiTheme="minorHAnsi" w:hAnsiTheme="minorHAnsi" w:cs="Arial"/>
        </w:rPr>
        <w:t>s</w:t>
      </w:r>
      <w:r w:rsidRPr="00C4713A">
        <w:rPr>
          <w:rFonts w:asciiTheme="minorHAnsi" w:hAnsiTheme="minorHAnsi" w:cs="Arial"/>
        </w:rPr>
        <w:t xml:space="preserve"> de música que tienen como objetivo difundir la</w:t>
      </w:r>
      <w:r>
        <w:rPr>
          <w:rFonts w:asciiTheme="minorHAnsi" w:hAnsiTheme="minorHAnsi" w:cs="Arial"/>
        </w:rPr>
        <w:t xml:space="preserve"> cultura entre la población;</w:t>
      </w:r>
    </w:p>
    <w:p w:rsidR="008A5F70" w:rsidRPr="00C4713A" w:rsidRDefault="008A5F70" w:rsidP="008A5F70">
      <w:pPr>
        <w:pStyle w:val="Prrafodelista"/>
        <w:widowControl w:val="0"/>
        <w:numPr>
          <w:ilvl w:val="0"/>
          <w:numId w:val="9"/>
        </w:numPr>
        <w:tabs>
          <w:tab w:val="left" w:pos="330"/>
        </w:tabs>
        <w:autoSpaceDE w:val="0"/>
        <w:autoSpaceDN w:val="0"/>
        <w:jc w:val="both"/>
        <w:rPr>
          <w:rFonts w:asciiTheme="minorHAnsi" w:hAnsiTheme="minorHAnsi" w:cs="Arial"/>
        </w:rPr>
      </w:pPr>
      <w:r w:rsidRPr="00C4713A">
        <w:rPr>
          <w:rFonts w:asciiTheme="minorHAnsi" w:hAnsiTheme="minorHAnsi" w:cs="Arial"/>
        </w:rPr>
        <w:t>Eventos artísticos y cultura</w:t>
      </w:r>
      <w:r>
        <w:rPr>
          <w:rFonts w:asciiTheme="minorHAnsi" w:hAnsiTheme="minorHAnsi" w:cs="Arial"/>
        </w:rPr>
        <w:t>les con costo de recuperación: S</w:t>
      </w:r>
      <w:r w:rsidRPr="00C4713A">
        <w:rPr>
          <w:rFonts w:asciiTheme="minorHAnsi" w:hAnsiTheme="minorHAnsi" w:cs="Arial"/>
        </w:rPr>
        <w:t>on todos aquellos eventos y presentaciones artísticas solicitados por organizaciones culturales y</w:t>
      </w:r>
      <w:r>
        <w:rPr>
          <w:rFonts w:asciiTheme="minorHAnsi" w:hAnsiTheme="minorHAnsi" w:cs="Arial"/>
        </w:rPr>
        <w:t>/o artísticas ajena</w:t>
      </w:r>
      <w:r w:rsidRPr="00C4713A">
        <w:rPr>
          <w:rFonts w:asciiTheme="minorHAnsi" w:hAnsiTheme="minorHAnsi" w:cs="Arial"/>
        </w:rPr>
        <w:t xml:space="preserve">s al Instituto de Cultura en las que se contempla una cuota de acceso a las instalaciones del </w:t>
      </w:r>
      <w:r w:rsidRPr="00C4713A">
        <w:rPr>
          <w:rFonts w:asciiTheme="minorHAnsi" w:hAnsiTheme="minorHAnsi"/>
        </w:rPr>
        <w:t>MuCiC</w:t>
      </w:r>
      <w:r w:rsidRPr="00C4713A" w:rsidDel="006F2A0E">
        <w:rPr>
          <w:rFonts w:asciiTheme="minorHAnsi" w:hAnsiTheme="minorHAnsi" w:cs="Arial"/>
        </w:rPr>
        <w:t xml:space="preserve"> </w:t>
      </w:r>
      <w:r w:rsidRPr="00C4713A">
        <w:rPr>
          <w:rFonts w:asciiTheme="minorHAnsi" w:hAnsiTheme="minorHAnsi" w:cs="Arial"/>
        </w:rPr>
        <w:t xml:space="preserve">y que </w:t>
      </w:r>
      <w:r w:rsidRPr="00C4713A">
        <w:rPr>
          <w:rFonts w:asciiTheme="minorHAnsi" w:hAnsiTheme="minorHAnsi"/>
        </w:rPr>
        <w:t>generarán un costo para los organizadores que será contemplado</w:t>
      </w:r>
      <w:r>
        <w:rPr>
          <w:rFonts w:asciiTheme="minorHAnsi" w:hAnsiTheme="minorHAnsi"/>
        </w:rPr>
        <w:t xml:space="preserve"> en la Ley de Ingresos vigente;</w:t>
      </w:r>
    </w:p>
    <w:p w:rsidR="008A5F70" w:rsidRPr="00C4713A" w:rsidRDefault="008A5F70" w:rsidP="008A5F70">
      <w:pPr>
        <w:pStyle w:val="Prrafodelista"/>
        <w:widowControl w:val="0"/>
        <w:numPr>
          <w:ilvl w:val="0"/>
          <w:numId w:val="9"/>
        </w:numPr>
        <w:tabs>
          <w:tab w:val="left" w:pos="330"/>
        </w:tabs>
        <w:autoSpaceDE w:val="0"/>
        <w:autoSpaceDN w:val="0"/>
        <w:jc w:val="both"/>
        <w:rPr>
          <w:rFonts w:asciiTheme="minorHAnsi" w:hAnsiTheme="minorHAnsi" w:cs="Arial"/>
        </w:rPr>
      </w:pPr>
      <w:r w:rsidRPr="00C4713A">
        <w:rPr>
          <w:rFonts w:asciiTheme="minorHAnsi" w:hAnsiTheme="minorHAnsi"/>
        </w:rPr>
        <w:t>Eventos Sociales: Son aquellos solicitados por asociaciones ci</w:t>
      </w:r>
      <w:r>
        <w:rPr>
          <w:rFonts w:asciiTheme="minorHAnsi" w:hAnsiTheme="minorHAnsi"/>
        </w:rPr>
        <w:t>viles u organizaciones sociales,</w:t>
      </w:r>
      <w:r w:rsidRPr="00C4713A">
        <w:rPr>
          <w:rFonts w:asciiTheme="minorHAnsi" w:hAnsiTheme="minorHAnsi"/>
        </w:rPr>
        <w:t xml:space="preserve"> para llevar a cabo entregas de reconocimientos, homen</w:t>
      </w:r>
      <w:r>
        <w:rPr>
          <w:rFonts w:asciiTheme="minorHAnsi" w:hAnsiTheme="minorHAnsi"/>
        </w:rPr>
        <w:t xml:space="preserve">ajes y </w:t>
      </w:r>
      <w:r w:rsidRPr="00C4713A">
        <w:rPr>
          <w:rFonts w:asciiTheme="minorHAnsi" w:hAnsiTheme="minorHAnsi"/>
        </w:rPr>
        <w:t xml:space="preserve">aniversarios. Este tipo de eventos generarán un costo para los organizadores </w:t>
      </w:r>
      <w:r>
        <w:rPr>
          <w:rFonts w:asciiTheme="minorHAnsi" w:hAnsiTheme="minorHAnsi"/>
        </w:rPr>
        <w:t>conforme a los conceptos considerados en la Ley de I</w:t>
      </w:r>
      <w:r w:rsidRPr="00EA7F5A">
        <w:rPr>
          <w:rFonts w:asciiTheme="minorHAnsi" w:hAnsiTheme="minorHAnsi"/>
        </w:rPr>
        <w:t>n</w:t>
      </w:r>
      <w:r w:rsidRPr="00583572">
        <w:rPr>
          <w:rFonts w:asciiTheme="minorHAnsi" w:hAnsiTheme="minorHAnsi"/>
        </w:rPr>
        <w:t>gresos vigente;</w:t>
      </w:r>
    </w:p>
    <w:p w:rsidR="008A5F70" w:rsidRPr="00C4713A" w:rsidRDefault="008A5F70" w:rsidP="008A5F70">
      <w:pPr>
        <w:pStyle w:val="Prrafodelista"/>
        <w:widowControl w:val="0"/>
        <w:numPr>
          <w:ilvl w:val="0"/>
          <w:numId w:val="9"/>
        </w:numPr>
        <w:tabs>
          <w:tab w:val="left" w:pos="330"/>
        </w:tabs>
        <w:autoSpaceDE w:val="0"/>
        <w:autoSpaceDN w:val="0"/>
        <w:jc w:val="both"/>
        <w:rPr>
          <w:rFonts w:asciiTheme="minorHAnsi" w:hAnsiTheme="minorHAnsi"/>
        </w:rPr>
      </w:pPr>
      <w:r w:rsidRPr="00C4713A">
        <w:rPr>
          <w:rFonts w:asciiTheme="minorHAnsi" w:hAnsiTheme="minorHAnsi"/>
        </w:rPr>
        <w:t>Exposición: Es el conjunto de obras, objetos y otros materiales de valor artísticos o histórico acompañada de recursos explicativos, de manera sistemática y didáctica, museográficamente establecidos y accesibles a todo tipo de público. La exposición puede ser temporal; individual o colectiva; ontológica, retrospectiva, cronológica o conmemorativa;</w:t>
      </w:r>
    </w:p>
    <w:p w:rsidR="008A5F70" w:rsidRPr="00C4713A" w:rsidRDefault="008A5F70" w:rsidP="008A5F70">
      <w:pPr>
        <w:pStyle w:val="Prrafodelista"/>
        <w:widowControl w:val="0"/>
        <w:numPr>
          <w:ilvl w:val="0"/>
          <w:numId w:val="9"/>
        </w:numPr>
        <w:tabs>
          <w:tab w:val="left" w:pos="297"/>
        </w:tabs>
        <w:autoSpaceDE w:val="0"/>
        <w:autoSpaceDN w:val="0"/>
        <w:jc w:val="both"/>
        <w:rPr>
          <w:rFonts w:asciiTheme="minorHAnsi" w:hAnsiTheme="minorHAnsi"/>
        </w:rPr>
      </w:pPr>
      <w:r w:rsidRPr="00C4713A">
        <w:rPr>
          <w:rFonts w:asciiTheme="minorHAnsi" w:hAnsiTheme="minorHAnsi"/>
        </w:rPr>
        <w:t>MuCiC: El Museo de la Ciudad de Cuernavaca</w:t>
      </w:r>
      <w:r>
        <w:rPr>
          <w:rFonts w:asciiTheme="minorHAnsi" w:hAnsiTheme="minorHAnsi"/>
        </w:rPr>
        <w:t>; y</w:t>
      </w:r>
      <w:r w:rsidRPr="00C4713A">
        <w:rPr>
          <w:rFonts w:asciiTheme="minorHAnsi" w:hAnsiTheme="minorHAnsi"/>
        </w:rPr>
        <w:t xml:space="preserve"> </w:t>
      </w:r>
    </w:p>
    <w:p w:rsidR="008A5F70" w:rsidRPr="00042DDE" w:rsidRDefault="008A5F70" w:rsidP="008A5F70">
      <w:pPr>
        <w:pStyle w:val="Prrafodelista"/>
        <w:widowControl w:val="0"/>
        <w:numPr>
          <w:ilvl w:val="0"/>
          <w:numId w:val="9"/>
        </w:numPr>
        <w:tabs>
          <w:tab w:val="left" w:pos="422"/>
        </w:tabs>
        <w:autoSpaceDE w:val="0"/>
        <w:autoSpaceDN w:val="0"/>
        <w:jc w:val="both"/>
        <w:rPr>
          <w:rFonts w:asciiTheme="minorHAnsi" w:hAnsiTheme="minorHAnsi"/>
        </w:rPr>
      </w:pPr>
      <w:r>
        <w:rPr>
          <w:rFonts w:asciiTheme="minorHAnsi" w:hAnsiTheme="minorHAnsi"/>
        </w:rPr>
        <w:t xml:space="preserve">     </w:t>
      </w:r>
      <w:r w:rsidRPr="00DE390A">
        <w:rPr>
          <w:rFonts w:asciiTheme="minorHAnsi" w:hAnsiTheme="minorHAnsi"/>
        </w:rPr>
        <w:t xml:space="preserve">Personal Administrativo: Personal del </w:t>
      </w:r>
      <w:r w:rsidRPr="00C4713A">
        <w:rPr>
          <w:rFonts w:asciiTheme="minorHAnsi" w:hAnsiTheme="minorHAnsi"/>
        </w:rPr>
        <w:t>MuCiC</w:t>
      </w:r>
      <w:r>
        <w:rPr>
          <w:rFonts w:asciiTheme="minorHAnsi" w:hAnsiTheme="minorHAnsi"/>
        </w:rPr>
        <w:t xml:space="preserve"> </w:t>
      </w:r>
      <w:r w:rsidRPr="00DE390A">
        <w:rPr>
          <w:rFonts w:asciiTheme="minorHAnsi" w:hAnsiTheme="minorHAnsi"/>
        </w:rPr>
        <w:t>cuyas funciones están orientadas a respaldar a la Dirección en las acciones necesarias para el mantenimiento y logro de los objetivos del Museo.</w:t>
      </w:r>
    </w:p>
    <w:p w:rsidR="008A5F70" w:rsidRDefault="008A5F70" w:rsidP="008A5F70">
      <w:pPr>
        <w:jc w:val="both"/>
      </w:pPr>
    </w:p>
    <w:p w:rsidR="008A5F70" w:rsidRPr="00480E2F" w:rsidRDefault="008A5F70" w:rsidP="008A5F70">
      <w:pPr>
        <w:pStyle w:val="Textoindependiente"/>
        <w:spacing w:after="0"/>
        <w:jc w:val="both"/>
      </w:pPr>
      <w:r w:rsidRPr="00E60A21">
        <w:rPr>
          <w:b/>
          <w:bCs/>
        </w:rPr>
        <w:t>ARTÍCULO 3.-</w:t>
      </w:r>
      <w:r w:rsidRPr="00480E2F">
        <w:t xml:space="preserve"> Son fines del Museo de la Ciudad de Cuernavaca:</w:t>
      </w:r>
    </w:p>
    <w:p w:rsidR="008A5F70" w:rsidRPr="00480E2F" w:rsidRDefault="008A5F70" w:rsidP="008A5F70">
      <w:pPr>
        <w:pStyle w:val="Textoindependiente"/>
        <w:spacing w:after="0"/>
        <w:jc w:val="both"/>
      </w:pPr>
    </w:p>
    <w:p w:rsidR="008A5F70" w:rsidRDefault="008A5F70" w:rsidP="008A5F70">
      <w:pPr>
        <w:pStyle w:val="Prrafodelista"/>
        <w:widowControl w:val="0"/>
        <w:numPr>
          <w:ilvl w:val="0"/>
          <w:numId w:val="10"/>
        </w:numPr>
        <w:tabs>
          <w:tab w:val="left" w:pos="324"/>
        </w:tabs>
        <w:autoSpaceDE w:val="0"/>
        <w:autoSpaceDN w:val="0"/>
        <w:jc w:val="both"/>
        <w:rPr>
          <w:rFonts w:asciiTheme="minorHAnsi" w:hAnsiTheme="minorHAnsi"/>
        </w:rPr>
      </w:pPr>
      <w:r>
        <w:rPr>
          <w:rFonts w:asciiTheme="minorHAnsi" w:hAnsiTheme="minorHAnsi"/>
        </w:rPr>
        <w:t>Ser un espacio de</w:t>
      </w:r>
      <w:r w:rsidRPr="00946CFC">
        <w:rPr>
          <w:rFonts w:asciiTheme="minorHAnsi" w:hAnsiTheme="minorHAnsi"/>
        </w:rPr>
        <w:t xml:space="preserve"> promoción y difusión del arte y la cultura en cualquiera de sus formas;</w:t>
      </w:r>
    </w:p>
    <w:p w:rsidR="008A5F70" w:rsidRPr="00946CFC" w:rsidRDefault="008A5F70" w:rsidP="008A5F70">
      <w:pPr>
        <w:pStyle w:val="Prrafodelista"/>
        <w:widowControl w:val="0"/>
        <w:numPr>
          <w:ilvl w:val="0"/>
          <w:numId w:val="10"/>
        </w:numPr>
        <w:tabs>
          <w:tab w:val="left" w:pos="324"/>
        </w:tabs>
        <w:autoSpaceDE w:val="0"/>
        <w:autoSpaceDN w:val="0"/>
        <w:jc w:val="both"/>
        <w:rPr>
          <w:rFonts w:asciiTheme="minorHAnsi" w:hAnsiTheme="minorHAnsi"/>
        </w:rPr>
      </w:pPr>
      <w:r>
        <w:rPr>
          <w:rFonts w:asciiTheme="minorHAnsi" w:hAnsiTheme="minorHAnsi"/>
        </w:rPr>
        <w:t xml:space="preserve">Ser sede del Cabildo del Ayuntamiento de Cuernavaca como recinto oficial para la celebración de las sesiones, así como ser espacio oficial de actos cívicos del Ayuntamiento de Cuernavaca; </w:t>
      </w:r>
    </w:p>
    <w:p w:rsidR="008A5F70" w:rsidRPr="00946CFC" w:rsidRDefault="008A5F70" w:rsidP="008A5F70">
      <w:pPr>
        <w:pStyle w:val="Prrafodelista"/>
        <w:widowControl w:val="0"/>
        <w:numPr>
          <w:ilvl w:val="0"/>
          <w:numId w:val="10"/>
        </w:numPr>
        <w:tabs>
          <w:tab w:val="left" w:pos="321"/>
        </w:tabs>
        <w:autoSpaceDE w:val="0"/>
        <w:autoSpaceDN w:val="0"/>
        <w:jc w:val="both"/>
        <w:rPr>
          <w:rFonts w:asciiTheme="minorHAnsi" w:hAnsiTheme="minorHAnsi"/>
        </w:rPr>
      </w:pPr>
      <w:r w:rsidRPr="00946CFC">
        <w:rPr>
          <w:rFonts w:asciiTheme="minorHAnsi" w:hAnsiTheme="minorHAnsi"/>
        </w:rPr>
        <w:t xml:space="preserve">Exhibir </w:t>
      </w:r>
      <w:r>
        <w:rPr>
          <w:rFonts w:asciiTheme="minorHAnsi" w:hAnsiTheme="minorHAnsi"/>
        </w:rPr>
        <w:t xml:space="preserve">principalmente </w:t>
      </w:r>
      <w:r w:rsidRPr="00946CFC">
        <w:rPr>
          <w:rFonts w:asciiTheme="minorHAnsi" w:hAnsiTheme="minorHAnsi"/>
        </w:rPr>
        <w:t>obras de arte y colecciones en sus diversas manifestaciones, con propuestas avaladas por especialistas;</w:t>
      </w:r>
    </w:p>
    <w:p w:rsidR="008A5F70" w:rsidRPr="00946CFC" w:rsidRDefault="008A5F70" w:rsidP="008A5F70">
      <w:pPr>
        <w:pStyle w:val="Prrafodelista"/>
        <w:widowControl w:val="0"/>
        <w:numPr>
          <w:ilvl w:val="0"/>
          <w:numId w:val="10"/>
        </w:numPr>
        <w:tabs>
          <w:tab w:val="left" w:pos="316"/>
        </w:tabs>
        <w:autoSpaceDE w:val="0"/>
        <w:autoSpaceDN w:val="0"/>
        <w:ind w:right="120"/>
        <w:jc w:val="both"/>
        <w:rPr>
          <w:rFonts w:asciiTheme="minorHAnsi" w:hAnsiTheme="minorHAnsi"/>
        </w:rPr>
      </w:pPr>
      <w:r w:rsidRPr="00946CFC">
        <w:rPr>
          <w:rFonts w:asciiTheme="minorHAnsi" w:hAnsiTheme="minorHAnsi"/>
        </w:rPr>
        <w:t>Producir, organizar, promover y apoyar actividades de exhibición de exposiciones en el ámbito regional, nacional e internacional;</w:t>
      </w:r>
    </w:p>
    <w:p w:rsidR="008A5F70" w:rsidRPr="00946CFC" w:rsidRDefault="008A5F70" w:rsidP="008A5F70">
      <w:pPr>
        <w:pStyle w:val="Prrafodelista"/>
        <w:widowControl w:val="0"/>
        <w:numPr>
          <w:ilvl w:val="0"/>
          <w:numId w:val="10"/>
        </w:numPr>
        <w:tabs>
          <w:tab w:val="left" w:pos="0"/>
        </w:tabs>
        <w:autoSpaceDE w:val="0"/>
        <w:autoSpaceDN w:val="0"/>
        <w:ind w:right="119"/>
        <w:jc w:val="both"/>
        <w:rPr>
          <w:rFonts w:asciiTheme="minorHAnsi" w:hAnsiTheme="minorHAnsi"/>
        </w:rPr>
      </w:pPr>
      <w:r w:rsidRPr="00946CFC">
        <w:rPr>
          <w:rFonts w:asciiTheme="minorHAnsi" w:hAnsiTheme="minorHAnsi"/>
        </w:rPr>
        <w:t>Producir, organizar, promover y apoyar actividades, talleres, conferencias, conciertos, en general actividades relacionadas con el arte y la cultura;</w:t>
      </w:r>
    </w:p>
    <w:p w:rsidR="008A5F70" w:rsidRPr="00946CFC" w:rsidRDefault="008A5F70" w:rsidP="008A5F70">
      <w:pPr>
        <w:pStyle w:val="Prrafodelista"/>
        <w:widowControl w:val="0"/>
        <w:numPr>
          <w:ilvl w:val="0"/>
          <w:numId w:val="10"/>
        </w:numPr>
        <w:tabs>
          <w:tab w:val="left" w:pos="420"/>
        </w:tabs>
        <w:autoSpaceDE w:val="0"/>
        <w:autoSpaceDN w:val="0"/>
        <w:ind w:right="120"/>
        <w:jc w:val="both"/>
        <w:rPr>
          <w:rFonts w:asciiTheme="minorHAnsi" w:hAnsiTheme="minorHAnsi"/>
        </w:rPr>
      </w:pPr>
      <w:r>
        <w:rPr>
          <w:rFonts w:asciiTheme="minorHAnsi" w:hAnsiTheme="minorHAnsi"/>
        </w:rPr>
        <w:t xml:space="preserve">     </w:t>
      </w:r>
      <w:r w:rsidRPr="00946CFC">
        <w:rPr>
          <w:rFonts w:asciiTheme="minorHAnsi" w:hAnsiTheme="minorHAnsi"/>
        </w:rPr>
        <w:t xml:space="preserve">Fomentar las relaciones, intercambios y apoyos con museos, centros culturales, galerías, artistas, organizaciones, instituciones públicas y privadas que contribuyan al desarrollo del </w:t>
      </w:r>
      <w:r w:rsidRPr="00C4713A">
        <w:rPr>
          <w:rFonts w:asciiTheme="minorHAnsi" w:hAnsiTheme="minorHAnsi"/>
        </w:rPr>
        <w:t>MuCiC</w:t>
      </w:r>
      <w:r w:rsidRPr="00946CFC">
        <w:rPr>
          <w:rFonts w:asciiTheme="minorHAnsi" w:hAnsiTheme="minorHAnsi"/>
        </w:rPr>
        <w:t>;</w:t>
      </w:r>
    </w:p>
    <w:p w:rsidR="008A5F70" w:rsidRPr="00946CFC" w:rsidRDefault="008A5F70" w:rsidP="008A5F70">
      <w:pPr>
        <w:pStyle w:val="Prrafodelista"/>
        <w:widowControl w:val="0"/>
        <w:numPr>
          <w:ilvl w:val="0"/>
          <w:numId w:val="10"/>
        </w:numPr>
        <w:tabs>
          <w:tab w:val="left" w:pos="477"/>
        </w:tabs>
        <w:autoSpaceDE w:val="0"/>
        <w:autoSpaceDN w:val="0"/>
        <w:jc w:val="both"/>
        <w:rPr>
          <w:rFonts w:asciiTheme="minorHAnsi" w:hAnsiTheme="minorHAnsi"/>
        </w:rPr>
      </w:pPr>
      <w:r>
        <w:rPr>
          <w:rFonts w:asciiTheme="minorHAnsi" w:hAnsiTheme="minorHAnsi"/>
        </w:rPr>
        <w:lastRenderedPageBreak/>
        <w:t xml:space="preserve">    Intensificar el diálogo MuCiC</w:t>
      </w:r>
      <w:r w:rsidRPr="00946CFC">
        <w:rPr>
          <w:rFonts w:asciiTheme="minorHAnsi" w:hAnsiTheme="minorHAnsi"/>
        </w:rPr>
        <w:t>-artista-público a través de actividades encauzadas a la divulgación, información y conocimiento de la</w:t>
      </w:r>
      <w:r>
        <w:rPr>
          <w:rFonts w:asciiTheme="minorHAnsi" w:hAnsiTheme="minorHAnsi"/>
        </w:rPr>
        <w:t xml:space="preserve"> cultura</w:t>
      </w:r>
      <w:r w:rsidRPr="00946CFC">
        <w:rPr>
          <w:rFonts w:asciiTheme="minorHAnsi" w:hAnsiTheme="minorHAnsi"/>
        </w:rPr>
        <w:t>;</w:t>
      </w:r>
    </w:p>
    <w:p w:rsidR="008A5F70" w:rsidRDefault="008A5F70" w:rsidP="008A5F70">
      <w:pPr>
        <w:pStyle w:val="Prrafodelista"/>
        <w:widowControl w:val="0"/>
        <w:numPr>
          <w:ilvl w:val="0"/>
          <w:numId w:val="10"/>
        </w:numPr>
        <w:tabs>
          <w:tab w:val="left" w:pos="430"/>
        </w:tabs>
        <w:autoSpaceDE w:val="0"/>
        <w:autoSpaceDN w:val="0"/>
        <w:jc w:val="both"/>
        <w:rPr>
          <w:rFonts w:asciiTheme="minorHAnsi" w:hAnsiTheme="minorHAnsi"/>
        </w:rPr>
      </w:pPr>
      <w:r>
        <w:rPr>
          <w:rFonts w:asciiTheme="minorHAnsi" w:hAnsiTheme="minorHAnsi"/>
        </w:rPr>
        <w:t xml:space="preserve">     </w:t>
      </w:r>
      <w:r w:rsidRPr="00946CFC">
        <w:rPr>
          <w:rFonts w:asciiTheme="minorHAnsi" w:hAnsiTheme="minorHAnsi"/>
        </w:rPr>
        <w:t xml:space="preserve">Desarrollar actividades didácticas relacionadas con sus exhibiciones o colecciones; </w:t>
      </w:r>
    </w:p>
    <w:p w:rsidR="008A5F70" w:rsidRPr="001B5854" w:rsidRDefault="008A5F70" w:rsidP="008A5F70">
      <w:pPr>
        <w:pStyle w:val="Prrafodelista"/>
        <w:widowControl w:val="0"/>
        <w:numPr>
          <w:ilvl w:val="0"/>
          <w:numId w:val="10"/>
        </w:numPr>
        <w:tabs>
          <w:tab w:val="left" w:pos="430"/>
        </w:tabs>
        <w:autoSpaceDE w:val="0"/>
        <w:autoSpaceDN w:val="0"/>
        <w:jc w:val="both"/>
        <w:rPr>
          <w:rFonts w:asciiTheme="minorHAnsi" w:hAnsiTheme="minorHAnsi"/>
        </w:rPr>
      </w:pPr>
      <w:r>
        <w:rPr>
          <w:rFonts w:asciiTheme="minorHAnsi" w:hAnsiTheme="minorHAnsi"/>
        </w:rPr>
        <w:t xml:space="preserve">     </w:t>
      </w:r>
      <w:r w:rsidRPr="001B5854">
        <w:rPr>
          <w:rFonts w:asciiTheme="minorHAnsi" w:hAnsiTheme="minorHAnsi"/>
        </w:rPr>
        <w:t>Ser un espacio de encuentro entre los habitantes de Cuernavaca; y</w:t>
      </w:r>
    </w:p>
    <w:p w:rsidR="008A5F70" w:rsidRDefault="008A5F70" w:rsidP="008A5F70">
      <w:pPr>
        <w:pStyle w:val="Prrafodelista"/>
        <w:widowControl w:val="0"/>
        <w:numPr>
          <w:ilvl w:val="0"/>
          <w:numId w:val="10"/>
        </w:numPr>
        <w:tabs>
          <w:tab w:val="left" w:pos="389"/>
        </w:tabs>
        <w:autoSpaceDE w:val="0"/>
        <w:autoSpaceDN w:val="0"/>
        <w:jc w:val="both"/>
        <w:rPr>
          <w:rFonts w:asciiTheme="minorHAnsi" w:hAnsiTheme="minorHAnsi"/>
        </w:rPr>
      </w:pPr>
      <w:r>
        <w:rPr>
          <w:rFonts w:asciiTheme="minorHAnsi" w:hAnsiTheme="minorHAnsi"/>
        </w:rPr>
        <w:t xml:space="preserve">      </w:t>
      </w:r>
      <w:r w:rsidRPr="00946CFC">
        <w:rPr>
          <w:rFonts w:asciiTheme="minorHAnsi" w:hAnsiTheme="minorHAnsi"/>
        </w:rPr>
        <w:t>Cualquier otro, inh</w:t>
      </w:r>
      <w:r>
        <w:rPr>
          <w:rFonts w:asciiTheme="minorHAnsi" w:hAnsiTheme="minorHAnsi"/>
        </w:rPr>
        <w:t>erente a los objetivos del MuCiC</w:t>
      </w:r>
      <w:r w:rsidRPr="00946CFC">
        <w:rPr>
          <w:rFonts w:asciiTheme="minorHAnsi" w:hAnsiTheme="minorHAnsi"/>
        </w:rPr>
        <w:t xml:space="preserve"> que le sea establecido por</w:t>
      </w:r>
      <w:r>
        <w:rPr>
          <w:rFonts w:asciiTheme="minorHAnsi" w:hAnsiTheme="minorHAnsi"/>
        </w:rPr>
        <w:t xml:space="preserve"> la persona titular de la Presidencia Municipal, de la Secretaría de Desarrollo Humano y/o la persona titular</w:t>
      </w:r>
      <w:r w:rsidRPr="00946CFC">
        <w:rPr>
          <w:rFonts w:asciiTheme="minorHAnsi" w:hAnsiTheme="minorHAnsi"/>
        </w:rPr>
        <w:t xml:space="preserve"> del Instituto de Cultura de Cuernavaca</w:t>
      </w:r>
      <w:r>
        <w:rPr>
          <w:rFonts w:asciiTheme="minorHAnsi" w:hAnsiTheme="minorHAnsi"/>
        </w:rPr>
        <w:t>.</w:t>
      </w:r>
      <w:r w:rsidRPr="00946CFC">
        <w:rPr>
          <w:rFonts w:asciiTheme="minorHAnsi" w:hAnsiTheme="minorHAnsi"/>
        </w:rPr>
        <w:t xml:space="preserve"> </w:t>
      </w:r>
    </w:p>
    <w:p w:rsidR="008A5F70" w:rsidRDefault="008A5F70" w:rsidP="008A5F70">
      <w:pPr>
        <w:pStyle w:val="Textoindependiente"/>
        <w:spacing w:after="0"/>
        <w:ind w:right="117"/>
        <w:jc w:val="both"/>
      </w:pPr>
    </w:p>
    <w:p w:rsidR="008A5F70" w:rsidRDefault="008A5F70" w:rsidP="008A5F70">
      <w:pPr>
        <w:pStyle w:val="Textoindependiente"/>
        <w:spacing w:after="0"/>
        <w:ind w:left="100" w:right="117"/>
        <w:jc w:val="both"/>
      </w:pPr>
      <w:r w:rsidRPr="00E60A21">
        <w:rPr>
          <w:b/>
          <w:bCs/>
        </w:rPr>
        <w:t>ARTÍCULO 4.-</w:t>
      </w:r>
      <w:r>
        <w:t xml:space="preserve"> En el MuCiC</w:t>
      </w:r>
      <w:r w:rsidRPr="00480E2F">
        <w:t xml:space="preserve"> se podrá realizar toda actividad relacionada con sus funciones y enfocadas a su vocación, ya sea por iniciativa del Gobierno Municipal o mediante coauspicio de entidades culturales, cívicas o privadas, que incluyen entre otras: exposiciones de obras de interés artístico, cultural, científico, histórico o cívico; conferencias, foros, seminarios, talleres, recitales, proyecciones audiovi</w:t>
      </w:r>
      <w:r>
        <w:t xml:space="preserve">suales, proyectos tecnológicos </w:t>
      </w:r>
      <w:r w:rsidRPr="00480E2F">
        <w:t>o conciertos, que contribuyan a educar a la comunidad y fomentar su interés por el arte, la cultura y la historia.</w:t>
      </w:r>
    </w:p>
    <w:p w:rsidR="008A5F70" w:rsidRDefault="008A5F70" w:rsidP="008A5F70">
      <w:pPr>
        <w:pStyle w:val="Textoindependiente"/>
        <w:spacing w:after="0"/>
        <w:ind w:left="100" w:right="117"/>
        <w:jc w:val="both"/>
      </w:pPr>
    </w:p>
    <w:p w:rsidR="008A5F70" w:rsidRPr="00DA0AC7" w:rsidRDefault="008A5F70" w:rsidP="008A5F70">
      <w:pPr>
        <w:pStyle w:val="Textoindependiente"/>
        <w:spacing w:after="0"/>
        <w:ind w:right="2370"/>
        <w:contextualSpacing/>
        <w:jc w:val="center"/>
        <w:rPr>
          <w:rFonts w:cs="Arial"/>
          <w:b/>
        </w:rPr>
      </w:pPr>
      <w:r>
        <w:rPr>
          <w:rFonts w:cs="Arial"/>
          <w:b/>
        </w:rPr>
        <w:t xml:space="preserve">                                           CAPÍTULO II</w:t>
      </w:r>
    </w:p>
    <w:p w:rsidR="008A5F70" w:rsidRPr="00946CFC" w:rsidRDefault="008A5F70" w:rsidP="008A5F70">
      <w:pPr>
        <w:pStyle w:val="Textoindependiente"/>
        <w:spacing w:after="0"/>
        <w:ind w:right="1136"/>
        <w:contextualSpacing/>
        <w:jc w:val="center"/>
        <w:rPr>
          <w:b/>
        </w:rPr>
      </w:pPr>
      <w:r>
        <w:rPr>
          <w:b/>
        </w:rPr>
        <w:t xml:space="preserve">                     </w:t>
      </w:r>
      <w:r w:rsidRPr="00946CFC">
        <w:rPr>
          <w:b/>
        </w:rPr>
        <w:t xml:space="preserve">DE LA ESTRUCTURA INTERNA DEL </w:t>
      </w:r>
      <w:r>
        <w:rPr>
          <w:b/>
        </w:rPr>
        <w:t>MUCIC</w:t>
      </w:r>
    </w:p>
    <w:p w:rsidR="008A5F70" w:rsidRDefault="008A5F70" w:rsidP="008A5F70">
      <w:pPr>
        <w:pStyle w:val="Textoindependiente"/>
        <w:spacing w:after="0"/>
        <w:ind w:right="117"/>
        <w:jc w:val="both"/>
      </w:pPr>
    </w:p>
    <w:p w:rsidR="008A5F70" w:rsidRDefault="008A5F70" w:rsidP="008A5F70">
      <w:pPr>
        <w:jc w:val="both"/>
      </w:pPr>
      <w:r w:rsidRPr="00E60A21">
        <w:rPr>
          <w:b/>
          <w:bCs/>
        </w:rPr>
        <w:t>ARTÍCULO 5.-</w:t>
      </w:r>
      <w:r>
        <w:t xml:space="preserve"> El MuCiC</w:t>
      </w:r>
      <w:r w:rsidRPr="00946CFC">
        <w:t xml:space="preserve"> para su mejor funcionamiento contará con una Dirección, la cual será auxiliada por las áreas que se estimen convenientes, y que deberán ser autorizadas en el presupuesto de egresos, atendiendo a lo</w:t>
      </w:r>
      <w:r>
        <w:t xml:space="preserve">s requisitos establecidos en el Manual de Organización, Políticas y Procedimientos </w:t>
      </w:r>
      <w:r w:rsidRPr="00946CFC">
        <w:t>del Museo.</w:t>
      </w:r>
    </w:p>
    <w:p w:rsidR="008A5F70" w:rsidRPr="00946CFC" w:rsidRDefault="008A5F70" w:rsidP="008A5F70">
      <w:pPr>
        <w:jc w:val="both"/>
      </w:pPr>
    </w:p>
    <w:p w:rsidR="008A5F70" w:rsidRPr="00946CFC" w:rsidRDefault="008A5F70" w:rsidP="008A5F70">
      <w:pPr>
        <w:jc w:val="both"/>
      </w:pPr>
      <w:r w:rsidRPr="00E60A21">
        <w:rPr>
          <w:b/>
          <w:bCs/>
        </w:rPr>
        <w:t>ARTÍCULO 6.-</w:t>
      </w:r>
      <w:r w:rsidRPr="00946CFC">
        <w:t xml:space="preserve"> Son facultades y obligaciones de</w:t>
      </w:r>
      <w:r>
        <w:t xml:space="preserve"> la persona titular de la Dirección</w:t>
      </w:r>
      <w:r w:rsidRPr="00946CFC">
        <w:t xml:space="preserve">, en coordinación con </w:t>
      </w:r>
      <w:r>
        <w:t xml:space="preserve">la persona titular de la </w:t>
      </w:r>
      <w:r w:rsidRPr="00946CFC">
        <w:t>Direc</w:t>
      </w:r>
      <w:r>
        <w:t xml:space="preserve">ción </w:t>
      </w:r>
      <w:r w:rsidRPr="00946CFC">
        <w:t>General del Instituto de Cultura</w:t>
      </w:r>
      <w:r>
        <w:t xml:space="preserve"> de Cuernavaca y la persona titular de la Secretaría de Desarrollo Humano y Participación Social</w:t>
      </w:r>
      <w:r w:rsidRPr="00946CFC">
        <w:t xml:space="preserve">: </w:t>
      </w:r>
    </w:p>
    <w:p w:rsidR="008A5F70" w:rsidRPr="00946CFC" w:rsidRDefault="008A5F70" w:rsidP="008A5F70">
      <w:pPr>
        <w:jc w:val="both"/>
      </w:pP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Establecer las líneas estratégicas de opera</w:t>
      </w:r>
      <w:r>
        <w:rPr>
          <w:rFonts w:asciiTheme="minorHAnsi" w:hAnsiTheme="minorHAnsi"/>
        </w:rPr>
        <w:t>ción y uso del espacio del MuCiC</w:t>
      </w:r>
      <w:r w:rsidRPr="00946CFC">
        <w:rPr>
          <w:rFonts w:asciiTheme="minorHAnsi" w:hAnsiTheme="minorHAnsi"/>
        </w:rPr>
        <w:t>, en los térmi</w:t>
      </w:r>
      <w:r>
        <w:rPr>
          <w:rFonts w:asciiTheme="minorHAnsi" w:hAnsiTheme="minorHAnsi"/>
        </w:rPr>
        <w:t>nos del presente Reglamento, del Manual de Organización, Políticas y Procedimientos del Museo</w:t>
      </w:r>
      <w:r w:rsidRPr="00946CFC">
        <w:rPr>
          <w:rFonts w:asciiTheme="minorHAnsi" w:hAnsiTheme="minorHAnsi"/>
        </w:rPr>
        <w:t>, y demás normatividad aplicable;</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 xml:space="preserve">Vigilar el cumplimiento </w:t>
      </w:r>
      <w:r>
        <w:rPr>
          <w:rFonts w:asciiTheme="minorHAnsi" w:hAnsiTheme="minorHAnsi"/>
        </w:rPr>
        <w:t xml:space="preserve">del presente Reglamento y del Manual de Organización, Políticas y Procedimientos del Museo; </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Establecer el perf</w:t>
      </w:r>
      <w:r>
        <w:rPr>
          <w:rFonts w:asciiTheme="minorHAnsi" w:hAnsiTheme="minorHAnsi"/>
        </w:rPr>
        <w:t>il de las exposiciones del MuCiC</w:t>
      </w:r>
      <w:r w:rsidRPr="00946CFC">
        <w:rPr>
          <w:rFonts w:asciiTheme="minorHAnsi" w:hAnsiTheme="minorHAnsi"/>
        </w:rPr>
        <w:t xml:space="preserve"> que permita el desarrollo y visión de las artes visuales y tendencias de las diversas disciplinas y alternativas de arte a nivel nacional e internacional;</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Programar las exposiciones, actividades artísticas y servicios educativos de acuerdo al Plan Municipal de Desarrollo de Cuernavaca y a la política cultural establecida por el Gobierno Municipal de Cuernavaca;</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 xml:space="preserve">Planear, desarrollar y evaluar la viabilidad de las propuestas curatoriales, proyectos </w:t>
      </w:r>
      <w:r w:rsidRPr="00946CFC">
        <w:rPr>
          <w:rFonts w:asciiTheme="minorHAnsi" w:hAnsiTheme="minorHAnsi"/>
        </w:rPr>
        <w:lastRenderedPageBreak/>
        <w:t>Museográficos y actividades alternativas artísticas y culturales, presentadas por diversos sectores interesados en el desarrollo cultural, de alternativas que propicien calidad de vida y un ejercicio crítico cotidiano;</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Propiciar y establecer la vinculación con instituciones museísticas, educativas y culturales, de índole tanto públicas como privadas, para desarrollar proyectos para la colaboración interinstitucional;</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Supervisar el desar</w:t>
      </w:r>
      <w:r>
        <w:rPr>
          <w:rFonts w:asciiTheme="minorHAnsi" w:hAnsiTheme="minorHAnsi"/>
        </w:rPr>
        <w:t xml:space="preserve">rollo de proyectos específicos, </w:t>
      </w:r>
      <w:r w:rsidRPr="00946CFC">
        <w:rPr>
          <w:rFonts w:asciiTheme="minorHAnsi" w:hAnsiTheme="minorHAnsi"/>
        </w:rPr>
        <w:t>exposiciones, actividades artísticas, académicas y servicios al público visitante;</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Supervisar la aplicación del presupuesto asignado a cada proyecto,</w:t>
      </w:r>
      <w:r>
        <w:rPr>
          <w:rFonts w:asciiTheme="minorHAnsi" w:hAnsiTheme="minorHAnsi"/>
        </w:rPr>
        <w:t xml:space="preserve"> así como presentar la propuesta de presupuesto de mantenimiento anual ante la Secretaría de Desarrollo Humano y Participación Social, así como supervisar el desarrollo del mismo;</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Pr>
          <w:rFonts w:asciiTheme="minorHAnsi" w:hAnsiTheme="minorHAnsi"/>
        </w:rPr>
        <w:t>Evaluar los servicios del MuCiC</w:t>
      </w:r>
      <w:r w:rsidRPr="00946CFC">
        <w:rPr>
          <w:rFonts w:asciiTheme="minorHAnsi" w:hAnsiTheme="minorHAnsi"/>
        </w:rPr>
        <w:t xml:space="preserve"> y el desempeño del personal de las diferentes áreas que las atienden;</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Autorizar e</w:t>
      </w:r>
      <w:r>
        <w:rPr>
          <w:rFonts w:asciiTheme="minorHAnsi" w:hAnsiTheme="minorHAnsi"/>
        </w:rPr>
        <w:t>l ingreso de visitantes al MuCiC</w:t>
      </w:r>
      <w:r w:rsidRPr="00946CFC">
        <w:rPr>
          <w:rFonts w:asciiTheme="minorHAnsi" w:hAnsiTheme="minorHAnsi"/>
        </w:rPr>
        <w:t xml:space="preserve"> fuera del horario de servicio;</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 xml:space="preserve">Solicitar el </w:t>
      </w:r>
      <w:r>
        <w:rPr>
          <w:rFonts w:asciiTheme="minorHAnsi" w:hAnsiTheme="minorHAnsi"/>
        </w:rPr>
        <w:t>auxilio</w:t>
      </w:r>
      <w:r w:rsidRPr="00946CFC">
        <w:rPr>
          <w:rFonts w:asciiTheme="minorHAnsi" w:hAnsiTheme="minorHAnsi"/>
        </w:rPr>
        <w:t xml:space="preserve"> de la fuerza pública cuando resulte necesario, a fin de salvaguardar a los visitantes, las obras e instalaciones;</w:t>
      </w:r>
    </w:p>
    <w:p w:rsidR="008A5F70" w:rsidRPr="001B5854"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Emitir los dictámenes para el uso exclusivo de las salas, el Patio Central y los espacios alternativos;</w:t>
      </w:r>
    </w:p>
    <w:p w:rsidR="008A5F70" w:rsidRPr="00946CFC" w:rsidRDefault="008A5F70" w:rsidP="008A5F70">
      <w:pPr>
        <w:pStyle w:val="Prrafodelista"/>
        <w:widowControl w:val="0"/>
        <w:numPr>
          <w:ilvl w:val="0"/>
          <w:numId w:val="11"/>
        </w:numPr>
        <w:autoSpaceDE w:val="0"/>
        <w:autoSpaceDN w:val="0"/>
        <w:jc w:val="both"/>
        <w:rPr>
          <w:rFonts w:asciiTheme="minorHAnsi" w:hAnsiTheme="minorHAnsi"/>
        </w:rPr>
      </w:pPr>
      <w:r>
        <w:rPr>
          <w:rFonts w:asciiTheme="minorHAnsi" w:hAnsiTheme="minorHAnsi"/>
        </w:rPr>
        <w:t>Gestionar la solicitud de autorización de</w:t>
      </w:r>
      <w:r w:rsidRPr="00946CFC">
        <w:rPr>
          <w:rFonts w:asciiTheme="minorHAnsi" w:hAnsiTheme="minorHAnsi"/>
        </w:rPr>
        <w:t xml:space="preserve"> la reproducción de las obras de la colección del</w:t>
      </w:r>
      <w:r>
        <w:rPr>
          <w:rFonts w:asciiTheme="minorHAnsi" w:hAnsiTheme="minorHAnsi"/>
        </w:rPr>
        <w:t xml:space="preserve"> MuCiC ante la persona titular de la Secretaría de Desarrollo Humano y Participación Social y la Sindicatura Municipal</w:t>
      </w:r>
      <w:r w:rsidRPr="00946CFC">
        <w:rPr>
          <w:rFonts w:asciiTheme="minorHAnsi" w:hAnsiTheme="minorHAnsi"/>
        </w:rPr>
        <w:t>; y</w:t>
      </w:r>
    </w:p>
    <w:p w:rsidR="008A5F70" w:rsidRDefault="008A5F70" w:rsidP="008A5F70">
      <w:pPr>
        <w:pStyle w:val="Prrafodelista"/>
        <w:widowControl w:val="0"/>
        <w:numPr>
          <w:ilvl w:val="0"/>
          <w:numId w:val="11"/>
        </w:numPr>
        <w:autoSpaceDE w:val="0"/>
        <w:autoSpaceDN w:val="0"/>
        <w:jc w:val="both"/>
        <w:rPr>
          <w:rFonts w:asciiTheme="minorHAnsi" w:hAnsiTheme="minorHAnsi"/>
        </w:rPr>
      </w:pPr>
      <w:r w:rsidRPr="00946CFC">
        <w:rPr>
          <w:rFonts w:asciiTheme="minorHAnsi" w:hAnsiTheme="minorHAnsi"/>
        </w:rPr>
        <w:t xml:space="preserve">Las demás que le establezcan </w:t>
      </w:r>
      <w:r>
        <w:rPr>
          <w:rFonts w:asciiTheme="minorHAnsi" w:hAnsiTheme="minorHAnsi"/>
        </w:rPr>
        <w:t xml:space="preserve">los </w:t>
      </w:r>
      <w:r w:rsidRPr="00946CFC">
        <w:rPr>
          <w:rFonts w:asciiTheme="minorHAnsi" w:hAnsiTheme="minorHAnsi"/>
        </w:rPr>
        <w:t>reglamentos y disposiciones aplicables.</w:t>
      </w:r>
    </w:p>
    <w:p w:rsidR="008A5F70" w:rsidRDefault="008A5F70" w:rsidP="008A5F70">
      <w:pPr>
        <w:jc w:val="both"/>
      </w:pPr>
    </w:p>
    <w:p w:rsidR="008A5F70" w:rsidRPr="00946CFC" w:rsidRDefault="008A5F70" w:rsidP="008A5F70">
      <w:r w:rsidRPr="00E60A21">
        <w:rPr>
          <w:b/>
          <w:bCs/>
        </w:rPr>
        <w:t>ARTÍCULO 7.-</w:t>
      </w:r>
      <w:r>
        <w:t xml:space="preserve"> Para ser titular de la Dirección del MuCiC</w:t>
      </w:r>
      <w:r w:rsidRPr="00946CFC">
        <w:t xml:space="preserve"> se requiere:</w:t>
      </w:r>
    </w:p>
    <w:p w:rsidR="008A5F70" w:rsidRPr="00D62525" w:rsidRDefault="008A5F70" w:rsidP="008A5F70"/>
    <w:p w:rsidR="008A5F70" w:rsidRPr="000D54C0" w:rsidRDefault="008A5F70" w:rsidP="008A5F70">
      <w:pPr>
        <w:pStyle w:val="Prrafodelista"/>
        <w:widowControl w:val="0"/>
        <w:numPr>
          <w:ilvl w:val="0"/>
          <w:numId w:val="12"/>
        </w:numPr>
        <w:autoSpaceDE w:val="0"/>
        <w:autoSpaceDN w:val="0"/>
        <w:rPr>
          <w:rFonts w:asciiTheme="minorHAnsi" w:hAnsiTheme="minorHAnsi"/>
        </w:rPr>
      </w:pPr>
      <w:r w:rsidRPr="000D54C0">
        <w:rPr>
          <w:rFonts w:asciiTheme="minorHAnsi" w:hAnsiTheme="minorHAnsi"/>
        </w:rPr>
        <w:t>Ser ciudadano mexicano en pleno goce de sus derechos civiles;</w:t>
      </w:r>
    </w:p>
    <w:p w:rsidR="008A5F70" w:rsidRPr="000D54C0" w:rsidRDefault="008A5F70" w:rsidP="008A5F70">
      <w:pPr>
        <w:pStyle w:val="Prrafodelista"/>
        <w:widowControl w:val="0"/>
        <w:numPr>
          <w:ilvl w:val="0"/>
          <w:numId w:val="12"/>
        </w:numPr>
        <w:autoSpaceDE w:val="0"/>
        <w:autoSpaceDN w:val="0"/>
        <w:rPr>
          <w:rFonts w:asciiTheme="minorHAnsi" w:hAnsiTheme="minorHAnsi"/>
        </w:rPr>
      </w:pPr>
      <w:r w:rsidRPr="000D54C0">
        <w:rPr>
          <w:rFonts w:asciiTheme="minorHAnsi" w:hAnsiTheme="minorHAnsi"/>
        </w:rPr>
        <w:t>Tener una edad mínima de 25 años;</w:t>
      </w:r>
    </w:p>
    <w:p w:rsidR="008A5F70" w:rsidRPr="000D54C0" w:rsidRDefault="008A5F70" w:rsidP="008A5F70">
      <w:pPr>
        <w:pStyle w:val="Prrafodelista"/>
        <w:widowControl w:val="0"/>
        <w:numPr>
          <w:ilvl w:val="0"/>
          <w:numId w:val="12"/>
        </w:numPr>
        <w:autoSpaceDE w:val="0"/>
        <w:autoSpaceDN w:val="0"/>
        <w:rPr>
          <w:rFonts w:asciiTheme="minorHAnsi" w:hAnsiTheme="minorHAnsi"/>
        </w:rPr>
      </w:pPr>
      <w:r w:rsidRPr="000D54C0">
        <w:rPr>
          <w:rFonts w:asciiTheme="minorHAnsi" w:hAnsiTheme="minorHAnsi"/>
        </w:rPr>
        <w:t>Tener estudios de Historia, Historia del arte, Filosofía o Humanidades, Museografía o similares, así como de administración; y</w:t>
      </w:r>
    </w:p>
    <w:p w:rsidR="008A5F70" w:rsidRPr="000D54C0" w:rsidRDefault="008A5F70" w:rsidP="008A5F70">
      <w:pPr>
        <w:pStyle w:val="Prrafodelista"/>
        <w:widowControl w:val="0"/>
        <w:numPr>
          <w:ilvl w:val="0"/>
          <w:numId w:val="12"/>
        </w:numPr>
        <w:autoSpaceDE w:val="0"/>
        <w:autoSpaceDN w:val="0"/>
        <w:rPr>
          <w:rFonts w:asciiTheme="minorHAnsi" w:hAnsiTheme="minorHAnsi"/>
        </w:rPr>
      </w:pPr>
      <w:r w:rsidRPr="000D54C0">
        <w:rPr>
          <w:rFonts w:asciiTheme="minorHAnsi" w:hAnsiTheme="minorHAnsi"/>
        </w:rPr>
        <w:t>Conocimiento</w:t>
      </w:r>
      <w:r>
        <w:rPr>
          <w:rFonts w:asciiTheme="minorHAnsi" w:hAnsiTheme="minorHAnsi"/>
        </w:rPr>
        <w:t>s técnicos en materia de museos</w:t>
      </w:r>
      <w:r w:rsidRPr="000D54C0">
        <w:rPr>
          <w:rFonts w:asciiTheme="minorHAnsi" w:hAnsiTheme="minorHAnsi"/>
        </w:rPr>
        <w:t xml:space="preserve"> y/o administración cultural.</w:t>
      </w:r>
    </w:p>
    <w:p w:rsidR="008A5F70" w:rsidRDefault="008A5F70" w:rsidP="008A5F70">
      <w:pPr>
        <w:pStyle w:val="Prrafodelista"/>
        <w:ind w:left="720"/>
      </w:pPr>
    </w:p>
    <w:p w:rsidR="008A5F70" w:rsidRPr="00F3457C" w:rsidRDefault="008A5F70" w:rsidP="008A5F70">
      <w:pPr>
        <w:pStyle w:val="Textoindependiente"/>
        <w:spacing w:after="0"/>
        <w:ind w:right="1137"/>
        <w:contextualSpacing/>
        <w:jc w:val="center"/>
        <w:rPr>
          <w:b/>
        </w:rPr>
      </w:pPr>
      <w:r>
        <w:rPr>
          <w:b/>
        </w:rPr>
        <w:t>CAPÍTULO III</w:t>
      </w:r>
    </w:p>
    <w:p w:rsidR="008A5F70" w:rsidRPr="003D34E0" w:rsidRDefault="008A5F70" w:rsidP="008A5F70">
      <w:pPr>
        <w:jc w:val="center"/>
        <w:rPr>
          <w:b/>
        </w:rPr>
      </w:pPr>
      <w:r w:rsidRPr="003D34E0">
        <w:rPr>
          <w:b/>
        </w:rPr>
        <w:t>DEL HORARIO DE FUNCIONAMIENTO, EL COSTO Y ACCESO</w:t>
      </w:r>
      <w:r>
        <w:rPr>
          <w:b/>
        </w:rPr>
        <w:t xml:space="preserve"> </w:t>
      </w:r>
      <w:r w:rsidRPr="003D34E0">
        <w:rPr>
          <w:b/>
        </w:rPr>
        <w:t>DE LOS VISITANTES</w:t>
      </w:r>
    </w:p>
    <w:p w:rsidR="008A5F70" w:rsidRDefault="008A5F70" w:rsidP="008A5F70">
      <w:pPr>
        <w:pStyle w:val="Textoindependiente"/>
        <w:spacing w:after="0"/>
        <w:ind w:left="100" w:right="120"/>
        <w:jc w:val="center"/>
      </w:pPr>
    </w:p>
    <w:p w:rsidR="008A5F70" w:rsidRPr="00480E2F" w:rsidRDefault="008A5F70" w:rsidP="008A5F70">
      <w:pPr>
        <w:pStyle w:val="Textoindependiente"/>
        <w:spacing w:after="0"/>
        <w:ind w:left="100"/>
        <w:jc w:val="both"/>
      </w:pPr>
      <w:r w:rsidRPr="00E60A21">
        <w:rPr>
          <w:b/>
          <w:bCs/>
        </w:rPr>
        <w:t>ARTÍCULO 8.-</w:t>
      </w:r>
      <w:r w:rsidRPr="00480E2F">
        <w:t xml:space="preserve"> Los hora</w:t>
      </w:r>
      <w:r>
        <w:t>rios de funcionamiento del MuCiC</w:t>
      </w:r>
      <w:r w:rsidRPr="00480E2F">
        <w:t xml:space="preserve"> quedarán sujetos a lo siguiente:</w:t>
      </w:r>
    </w:p>
    <w:p w:rsidR="008A5F70" w:rsidRPr="00480E2F" w:rsidRDefault="008A5F70" w:rsidP="008A5F70">
      <w:pPr>
        <w:pStyle w:val="Textoindependiente"/>
        <w:spacing w:after="0"/>
        <w:jc w:val="both"/>
      </w:pPr>
    </w:p>
    <w:p w:rsidR="008A5F70" w:rsidRPr="00946CFC" w:rsidRDefault="008A5F70" w:rsidP="008A5F70">
      <w:pPr>
        <w:pStyle w:val="Prrafodelista"/>
        <w:widowControl w:val="0"/>
        <w:numPr>
          <w:ilvl w:val="0"/>
          <w:numId w:val="13"/>
        </w:numPr>
        <w:autoSpaceDE w:val="0"/>
        <w:autoSpaceDN w:val="0"/>
        <w:jc w:val="both"/>
        <w:rPr>
          <w:rFonts w:asciiTheme="minorHAnsi" w:hAnsiTheme="minorHAnsi"/>
        </w:rPr>
      </w:pPr>
      <w:r w:rsidRPr="00946CFC">
        <w:rPr>
          <w:rFonts w:asciiTheme="minorHAnsi" w:hAnsiTheme="minorHAnsi"/>
        </w:rPr>
        <w:t>El Museo estará abierto al público en general de martes a viernes, de 10:00 a 17:00 horas, sábados y domingos de 10:00 a 15:00 horas.  Los lunes permanecerá cerrado;</w:t>
      </w:r>
    </w:p>
    <w:p w:rsidR="008A5F70" w:rsidRPr="00946CFC" w:rsidRDefault="008A5F70" w:rsidP="008A5F70">
      <w:pPr>
        <w:pStyle w:val="Prrafodelista"/>
        <w:widowControl w:val="0"/>
        <w:numPr>
          <w:ilvl w:val="0"/>
          <w:numId w:val="13"/>
        </w:numPr>
        <w:autoSpaceDE w:val="0"/>
        <w:autoSpaceDN w:val="0"/>
        <w:jc w:val="both"/>
        <w:rPr>
          <w:rFonts w:asciiTheme="minorHAnsi" w:hAnsiTheme="minorHAnsi"/>
        </w:rPr>
      </w:pPr>
      <w:r>
        <w:rPr>
          <w:rFonts w:asciiTheme="minorHAnsi" w:hAnsiTheme="minorHAnsi"/>
        </w:rPr>
        <w:t xml:space="preserve">La Dirección </w:t>
      </w:r>
      <w:r w:rsidRPr="00946CFC">
        <w:rPr>
          <w:rFonts w:asciiTheme="minorHAnsi" w:hAnsiTheme="minorHAnsi"/>
        </w:rPr>
        <w:t xml:space="preserve">podrá modificar el horario establecido en razón del beneficio o necesidad del funcionamiento mismo, o para el desarrollo de los propósitos y actividades que se </w:t>
      </w:r>
      <w:r w:rsidRPr="00946CFC">
        <w:rPr>
          <w:rFonts w:asciiTheme="minorHAnsi" w:hAnsiTheme="minorHAnsi"/>
        </w:rPr>
        <w:lastRenderedPageBreak/>
        <w:t>lleven a cabo;</w:t>
      </w:r>
    </w:p>
    <w:p w:rsidR="008A5F70" w:rsidRPr="00946CFC" w:rsidRDefault="008A5F70" w:rsidP="008A5F70">
      <w:pPr>
        <w:pStyle w:val="Prrafodelista"/>
        <w:widowControl w:val="0"/>
        <w:numPr>
          <w:ilvl w:val="0"/>
          <w:numId w:val="13"/>
        </w:numPr>
        <w:autoSpaceDE w:val="0"/>
        <w:autoSpaceDN w:val="0"/>
        <w:jc w:val="both"/>
        <w:rPr>
          <w:rFonts w:asciiTheme="minorHAnsi" w:hAnsiTheme="minorHAnsi"/>
        </w:rPr>
      </w:pPr>
      <w:r w:rsidRPr="00946CFC">
        <w:rPr>
          <w:rFonts w:asciiTheme="minorHAnsi" w:hAnsiTheme="minorHAnsi"/>
        </w:rPr>
        <w:t xml:space="preserve">Todos los visitantes ingresarán en el </w:t>
      </w:r>
      <w:r>
        <w:rPr>
          <w:rFonts w:asciiTheme="minorHAnsi" w:hAnsiTheme="minorHAnsi"/>
        </w:rPr>
        <w:t xml:space="preserve">horario establecido. La persona titular de la Dirección </w:t>
      </w:r>
      <w:r w:rsidRPr="00946CFC">
        <w:rPr>
          <w:rFonts w:asciiTheme="minorHAnsi" w:hAnsiTheme="minorHAnsi"/>
        </w:rPr>
        <w:t>o el personal administrativo bajo su responsabilidad, podrá autorizar el ingreso de visitantes fuera del horario, solo cuando exista causa que así lo justifique;</w:t>
      </w:r>
    </w:p>
    <w:p w:rsidR="008A5F70" w:rsidRPr="00946CFC" w:rsidRDefault="008A5F70" w:rsidP="008A5F70">
      <w:pPr>
        <w:pStyle w:val="Prrafodelista"/>
        <w:widowControl w:val="0"/>
        <w:numPr>
          <w:ilvl w:val="0"/>
          <w:numId w:val="13"/>
        </w:numPr>
        <w:autoSpaceDE w:val="0"/>
        <w:autoSpaceDN w:val="0"/>
        <w:jc w:val="both"/>
        <w:rPr>
          <w:rFonts w:asciiTheme="minorHAnsi" w:hAnsiTheme="minorHAnsi"/>
        </w:rPr>
      </w:pPr>
      <w:r w:rsidRPr="00946CFC">
        <w:rPr>
          <w:rFonts w:asciiTheme="minorHAnsi" w:hAnsiTheme="minorHAnsi"/>
        </w:rPr>
        <w:t>La</w:t>
      </w:r>
      <w:r>
        <w:rPr>
          <w:rFonts w:asciiTheme="minorHAnsi" w:hAnsiTheme="minorHAnsi"/>
        </w:rPr>
        <w:t>s personas que ingresen al MuCiC</w:t>
      </w:r>
      <w:r w:rsidRPr="00946CFC">
        <w:rPr>
          <w:rFonts w:asciiTheme="minorHAnsi" w:hAnsiTheme="minorHAnsi"/>
        </w:rPr>
        <w:t xml:space="preserve"> para asuntos administrativos, o fuera del horario establecido, deberán hacerlo por la puerta principal, registrando fecha, hora de ingreso, asunto y persona a visitar; y</w:t>
      </w:r>
    </w:p>
    <w:p w:rsidR="008A5F70" w:rsidRPr="00946CFC" w:rsidRDefault="008A5F70" w:rsidP="008A5F70">
      <w:pPr>
        <w:pStyle w:val="Prrafodelista"/>
        <w:widowControl w:val="0"/>
        <w:numPr>
          <w:ilvl w:val="0"/>
          <w:numId w:val="13"/>
        </w:numPr>
        <w:autoSpaceDE w:val="0"/>
        <w:autoSpaceDN w:val="0"/>
        <w:jc w:val="both"/>
        <w:rPr>
          <w:rFonts w:asciiTheme="minorHAnsi" w:hAnsiTheme="minorHAnsi"/>
        </w:rPr>
      </w:pPr>
      <w:r w:rsidRPr="00946CFC">
        <w:rPr>
          <w:rFonts w:asciiTheme="minorHAnsi" w:hAnsiTheme="minorHAnsi"/>
        </w:rPr>
        <w:t>El M</w:t>
      </w:r>
      <w:r>
        <w:rPr>
          <w:rFonts w:asciiTheme="minorHAnsi" w:hAnsiTheme="minorHAnsi"/>
        </w:rPr>
        <w:t>uCiC</w:t>
      </w:r>
      <w:r w:rsidRPr="00946CFC">
        <w:rPr>
          <w:rFonts w:asciiTheme="minorHAnsi" w:hAnsiTheme="minorHAnsi"/>
        </w:rPr>
        <w:t xml:space="preserve"> ofrecerá el servicio de visitas guiadas al público previa solicitud. Los guías realizarán actividades de información, animación o educación relacionada con las exposiciones.</w:t>
      </w:r>
    </w:p>
    <w:p w:rsidR="008A5F70" w:rsidRDefault="008A5F70" w:rsidP="008A5F70">
      <w:pPr>
        <w:pStyle w:val="Textoindependiente"/>
        <w:spacing w:after="0"/>
        <w:ind w:right="1137"/>
        <w:contextualSpacing/>
        <w:rPr>
          <w:b/>
        </w:rPr>
      </w:pPr>
    </w:p>
    <w:p w:rsidR="008A5F70" w:rsidRPr="00F3457C" w:rsidRDefault="008A5F70" w:rsidP="008A5F70">
      <w:pPr>
        <w:pStyle w:val="Textoindependiente"/>
        <w:spacing w:after="0"/>
        <w:ind w:left="1119" w:right="1137"/>
        <w:contextualSpacing/>
        <w:jc w:val="center"/>
        <w:rPr>
          <w:b/>
        </w:rPr>
      </w:pPr>
      <w:r>
        <w:rPr>
          <w:b/>
        </w:rPr>
        <w:t>CAPÍTULO IV</w:t>
      </w:r>
    </w:p>
    <w:p w:rsidR="008A5F70" w:rsidRPr="00F3457C" w:rsidRDefault="008A5F70" w:rsidP="008A5F70">
      <w:pPr>
        <w:pStyle w:val="Textoindependiente"/>
        <w:spacing w:after="0"/>
        <w:ind w:right="1136"/>
        <w:contextualSpacing/>
        <w:jc w:val="center"/>
        <w:rPr>
          <w:b/>
        </w:rPr>
      </w:pPr>
      <w:r>
        <w:rPr>
          <w:b/>
        </w:rPr>
        <w:t xml:space="preserve">                  </w:t>
      </w:r>
      <w:r w:rsidRPr="00F3457C">
        <w:rPr>
          <w:b/>
        </w:rPr>
        <w:t>DE</w:t>
      </w:r>
      <w:r w:rsidRPr="002C3B2E">
        <w:rPr>
          <w:b/>
        </w:rPr>
        <w:t xml:space="preserve"> LAS SALAS DE EXPOSICIÓN </w:t>
      </w:r>
      <w:r w:rsidRPr="00520F63">
        <w:rPr>
          <w:b/>
        </w:rPr>
        <w:t>Y AFORO PERMITIDO</w:t>
      </w:r>
      <w:r w:rsidRPr="002C3B2E">
        <w:rPr>
          <w:b/>
        </w:rPr>
        <w:t xml:space="preserve">                                                                                                                                 </w:t>
      </w:r>
    </w:p>
    <w:p w:rsidR="008A5F70" w:rsidRPr="00FD1365" w:rsidRDefault="008A5F70" w:rsidP="008A5F70">
      <w:pPr>
        <w:pStyle w:val="Textoindependiente"/>
        <w:spacing w:after="0"/>
        <w:jc w:val="both"/>
      </w:pPr>
    </w:p>
    <w:p w:rsidR="008A5F70" w:rsidRPr="00946CFC" w:rsidRDefault="008A5F70" w:rsidP="008A5F70">
      <w:pPr>
        <w:jc w:val="both"/>
      </w:pPr>
      <w:r w:rsidRPr="00E60A21">
        <w:rPr>
          <w:b/>
          <w:bCs/>
        </w:rPr>
        <w:t>ARTÍCULO 9.-</w:t>
      </w:r>
      <w:r w:rsidRPr="00946CFC">
        <w:t xml:space="preserve"> El uso de salas será destinado para la exhibición de exposiciones que requieran condiciones de conservación específica, como control de ilu</w:t>
      </w:r>
      <w:r>
        <w:t>minación, humedad y temperatura,</w:t>
      </w:r>
      <w:r w:rsidRPr="00946CFC">
        <w:t xml:space="preserve"> por lo tanto, no deberán ser utilizadas para fines distintos.</w:t>
      </w:r>
    </w:p>
    <w:p w:rsidR="008A5F70" w:rsidRDefault="008A5F70" w:rsidP="008A5F70">
      <w:pPr>
        <w:pStyle w:val="Textoindependiente"/>
        <w:spacing w:after="0"/>
        <w:ind w:left="100" w:right="120"/>
        <w:jc w:val="both"/>
      </w:pPr>
    </w:p>
    <w:p w:rsidR="008A5F70" w:rsidRDefault="008A5F70" w:rsidP="008A5F70">
      <w:pPr>
        <w:pStyle w:val="Textoindependiente"/>
        <w:spacing w:after="0"/>
        <w:ind w:right="120"/>
        <w:jc w:val="both"/>
      </w:pPr>
      <w:r w:rsidRPr="00E60A21">
        <w:rPr>
          <w:b/>
          <w:bCs/>
        </w:rPr>
        <w:t>ARTÍCULO 10.-</w:t>
      </w:r>
      <w:r w:rsidRPr="00480E2F">
        <w:t xml:space="preserve"> A</w:t>
      </w:r>
      <w:r>
        <w:t xml:space="preserve"> las salas de exhibición del MuCiC</w:t>
      </w:r>
      <w:r w:rsidRPr="00480E2F">
        <w:t>, podrán ingresar todas las personas que así lo deseen de manera gratuita, atendiendo en todo moment</w:t>
      </w:r>
      <w:r>
        <w:t>o a las siguientes disposiciones:</w:t>
      </w:r>
    </w:p>
    <w:p w:rsidR="008A5F70" w:rsidRPr="00C4713A" w:rsidRDefault="008A5F70" w:rsidP="008A5F70">
      <w:pPr>
        <w:pStyle w:val="Textoindependiente"/>
        <w:spacing w:after="0"/>
        <w:ind w:left="100" w:right="120"/>
        <w:jc w:val="both"/>
      </w:pPr>
    </w:p>
    <w:p w:rsidR="008A5F70" w:rsidRPr="00946CFC" w:rsidRDefault="008A5F70" w:rsidP="008A5F70">
      <w:pPr>
        <w:pStyle w:val="Prrafodelista"/>
        <w:widowControl w:val="0"/>
        <w:numPr>
          <w:ilvl w:val="0"/>
          <w:numId w:val="14"/>
        </w:numPr>
        <w:autoSpaceDE w:val="0"/>
        <w:autoSpaceDN w:val="0"/>
        <w:jc w:val="both"/>
        <w:rPr>
          <w:rFonts w:asciiTheme="minorHAnsi" w:hAnsiTheme="minorHAnsi"/>
        </w:rPr>
      </w:pPr>
      <w:r w:rsidRPr="00946CFC">
        <w:rPr>
          <w:rFonts w:asciiTheme="minorHAnsi" w:hAnsiTheme="minorHAnsi"/>
        </w:rPr>
        <w:t xml:space="preserve">Observar y cumplir el presente </w:t>
      </w:r>
      <w:r w:rsidRPr="00946CFC">
        <w:rPr>
          <w:rFonts w:asciiTheme="minorHAnsi" w:hAnsiTheme="minorHAnsi"/>
        </w:rPr>
        <w:t>Reglamento,</w:t>
      </w:r>
      <w:r w:rsidRPr="00946CFC">
        <w:rPr>
          <w:rFonts w:asciiTheme="minorHAnsi" w:hAnsiTheme="minorHAnsi"/>
        </w:rPr>
        <w:t xml:space="preserve"> así como las disposici</w:t>
      </w:r>
      <w:r>
        <w:rPr>
          <w:rFonts w:asciiTheme="minorHAnsi" w:hAnsiTheme="minorHAnsi"/>
        </w:rPr>
        <w:t>ones que se emitan para el MuCiC</w:t>
      </w:r>
      <w:r w:rsidRPr="00946CFC">
        <w:rPr>
          <w:rFonts w:asciiTheme="minorHAnsi" w:hAnsiTheme="minorHAnsi"/>
        </w:rPr>
        <w:t>;</w:t>
      </w:r>
    </w:p>
    <w:p w:rsidR="008A5F70" w:rsidRDefault="008A5F70" w:rsidP="008A5F70">
      <w:pPr>
        <w:pStyle w:val="Prrafodelista"/>
        <w:widowControl w:val="0"/>
        <w:numPr>
          <w:ilvl w:val="0"/>
          <w:numId w:val="14"/>
        </w:numPr>
        <w:autoSpaceDE w:val="0"/>
        <w:autoSpaceDN w:val="0"/>
        <w:jc w:val="both"/>
        <w:rPr>
          <w:rFonts w:asciiTheme="minorHAnsi" w:hAnsiTheme="minorHAnsi"/>
        </w:rPr>
      </w:pPr>
      <w:r w:rsidRPr="00946CFC">
        <w:rPr>
          <w:rFonts w:asciiTheme="minorHAnsi" w:hAnsiTheme="minorHAnsi"/>
        </w:rPr>
        <w:t>Guardar las normas relacionadas a la salud, etiqueta y conducta;</w:t>
      </w:r>
    </w:p>
    <w:p w:rsidR="008A5F70" w:rsidRPr="00946CFC" w:rsidRDefault="008A5F70" w:rsidP="008A5F70">
      <w:pPr>
        <w:pStyle w:val="Prrafodelista"/>
        <w:widowControl w:val="0"/>
        <w:numPr>
          <w:ilvl w:val="0"/>
          <w:numId w:val="14"/>
        </w:numPr>
        <w:autoSpaceDE w:val="0"/>
        <w:autoSpaceDN w:val="0"/>
        <w:jc w:val="both"/>
        <w:rPr>
          <w:rFonts w:asciiTheme="minorHAnsi" w:hAnsiTheme="minorHAnsi"/>
        </w:rPr>
      </w:pPr>
      <w:r>
        <w:rPr>
          <w:rFonts w:asciiTheme="minorHAnsi" w:hAnsiTheme="minorHAnsi"/>
        </w:rPr>
        <w:t xml:space="preserve">Queda prohibida la entrada a personas con aliento alcohólico, en estado de </w:t>
      </w:r>
      <w:r>
        <w:rPr>
          <w:rFonts w:asciiTheme="minorHAnsi" w:hAnsiTheme="minorHAnsi"/>
        </w:rPr>
        <w:t>ebriedad y</w:t>
      </w:r>
      <w:r>
        <w:rPr>
          <w:rFonts w:asciiTheme="minorHAnsi" w:hAnsiTheme="minorHAnsi"/>
        </w:rPr>
        <w:t>/o bajo los efectos de alguna droga;</w:t>
      </w:r>
    </w:p>
    <w:p w:rsidR="008A5F70" w:rsidRPr="00520F63" w:rsidRDefault="008A5F70" w:rsidP="008A5F70">
      <w:pPr>
        <w:pStyle w:val="Prrafodelista"/>
        <w:numPr>
          <w:ilvl w:val="0"/>
          <w:numId w:val="14"/>
        </w:numPr>
        <w:contextualSpacing/>
        <w:jc w:val="both"/>
        <w:rPr>
          <w:rFonts w:asciiTheme="minorHAnsi" w:hAnsiTheme="minorHAnsi"/>
        </w:rPr>
      </w:pPr>
      <w:r w:rsidRPr="00520F63">
        <w:rPr>
          <w:rFonts w:asciiTheme="minorHAnsi" w:hAnsiTheme="minorHAnsi"/>
        </w:rPr>
        <w:t xml:space="preserve">Omitir consumir alimentos o bebidas, golosinas o goma de mascar, así como, fumar (incluyendo cigarro electrónico) al interior y en los pasillos de las salas; </w:t>
      </w:r>
    </w:p>
    <w:p w:rsidR="008A5F70" w:rsidRPr="00946CFC" w:rsidRDefault="008A5F70" w:rsidP="008A5F70">
      <w:pPr>
        <w:pStyle w:val="Prrafodelista"/>
        <w:widowControl w:val="0"/>
        <w:numPr>
          <w:ilvl w:val="0"/>
          <w:numId w:val="14"/>
        </w:numPr>
        <w:autoSpaceDE w:val="0"/>
        <w:autoSpaceDN w:val="0"/>
        <w:jc w:val="both"/>
        <w:rPr>
          <w:rFonts w:asciiTheme="minorHAnsi" w:hAnsiTheme="minorHAnsi"/>
        </w:rPr>
      </w:pPr>
      <w:r w:rsidRPr="00946CFC">
        <w:rPr>
          <w:rFonts w:asciiTheme="minorHAnsi" w:hAnsiTheme="minorHAnsi"/>
        </w:rPr>
        <w:t>No se permitirá el acceso a las salas con los siguientes objetos, los cuales se enumeran de manera enunciativa más no limitativa: cualquier tipo de paquete, portafolios, morrales, objetos punzantes</w:t>
      </w:r>
      <w:r>
        <w:rPr>
          <w:rFonts w:asciiTheme="minorHAnsi" w:hAnsiTheme="minorHAnsi"/>
        </w:rPr>
        <w:t>, armas</w:t>
      </w:r>
      <w:r w:rsidRPr="00946CFC">
        <w:rPr>
          <w:rFonts w:asciiTheme="minorHAnsi" w:hAnsiTheme="minorHAnsi"/>
        </w:rPr>
        <w:t>, bolsas</w:t>
      </w:r>
      <w:r>
        <w:rPr>
          <w:rFonts w:asciiTheme="minorHAnsi" w:hAnsiTheme="minorHAnsi"/>
        </w:rPr>
        <w:t xml:space="preserve"> de grandes dimensiones</w:t>
      </w:r>
      <w:r w:rsidRPr="00946CFC">
        <w:rPr>
          <w:rFonts w:asciiTheme="minorHAnsi" w:hAnsiTheme="minorHAnsi"/>
        </w:rPr>
        <w:t>, carritos de compra, trípodes fotográficos, radios o grabadoras. Estos objetos deberán ser enc</w:t>
      </w:r>
      <w:r>
        <w:rPr>
          <w:rFonts w:asciiTheme="minorHAnsi" w:hAnsiTheme="minorHAnsi"/>
        </w:rPr>
        <w:t>argados en la entrada del MuCiC;</w:t>
      </w:r>
    </w:p>
    <w:p w:rsidR="008A5F70" w:rsidRPr="00946CFC" w:rsidRDefault="008A5F70" w:rsidP="008A5F70">
      <w:pPr>
        <w:pStyle w:val="Prrafodelista"/>
        <w:widowControl w:val="0"/>
        <w:numPr>
          <w:ilvl w:val="0"/>
          <w:numId w:val="14"/>
        </w:numPr>
        <w:autoSpaceDE w:val="0"/>
        <w:autoSpaceDN w:val="0"/>
        <w:jc w:val="both"/>
        <w:rPr>
          <w:rFonts w:asciiTheme="minorHAnsi" w:hAnsiTheme="minorHAnsi"/>
        </w:rPr>
      </w:pPr>
      <w:r w:rsidRPr="00946CFC">
        <w:rPr>
          <w:rFonts w:asciiTheme="minorHAnsi" w:hAnsiTheme="minorHAnsi"/>
        </w:rPr>
        <w:t>Queda prohibido tomar fotografías con flash o aditamentos similares, así como hacer tomas de video, salvo que se solicit</w:t>
      </w:r>
      <w:r>
        <w:rPr>
          <w:rFonts w:asciiTheme="minorHAnsi" w:hAnsiTheme="minorHAnsi"/>
        </w:rPr>
        <w:t>e la autorización correspondiente</w:t>
      </w:r>
      <w:r w:rsidRPr="00946CFC">
        <w:rPr>
          <w:rFonts w:asciiTheme="minorHAnsi" w:hAnsiTheme="minorHAnsi"/>
        </w:rPr>
        <w:t>; y</w:t>
      </w:r>
    </w:p>
    <w:p w:rsidR="008A5F70" w:rsidRPr="00946CFC" w:rsidRDefault="008A5F70" w:rsidP="008A5F70">
      <w:pPr>
        <w:pStyle w:val="Prrafodelista"/>
        <w:widowControl w:val="0"/>
        <w:numPr>
          <w:ilvl w:val="0"/>
          <w:numId w:val="14"/>
        </w:numPr>
        <w:autoSpaceDE w:val="0"/>
        <w:autoSpaceDN w:val="0"/>
        <w:jc w:val="both"/>
        <w:rPr>
          <w:rFonts w:asciiTheme="minorHAnsi" w:hAnsiTheme="minorHAnsi"/>
        </w:rPr>
      </w:pPr>
      <w:r w:rsidRPr="00946CFC">
        <w:rPr>
          <w:rFonts w:asciiTheme="minorHAnsi" w:hAnsiTheme="minorHAnsi"/>
        </w:rPr>
        <w:t>Abstenerse de tocar o manipular las obras expuestas a menos que así se estipule en la guía de exposición por tratarse de material diseñado para el tacto.</w:t>
      </w:r>
    </w:p>
    <w:p w:rsidR="008A5F70" w:rsidRDefault="008A5F70" w:rsidP="008A5F70">
      <w:pPr>
        <w:pStyle w:val="Textoindependiente"/>
        <w:spacing w:after="0"/>
        <w:ind w:right="117"/>
        <w:jc w:val="both"/>
      </w:pPr>
    </w:p>
    <w:p w:rsidR="008A5F70" w:rsidRDefault="008A5F70" w:rsidP="008A5F70">
      <w:pPr>
        <w:pStyle w:val="Textoindependiente"/>
        <w:spacing w:after="0"/>
        <w:ind w:right="117"/>
        <w:jc w:val="both"/>
      </w:pPr>
    </w:p>
    <w:p w:rsidR="008A5F70" w:rsidRDefault="008A5F70" w:rsidP="008A5F70">
      <w:pPr>
        <w:pStyle w:val="Textoindependiente"/>
        <w:spacing w:after="0"/>
        <w:ind w:left="100" w:right="117"/>
        <w:jc w:val="center"/>
        <w:rPr>
          <w:b/>
        </w:rPr>
      </w:pPr>
      <w:r>
        <w:rPr>
          <w:b/>
        </w:rPr>
        <w:lastRenderedPageBreak/>
        <w:t>CAPÍTULO V</w:t>
      </w:r>
    </w:p>
    <w:p w:rsidR="008A5F70" w:rsidRDefault="008A5F70" w:rsidP="008A5F70">
      <w:pPr>
        <w:pStyle w:val="Textoindependiente"/>
        <w:spacing w:after="0"/>
        <w:ind w:left="100" w:right="117"/>
        <w:jc w:val="center"/>
        <w:rPr>
          <w:b/>
        </w:rPr>
      </w:pPr>
      <w:r w:rsidRPr="00C86C38">
        <w:rPr>
          <w:b/>
        </w:rPr>
        <w:t>DE LAS EXPOSICIONES</w:t>
      </w:r>
      <w:r>
        <w:rPr>
          <w:b/>
        </w:rPr>
        <w:t xml:space="preserve"> </w:t>
      </w:r>
    </w:p>
    <w:p w:rsidR="008A5F70" w:rsidRPr="00C86C38" w:rsidRDefault="008A5F70" w:rsidP="008A5F70">
      <w:pPr>
        <w:pStyle w:val="Textoindependiente"/>
        <w:spacing w:after="0"/>
        <w:ind w:left="100" w:right="117"/>
        <w:jc w:val="both"/>
        <w:rPr>
          <w:b/>
        </w:rPr>
      </w:pPr>
    </w:p>
    <w:p w:rsidR="008A5F70" w:rsidRDefault="008A5F70" w:rsidP="008A5F70">
      <w:pPr>
        <w:pStyle w:val="Textoindependiente"/>
        <w:spacing w:after="0"/>
        <w:jc w:val="both"/>
      </w:pPr>
      <w:r w:rsidRPr="00E60A21">
        <w:rPr>
          <w:b/>
          <w:bCs/>
        </w:rPr>
        <w:t>ARTÍCULO 11.-</w:t>
      </w:r>
      <w:r>
        <w:t xml:space="preserve"> </w:t>
      </w:r>
      <w:r w:rsidRPr="00635E31">
        <w:t>Las personas interesadas en montar una exposición en las salas del Museo deberán dar cumplimiento al trámite “Solicitud para el uso de las salas del Museo de la Ciudad (MuCIC)</w:t>
      </w:r>
      <w:r>
        <w:t>”</w:t>
      </w:r>
      <w:r w:rsidRPr="00635E31">
        <w:t xml:space="preserve"> que está establecido en la página recaudacion.cuernavaca.gob.mx/Tramites/ y</w:t>
      </w:r>
      <w:r>
        <w:t xml:space="preserve"> debe incluir lo siguiente: Escrito libre dirigido a la persona titular de la Dirección</w:t>
      </w:r>
      <w:r w:rsidRPr="00635E31">
        <w:t xml:space="preserve"> G</w:t>
      </w:r>
      <w:r>
        <w:t>eneral</w:t>
      </w:r>
      <w:r w:rsidRPr="00635E31">
        <w:t>, mencionando el objetivo de la exposición, fecha propuesta, sinopsis del artista y se deberá adjuntar una carpeta con el catálogo</w:t>
      </w:r>
      <w:r>
        <w:t xml:space="preserve"> de obra que se quiere exponer, este documento se deberá entregar de manera física en las oficinas del Instituto de Cultura de Cuernavaca, ubicadas en Av. Morelos Nte. #265, col. Centro, Cuernavaca, Morelos. </w:t>
      </w:r>
    </w:p>
    <w:p w:rsidR="008A5F70" w:rsidRDefault="008A5F70" w:rsidP="008A5F70">
      <w:pPr>
        <w:pStyle w:val="Textoindependiente"/>
        <w:spacing w:after="0"/>
        <w:jc w:val="both"/>
      </w:pPr>
    </w:p>
    <w:p w:rsidR="008A5F70" w:rsidRDefault="008A5F70" w:rsidP="008A5F70">
      <w:pPr>
        <w:contextualSpacing/>
        <w:jc w:val="both"/>
      </w:pPr>
      <w:r w:rsidRPr="00E60A21">
        <w:rPr>
          <w:b/>
          <w:bCs/>
        </w:rPr>
        <w:t>ARTÍCULO 12.-</w:t>
      </w:r>
      <w:r>
        <w:t xml:space="preserve"> </w:t>
      </w:r>
      <w:r w:rsidRPr="00520F63">
        <w:t>Una vez que se entregue este documento, el comité curatorial hará una valoración de la solicitud y la persona titular del MuCIC elabor</w:t>
      </w:r>
      <w:r>
        <w:t>ar</w:t>
      </w:r>
      <w:r w:rsidRPr="00520F63">
        <w:t>á una respuesta que deberá ser recogida por la persona interesada en las oficinas del Instituto de Cultura</w:t>
      </w:r>
      <w:r>
        <w:t>.</w:t>
      </w:r>
    </w:p>
    <w:p w:rsidR="008A5F70" w:rsidRDefault="008A5F70" w:rsidP="008A5F70">
      <w:pPr>
        <w:contextualSpacing/>
        <w:jc w:val="both"/>
      </w:pPr>
    </w:p>
    <w:p w:rsidR="008A5F70" w:rsidRDefault="008A5F70" w:rsidP="008A5F70">
      <w:pPr>
        <w:pStyle w:val="Textoindependiente"/>
        <w:spacing w:after="0"/>
        <w:jc w:val="both"/>
      </w:pPr>
      <w:r w:rsidRPr="00E60A21">
        <w:rPr>
          <w:b/>
          <w:bCs/>
        </w:rPr>
        <w:t>ARTÍCULO 13.-</w:t>
      </w:r>
      <w:r>
        <w:t xml:space="preserve"> Toda exposición del MuCiC</w:t>
      </w:r>
      <w:r w:rsidRPr="00480E2F">
        <w:t xml:space="preserve"> deberá cumplir con los siguientes requisitos:</w:t>
      </w:r>
    </w:p>
    <w:p w:rsidR="008A5F70" w:rsidRPr="00480E2F" w:rsidRDefault="008A5F70" w:rsidP="008A5F70">
      <w:pPr>
        <w:pStyle w:val="Textoindependiente"/>
        <w:spacing w:after="0"/>
        <w:ind w:left="100"/>
        <w:jc w:val="both"/>
      </w:pPr>
    </w:p>
    <w:p w:rsidR="008A5F70" w:rsidRPr="00946CFC" w:rsidRDefault="008A5F70" w:rsidP="008A5F70">
      <w:pPr>
        <w:pStyle w:val="Prrafodelista"/>
        <w:widowControl w:val="0"/>
        <w:numPr>
          <w:ilvl w:val="0"/>
          <w:numId w:val="15"/>
        </w:numPr>
        <w:autoSpaceDE w:val="0"/>
        <w:autoSpaceDN w:val="0"/>
        <w:jc w:val="both"/>
        <w:rPr>
          <w:rFonts w:asciiTheme="minorHAnsi" w:hAnsiTheme="minorHAnsi"/>
        </w:rPr>
      </w:pPr>
      <w:r w:rsidRPr="00946CFC">
        <w:rPr>
          <w:rFonts w:asciiTheme="minorHAnsi" w:hAnsiTheme="minorHAnsi"/>
        </w:rPr>
        <w:t>Que el creador o colectivo cuente con una trayectoria o reconocimiento profesional por instituciones públicas o privadas, ya sea local, nacional o internacional;</w:t>
      </w:r>
    </w:p>
    <w:p w:rsidR="008A5F70" w:rsidRPr="001B5854" w:rsidRDefault="008A5F70" w:rsidP="008A5F70">
      <w:pPr>
        <w:pStyle w:val="Prrafodelista"/>
        <w:widowControl w:val="0"/>
        <w:numPr>
          <w:ilvl w:val="0"/>
          <w:numId w:val="15"/>
        </w:numPr>
        <w:autoSpaceDE w:val="0"/>
        <w:autoSpaceDN w:val="0"/>
        <w:jc w:val="both"/>
        <w:rPr>
          <w:rFonts w:asciiTheme="minorHAnsi" w:hAnsiTheme="minorHAnsi"/>
        </w:rPr>
      </w:pPr>
      <w:r>
        <w:rPr>
          <w:rFonts w:asciiTheme="minorHAnsi" w:hAnsiTheme="minorHAnsi"/>
        </w:rPr>
        <w:t xml:space="preserve">En el caso de los montajes de exposiciones, éstos deberán de seguir las líneas directivas planteadas por el museógrafo y contar con las condiciones </w:t>
      </w:r>
      <w:r w:rsidRPr="00946CFC">
        <w:rPr>
          <w:rFonts w:asciiTheme="minorHAnsi" w:hAnsiTheme="minorHAnsi"/>
        </w:rPr>
        <w:t>de seguridad tanto para las obras como para los visitantes</w:t>
      </w:r>
      <w:r>
        <w:rPr>
          <w:rFonts w:asciiTheme="minorHAnsi" w:hAnsiTheme="minorHAnsi"/>
        </w:rPr>
        <w:t xml:space="preserve"> cumpliendo las disposiciones de Protección Civil;</w:t>
      </w:r>
    </w:p>
    <w:p w:rsidR="008A5F70" w:rsidRPr="00E9652A" w:rsidRDefault="008A5F70" w:rsidP="008A5F70">
      <w:pPr>
        <w:pStyle w:val="Prrafodelista"/>
        <w:widowControl w:val="0"/>
        <w:numPr>
          <w:ilvl w:val="0"/>
          <w:numId w:val="15"/>
        </w:numPr>
        <w:autoSpaceDE w:val="0"/>
        <w:autoSpaceDN w:val="0"/>
        <w:jc w:val="both"/>
        <w:rPr>
          <w:rFonts w:asciiTheme="minorHAnsi" w:hAnsiTheme="minorHAnsi"/>
        </w:rPr>
      </w:pPr>
      <w:r w:rsidRPr="00E9652A">
        <w:rPr>
          <w:rFonts w:asciiTheme="minorHAnsi" w:hAnsiTheme="minorHAnsi"/>
        </w:rPr>
        <w:t>En los casos no previstos el comité curatorial tendrá la decisión final sobre las exposiciones exhibidas en las salas del MuCiC; y</w:t>
      </w:r>
    </w:p>
    <w:p w:rsidR="008A5F70" w:rsidRPr="00520F63" w:rsidRDefault="008A5F70" w:rsidP="008A5F70">
      <w:pPr>
        <w:pStyle w:val="Prrafodelista"/>
        <w:widowControl w:val="0"/>
        <w:numPr>
          <w:ilvl w:val="0"/>
          <w:numId w:val="15"/>
        </w:numPr>
        <w:autoSpaceDE w:val="0"/>
        <w:autoSpaceDN w:val="0"/>
        <w:jc w:val="both"/>
        <w:rPr>
          <w:rFonts w:asciiTheme="minorHAnsi" w:hAnsiTheme="minorHAnsi"/>
        </w:rPr>
      </w:pPr>
      <w:r w:rsidRPr="00E9652A">
        <w:rPr>
          <w:rFonts w:asciiTheme="minorHAnsi" w:hAnsiTheme="minorHAnsi"/>
        </w:rPr>
        <w:t>Todos los expositores deberán celebrar un convenio que establece las condiciones de la exposición en cuanto a seguridad, temporalidad,</w:t>
      </w:r>
      <w:r w:rsidRPr="0029005A">
        <w:rPr>
          <w:rFonts w:asciiTheme="minorHAnsi" w:hAnsiTheme="minorHAnsi"/>
        </w:rPr>
        <w:t xml:space="preserve"> responsabilid</w:t>
      </w:r>
      <w:r>
        <w:rPr>
          <w:rFonts w:asciiTheme="minorHAnsi" w:hAnsiTheme="minorHAnsi"/>
        </w:rPr>
        <w:t xml:space="preserve">ades de cada una de las partes, </w:t>
      </w:r>
      <w:r w:rsidRPr="0029005A">
        <w:rPr>
          <w:rFonts w:asciiTheme="minorHAnsi" w:hAnsiTheme="minorHAnsi"/>
        </w:rPr>
        <w:t xml:space="preserve">el cual deberá incluir una lista de obra. </w:t>
      </w:r>
    </w:p>
    <w:p w:rsidR="008A5F70" w:rsidRPr="0029005A" w:rsidRDefault="008A5F70" w:rsidP="008A5F70">
      <w:pPr>
        <w:pStyle w:val="Prrafodelista"/>
        <w:ind w:left="720"/>
        <w:jc w:val="both"/>
        <w:rPr>
          <w:rFonts w:asciiTheme="minorHAnsi" w:hAnsiTheme="minorHAnsi"/>
        </w:rPr>
      </w:pPr>
    </w:p>
    <w:p w:rsidR="008A5F70" w:rsidRPr="00480E2F" w:rsidRDefault="008A5F70" w:rsidP="008A5F70">
      <w:pPr>
        <w:pStyle w:val="Textoindependiente"/>
        <w:spacing w:after="0"/>
        <w:ind w:left="100"/>
        <w:jc w:val="both"/>
      </w:pPr>
      <w:r w:rsidRPr="00E60A21">
        <w:rPr>
          <w:b/>
          <w:bCs/>
        </w:rPr>
        <w:t>ARTÍCULO 14.-</w:t>
      </w:r>
      <w:r>
        <w:t xml:space="preserve"> La persona titular de la Dirección General, la Dirección </w:t>
      </w:r>
      <w:r w:rsidRPr="00480E2F">
        <w:t>o el personal</w:t>
      </w:r>
      <w:r>
        <w:t xml:space="preserve"> administrativo podrán</w:t>
      </w:r>
      <w:r w:rsidRPr="00480E2F">
        <w:t xml:space="preserve"> solicitar el auxilio de </w:t>
      </w:r>
      <w:r>
        <w:t xml:space="preserve">la fuerza pública en cualquier </w:t>
      </w:r>
      <w:r w:rsidRPr="00480E2F">
        <w:t>momento, a fin de salvaguardar el orden y la integridad de las personas, las obras y el inmueble.</w:t>
      </w:r>
    </w:p>
    <w:p w:rsidR="008A5F70" w:rsidRDefault="008A5F70" w:rsidP="008A5F70">
      <w:pPr>
        <w:pStyle w:val="Textoindependiente"/>
        <w:spacing w:after="0"/>
        <w:ind w:right="119"/>
        <w:jc w:val="both"/>
      </w:pPr>
    </w:p>
    <w:p w:rsidR="008A5F70" w:rsidRDefault="008A5F70" w:rsidP="008A5F70">
      <w:pPr>
        <w:pStyle w:val="Textoindependiente"/>
        <w:spacing w:after="0"/>
        <w:ind w:right="119"/>
        <w:jc w:val="both"/>
      </w:pPr>
      <w:r w:rsidRPr="00E60A21">
        <w:rPr>
          <w:b/>
          <w:bCs/>
        </w:rPr>
        <w:t xml:space="preserve">ARTÍCULO 15.- </w:t>
      </w:r>
      <w:r w:rsidRPr="00480E2F">
        <w:t>Toda persona, entidad o asociación que desee efectuar una investigación y/o sesiones fotogr</w:t>
      </w:r>
      <w:r>
        <w:t>áficas profesionales en el MuCiC,</w:t>
      </w:r>
      <w:r w:rsidRPr="00480E2F">
        <w:t xml:space="preserve"> deberá solicitarlo por escrito. Una vez autorizada la </w:t>
      </w:r>
      <w:r>
        <w:t>investigación o sesión fotográfica,</w:t>
      </w:r>
      <w:r w:rsidRPr="00480E2F">
        <w:t xml:space="preserve"> la Dirección facilitará al investigado</w:t>
      </w:r>
      <w:r>
        <w:t>r las obras, catálogos, piezas o</w:t>
      </w:r>
      <w:r w:rsidRPr="00480E2F">
        <w:t xml:space="preserve"> colecciones, </w:t>
      </w:r>
      <w:r>
        <w:t xml:space="preserve">incluso las </w:t>
      </w:r>
      <w:r w:rsidRPr="00480E2F">
        <w:t>que no estén expuestas al público, velando por</w:t>
      </w:r>
      <w:r>
        <w:t xml:space="preserve"> el uso correcto de los mismos</w:t>
      </w:r>
      <w:r w:rsidRPr="00480E2F">
        <w:t xml:space="preserve"> sin menoscabo del funcionamiento normal de l</w:t>
      </w:r>
      <w:r>
        <w:t>os servicios que presta el MuCiC</w:t>
      </w:r>
      <w:r w:rsidRPr="00480E2F">
        <w:t>. E</w:t>
      </w:r>
      <w:r>
        <w:t>l investigador incluirá al MuCiC</w:t>
      </w:r>
      <w:r w:rsidRPr="00480E2F">
        <w:t xml:space="preserve"> dentro de los créditos o bibliografía sobre los asuntos consultados.</w:t>
      </w:r>
    </w:p>
    <w:p w:rsidR="008A5F70" w:rsidRPr="00480E2F" w:rsidRDefault="008A5F70" w:rsidP="008A5F70">
      <w:pPr>
        <w:pStyle w:val="Textoindependiente"/>
        <w:spacing w:after="0"/>
        <w:ind w:right="119"/>
        <w:jc w:val="both"/>
      </w:pPr>
    </w:p>
    <w:p w:rsidR="008A5F70" w:rsidRDefault="008A5F70" w:rsidP="008A5F70">
      <w:pPr>
        <w:pStyle w:val="Textoindependiente"/>
        <w:spacing w:after="0"/>
        <w:ind w:right="-12"/>
        <w:contextualSpacing/>
        <w:jc w:val="center"/>
        <w:rPr>
          <w:rFonts w:cs="Arial"/>
          <w:b/>
        </w:rPr>
      </w:pPr>
      <w:r>
        <w:rPr>
          <w:rFonts w:cs="Arial"/>
          <w:b/>
        </w:rPr>
        <w:t>CAPÍTULO VI</w:t>
      </w:r>
    </w:p>
    <w:p w:rsidR="008A5F70" w:rsidRDefault="008A5F70" w:rsidP="008A5F70">
      <w:pPr>
        <w:pStyle w:val="Textoindependiente"/>
        <w:spacing w:after="0"/>
        <w:ind w:right="-12"/>
        <w:contextualSpacing/>
        <w:jc w:val="center"/>
        <w:rPr>
          <w:rFonts w:cs="Arial"/>
          <w:b/>
        </w:rPr>
      </w:pPr>
      <w:r>
        <w:rPr>
          <w:rFonts w:cs="Arial"/>
          <w:b/>
        </w:rPr>
        <w:t>DE LOS ESPACIOS ALTERNATIVOS Y EVENTOS ARTÍSTICOS Y CULTURALES</w:t>
      </w:r>
    </w:p>
    <w:p w:rsidR="008A5F70" w:rsidRDefault="008A5F70" w:rsidP="008A5F70">
      <w:pPr>
        <w:pStyle w:val="Textoindependiente"/>
        <w:spacing w:after="0"/>
        <w:ind w:right="-12"/>
        <w:contextualSpacing/>
        <w:jc w:val="center"/>
        <w:rPr>
          <w:rFonts w:cs="Arial"/>
          <w:b/>
        </w:rPr>
      </w:pPr>
    </w:p>
    <w:p w:rsidR="008A5F70" w:rsidRPr="00C67588" w:rsidRDefault="008A5F70" w:rsidP="008A5F70">
      <w:pPr>
        <w:jc w:val="both"/>
      </w:pPr>
      <w:r w:rsidRPr="00E60A21">
        <w:rPr>
          <w:b/>
          <w:bCs/>
        </w:rPr>
        <w:t>ARTÍCULO 16.-</w:t>
      </w:r>
      <w:r w:rsidRPr="00C67588">
        <w:t xml:space="preserve"> El uso de los espacios alternativos será destinado para la exhibición de exposiciones que no requieran condiciones de conservación específica, presentaciones editoriales, teatrales o ensayos y que las mismas no sobrepasen la capacidad técnica y física.</w:t>
      </w:r>
    </w:p>
    <w:p w:rsidR="008A5F70" w:rsidRDefault="008A5F70" w:rsidP="008A5F70">
      <w:pPr>
        <w:pStyle w:val="Textoindependiente"/>
        <w:spacing w:after="0"/>
        <w:ind w:right="2370"/>
        <w:contextualSpacing/>
        <w:rPr>
          <w:rFonts w:cs="Arial"/>
          <w:b/>
        </w:rPr>
      </w:pPr>
    </w:p>
    <w:p w:rsidR="008A5F70" w:rsidRPr="00C35EF8" w:rsidRDefault="008A5F70" w:rsidP="008A5F70">
      <w:pPr>
        <w:jc w:val="both"/>
      </w:pPr>
      <w:r w:rsidRPr="00E60A21">
        <w:rPr>
          <w:b/>
          <w:bCs/>
        </w:rPr>
        <w:t>ARTÍCULO 17.-</w:t>
      </w:r>
      <w:r w:rsidRPr="00C35EF8">
        <w:t xml:space="preserve"> Las personas interesadas en utilizar algún espacio alternativo del MuCiC para realizar algún evento artístico y/o cultural deberán dar cumplimiento al trámite “Solicitud para el uso de las instalaciones del Museo de la Ciudad (MuCIC)” que está establecido en la página recaudacion.cuernavaca.gob.mx/Tramites/ y que debe incluir lo siguiente</w:t>
      </w:r>
      <w:r>
        <w:t xml:space="preserve">: Escrito libre dirigido a la persona titular de la Dirección </w:t>
      </w:r>
      <w:r w:rsidRPr="00C35EF8">
        <w:t>G</w:t>
      </w:r>
      <w:r>
        <w:t>eneral</w:t>
      </w:r>
      <w:r w:rsidRPr="00C35EF8">
        <w:t xml:space="preserve"> del Instituto de Cultura de Cuernavaca, mencionando el objetivo del evento, fecha y horario propuesto, además de las necesidades técnicas para el evento, utilitarios considerados para la actividad y el perfil del público; Este documento se deberá entregar de manera física en las oficinas del Instituto de Cultura de Cuernavaca, ubicadas en Av. Morelos Nte. #265, col. Centro, Cuernavaca, Morelos. </w:t>
      </w:r>
    </w:p>
    <w:p w:rsidR="008A5F70" w:rsidRPr="00946CFC" w:rsidRDefault="008A5F70" w:rsidP="008A5F70">
      <w:pPr>
        <w:jc w:val="both"/>
      </w:pPr>
    </w:p>
    <w:p w:rsidR="008A5F70" w:rsidRPr="00946CFC" w:rsidRDefault="008A5F70" w:rsidP="008A5F70">
      <w:pPr>
        <w:jc w:val="both"/>
      </w:pPr>
      <w:r w:rsidRPr="00FD2662">
        <w:rPr>
          <w:b/>
          <w:bCs/>
        </w:rPr>
        <w:t>ARTÍCULO 18.</w:t>
      </w:r>
      <w:r w:rsidRPr="00E9652A">
        <w:t>-</w:t>
      </w:r>
      <w:r w:rsidRPr="00946CFC">
        <w:t xml:space="preserve"> </w:t>
      </w:r>
      <w:r>
        <w:t>La autorización</w:t>
      </w:r>
      <w:r w:rsidRPr="00946CFC">
        <w:t xml:space="preserve"> para </w:t>
      </w:r>
      <w:r>
        <w:t xml:space="preserve">el uso </w:t>
      </w:r>
      <w:r w:rsidRPr="00946CFC">
        <w:t>por particulares de los es</w:t>
      </w:r>
      <w:r>
        <w:t>pacios del MuCiC que</w:t>
      </w:r>
      <w:r w:rsidRPr="00946CFC">
        <w:t xml:space="preserve"> emita </w:t>
      </w:r>
      <w:r>
        <w:t>la persona titular de la Dirección</w:t>
      </w:r>
      <w:r w:rsidRPr="00946CFC">
        <w:t>, deberá contener por lo menos:</w:t>
      </w:r>
    </w:p>
    <w:p w:rsidR="008A5F70" w:rsidRPr="00946CFC" w:rsidRDefault="008A5F70" w:rsidP="008A5F70">
      <w:pPr>
        <w:jc w:val="both"/>
      </w:pPr>
    </w:p>
    <w:p w:rsidR="008A5F70" w:rsidRPr="00CE55B0" w:rsidRDefault="008A5F70" w:rsidP="008A5F70">
      <w:pPr>
        <w:pStyle w:val="Prrafodelista"/>
        <w:widowControl w:val="0"/>
        <w:numPr>
          <w:ilvl w:val="0"/>
          <w:numId w:val="16"/>
        </w:numPr>
        <w:autoSpaceDE w:val="0"/>
        <w:autoSpaceDN w:val="0"/>
        <w:jc w:val="both"/>
        <w:rPr>
          <w:rFonts w:asciiTheme="minorHAnsi" w:hAnsiTheme="minorHAnsi"/>
        </w:rPr>
      </w:pPr>
      <w:r w:rsidRPr="00CE55B0">
        <w:rPr>
          <w:rFonts w:asciiTheme="minorHAnsi" w:hAnsiTheme="minorHAnsi"/>
        </w:rPr>
        <w:t>La actividad a desarrollar;</w:t>
      </w:r>
    </w:p>
    <w:p w:rsidR="008A5F70" w:rsidRPr="00CE55B0" w:rsidRDefault="008A5F70" w:rsidP="008A5F70">
      <w:pPr>
        <w:pStyle w:val="Prrafodelista"/>
        <w:widowControl w:val="0"/>
        <w:numPr>
          <w:ilvl w:val="0"/>
          <w:numId w:val="16"/>
        </w:numPr>
        <w:autoSpaceDE w:val="0"/>
        <w:autoSpaceDN w:val="0"/>
        <w:jc w:val="both"/>
        <w:rPr>
          <w:rFonts w:asciiTheme="minorHAnsi" w:hAnsiTheme="minorHAnsi"/>
        </w:rPr>
      </w:pPr>
      <w:r w:rsidRPr="00CE55B0">
        <w:rPr>
          <w:rFonts w:asciiTheme="minorHAnsi" w:hAnsiTheme="minorHAnsi"/>
        </w:rPr>
        <w:t>Los requisitos técnicos y de seguridad que se deben de observar;</w:t>
      </w:r>
    </w:p>
    <w:p w:rsidR="008A5F70" w:rsidRPr="00CE55B0" w:rsidRDefault="008A5F70" w:rsidP="008A5F70">
      <w:pPr>
        <w:pStyle w:val="Prrafodelista"/>
        <w:widowControl w:val="0"/>
        <w:numPr>
          <w:ilvl w:val="0"/>
          <w:numId w:val="16"/>
        </w:numPr>
        <w:autoSpaceDE w:val="0"/>
        <w:autoSpaceDN w:val="0"/>
        <w:jc w:val="both"/>
        <w:rPr>
          <w:rFonts w:asciiTheme="minorHAnsi" w:hAnsiTheme="minorHAnsi"/>
        </w:rPr>
      </w:pPr>
      <w:r w:rsidRPr="00CE55B0">
        <w:rPr>
          <w:rFonts w:asciiTheme="minorHAnsi" w:hAnsiTheme="minorHAnsi"/>
        </w:rPr>
        <w:t>La fecha, hora y espacios a utilizar;</w:t>
      </w:r>
    </w:p>
    <w:p w:rsidR="008A5F70" w:rsidRPr="00CE55B0" w:rsidRDefault="008A5F70" w:rsidP="008A5F70">
      <w:pPr>
        <w:pStyle w:val="Prrafodelista"/>
        <w:widowControl w:val="0"/>
        <w:numPr>
          <w:ilvl w:val="0"/>
          <w:numId w:val="16"/>
        </w:numPr>
        <w:autoSpaceDE w:val="0"/>
        <w:autoSpaceDN w:val="0"/>
        <w:jc w:val="both"/>
        <w:rPr>
          <w:rFonts w:asciiTheme="minorHAnsi" w:hAnsiTheme="minorHAnsi"/>
        </w:rPr>
      </w:pPr>
      <w:r w:rsidRPr="00CE55B0">
        <w:rPr>
          <w:rFonts w:asciiTheme="minorHAnsi" w:hAnsiTheme="minorHAnsi"/>
        </w:rPr>
        <w:t>El perfil del público convocado; y</w:t>
      </w:r>
    </w:p>
    <w:p w:rsidR="008A5F70" w:rsidRPr="00CE55B0" w:rsidRDefault="008A5F70" w:rsidP="008A5F70">
      <w:pPr>
        <w:pStyle w:val="Prrafodelista"/>
        <w:widowControl w:val="0"/>
        <w:numPr>
          <w:ilvl w:val="0"/>
          <w:numId w:val="16"/>
        </w:numPr>
        <w:autoSpaceDE w:val="0"/>
        <w:autoSpaceDN w:val="0"/>
        <w:jc w:val="both"/>
        <w:rPr>
          <w:rFonts w:asciiTheme="minorHAnsi" w:hAnsiTheme="minorHAnsi"/>
        </w:rPr>
      </w:pPr>
      <w:r w:rsidRPr="00CE55B0">
        <w:rPr>
          <w:rFonts w:asciiTheme="minorHAnsi" w:hAnsiTheme="minorHAnsi"/>
        </w:rPr>
        <w:t xml:space="preserve">El </w:t>
      </w:r>
      <w:r>
        <w:rPr>
          <w:rFonts w:asciiTheme="minorHAnsi" w:hAnsiTheme="minorHAnsi"/>
        </w:rPr>
        <w:t>mobiliario o equipo que el MuCiC</w:t>
      </w:r>
      <w:r w:rsidRPr="00CE55B0">
        <w:rPr>
          <w:rFonts w:asciiTheme="minorHAnsi" w:hAnsiTheme="minorHAnsi"/>
        </w:rPr>
        <w:t xml:space="preserve"> requiere como contraprestación, en su caso.</w:t>
      </w:r>
    </w:p>
    <w:p w:rsidR="008A5F70" w:rsidRDefault="008A5F70" w:rsidP="008A5F70">
      <w:pPr>
        <w:jc w:val="both"/>
      </w:pPr>
    </w:p>
    <w:p w:rsidR="008A5F70" w:rsidRPr="00946CFC" w:rsidRDefault="008A5F70" w:rsidP="008A5F70">
      <w:pPr>
        <w:jc w:val="both"/>
      </w:pPr>
      <w:r w:rsidRPr="00FD2662">
        <w:rPr>
          <w:b/>
          <w:bCs/>
        </w:rPr>
        <w:t>ARTÍCULO 19.-</w:t>
      </w:r>
      <w:r w:rsidRPr="00946CFC">
        <w:t xml:space="preserve"> Para </w:t>
      </w:r>
      <w:r>
        <w:t xml:space="preserve">el uso de los espacios alternativos del MuCiC </w:t>
      </w:r>
      <w:r w:rsidRPr="00946CFC">
        <w:t>se requiere:</w:t>
      </w:r>
    </w:p>
    <w:p w:rsidR="008A5F70" w:rsidRPr="00946CFC" w:rsidRDefault="008A5F70" w:rsidP="008A5F70">
      <w:pPr>
        <w:jc w:val="both"/>
      </w:pPr>
    </w:p>
    <w:p w:rsidR="008A5F70" w:rsidRPr="00C35EF8" w:rsidRDefault="008A5F70" w:rsidP="008A5F70">
      <w:pPr>
        <w:pStyle w:val="Prrafodelista"/>
        <w:widowControl w:val="0"/>
        <w:numPr>
          <w:ilvl w:val="0"/>
          <w:numId w:val="17"/>
        </w:numPr>
        <w:autoSpaceDE w:val="0"/>
        <w:autoSpaceDN w:val="0"/>
        <w:jc w:val="both"/>
        <w:rPr>
          <w:rFonts w:asciiTheme="minorHAnsi" w:hAnsiTheme="minorHAnsi"/>
        </w:rPr>
      </w:pPr>
      <w:r w:rsidRPr="00C35EF8">
        <w:rPr>
          <w:rFonts w:asciiTheme="minorHAnsi" w:hAnsiTheme="minorHAnsi"/>
        </w:rPr>
        <w:t>La persona, colectivo o asociación a quien se le autorice el uso de los espacios del Museo, se coordinará con la Dirección en todo lo relacionado al uso de las instalaciones, ingreso y operación de equipos, la limpieza y desalojo del inmueble, observando siempre las reglas de seguridad del Museo;</w:t>
      </w:r>
    </w:p>
    <w:p w:rsidR="008A5F70" w:rsidRPr="00C35EF8" w:rsidRDefault="008A5F70" w:rsidP="008A5F70">
      <w:pPr>
        <w:pStyle w:val="Prrafodelista"/>
        <w:widowControl w:val="0"/>
        <w:numPr>
          <w:ilvl w:val="0"/>
          <w:numId w:val="17"/>
        </w:numPr>
        <w:autoSpaceDE w:val="0"/>
        <w:autoSpaceDN w:val="0"/>
        <w:jc w:val="both"/>
        <w:rPr>
          <w:rFonts w:asciiTheme="minorHAnsi" w:hAnsiTheme="minorHAnsi"/>
        </w:rPr>
      </w:pPr>
      <w:r w:rsidRPr="00C35EF8">
        <w:rPr>
          <w:rFonts w:asciiTheme="minorHAnsi" w:hAnsiTheme="minorHAnsi"/>
        </w:rPr>
        <w:t>El Usuario no podrá modificar estructura alguna, ni adherir a las paredes objetos o material alguno que alteren la infraestructura, superficie o pintura del edificio;</w:t>
      </w:r>
    </w:p>
    <w:p w:rsidR="008A5F70" w:rsidRPr="00C35EF8" w:rsidRDefault="008A5F70" w:rsidP="008A5F70">
      <w:pPr>
        <w:pStyle w:val="Prrafodelista"/>
        <w:widowControl w:val="0"/>
        <w:numPr>
          <w:ilvl w:val="0"/>
          <w:numId w:val="17"/>
        </w:numPr>
        <w:autoSpaceDE w:val="0"/>
        <w:autoSpaceDN w:val="0"/>
        <w:jc w:val="both"/>
        <w:rPr>
          <w:rFonts w:asciiTheme="minorHAnsi" w:hAnsiTheme="minorHAnsi"/>
        </w:rPr>
      </w:pPr>
      <w:r w:rsidRPr="00C35EF8">
        <w:rPr>
          <w:rFonts w:asciiTheme="minorHAnsi" w:hAnsiTheme="minorHAnsi"/>
        </w:rPr>
        <w:t>Cuando sea necesario el uso de sonido, luces o proyecciones, se coordinará con la Dirección para utilizar el sistema de electricidad adecuadamente, y será responsabilidad del usuario la contratación de personal especializado para el uso de equipo de iluminación, sonido y tramoya en su caso;</w:t>
      </w:r>
    </w:p>
    <w:p w:rsidR="008A5F70" w:rsidRPr="00C35EF8" w:rsidRDefault="008A5F70" w:rsidP="008A5F70">
      <w:pPr>
        <w:pStyle w:val="Prrafodelista"/>
        <w:widowControl w:val="0"/>
        <w:numPr>
          <w:ilvl w:val="0"/>
          <w:numId w:val="17"/>
        </w:numPr>
        <w:autoSpaceDE w:val="0"/>
        <w:autoSpaceDN w:val="0"/>
        <w:jc w:val="both"/>
        <w:rPr>
          <w:rFonts w:asciiTheme="minorHAnsi" w:hAnsiTheme="minorHAnsi"/>
        </w:rPr>
      </w:pPr>
      <w:r w:rsidRPr="00C35EF8">
        <w:rPr>
          <w:rFonts w:asciiTheme="minorHAnsi" w:hAnsiTheme="minorHAnsi"/>
        </w:rPr>
        <w:t>El usuario será responsable por cualquier daño ocasionado a las inst</w:t>
      </w:r>
      <w:r>
        <w:rPr>
          <w:rFonts w:asciiTheme="minorHAnsi" w:hAnsiTheme="minorHAnsi"/>
        </w:rPr>
        <w:t xml:space="preserve">alaciones o </w:t>
      </w:r>
      <w:r>
        <w:rPr>
          <w:rFonts w:asciiTheme="minorHAnsi" w:hAnsiTheme="minorHAnsi"/>
        </w:rPr>
        <w:lastRenderedPageBreak/>
        <w:t>mobiliario del MuCiC</w:t>
      </w:r>
      <w:r w:rsidRPr="00C35EF8">
        <w:rPr>
          <w:rFonts w:asciiTheme="minorHAnsi" w:hAnsiTheme="minorHAnsi"/>
        </w:rPr>
        <w:t>; y</w:t>
      </w:r>
    </w:p>
    <w:p w:rsidR="008A5F70" w:rsidRPr="00C35EF8" w:rsidRDefault="008A5F70" w:rsidP="008A5F70">
      <w:pPr>
        <w:pStyle w:val="Prrafodelista"/>
        <w:widowControl w:val="0"/>
        <w:numPr>
          <w:ilvl w:val="0"/>
          <w:numId w:val="17"/>
        </w:numPr>
        <w:autoSpaceDE w:val="0"/>
        <w:autoSpaceDN w:val="0"/>
        <w:jc w:val="both"/>
        <w:rPr>
          <w:rFonts w:asciiTheme="minorHAnsi" w:hAnsiTheme="minorHAnsi"/>
        </w:rPr>
      </w:pPr>
      <w:r w:rsidRPr="00C35EF8">
        <w:rPr>
          <w:rFonts w:asciiTheme="minorHAnsi" w:hAnsiTheme="minorHAnsi"/>
        </w:rPr>
        <w:t>Se prohíbe el arrendamiento, subarrendamiento o préstamo de las instalaciones autorizadas para uso exclusivo a persona distinta al solicitante. Disponiéndose que la violación de esta prohibición será causa suficiente para cancelar el evento.</w:t>
      </w:r>
    </w:p>
    <w:p w:rsidR="008A5F70" w:rsidRPr="00946CFC" w:rsidRDefault="008A5F70" w:rsidP="008A5F70">
      <w:pPr>
        <w:jc w:val="both"/>
      </w:pPr>
    </w:p>
    <w:p w:rsidR="008A5F70" w:rsidRPr="001A3FAB" w:rsidRDefault="008A5F70" w:rsidP="008A5F70">
      <w:pPr>
        <w:jc w:val="both"/>
      </w:pPr>
      <w:r w:rsidRPr="00FD2662">
        <w:rPr>
          <w:b/>
          <w:bCs/>
        </w:rPr>
        <w:t>ARTÍCULO 20.-</w:t>
      </w:r>
      <w:r>
        <w:t xml:space="preserve"> En las instalaciones del MuCiC</w:t>
      </w:r>
      <w:r w:rsidRPr="00946CFC">
        <w:t>, no se podrán realizar actos</w:t>
      </w:r>
      <w:r>
        <w:t xml:space="preserve"> proselitistas de </w:t>
      </w:r>
      <w:r w:rsidRPr="00946CFC">
        <w:t>partidos políticos</w:t>
      </w:r>
      <w:r>
        <w:t xml:space="preserve"> o de candidaturas independientes</w:t>
      </w:r>
      <w:r w:rsidRPr="00946CFC">
        <w:t xml:space="preserve">, </w:t>
      </w:r>
      <w:r>
        <w:t xml:space="preserve">de culto </w:t>
      </w:r>
      <w:r w:rsidRPr="00946CFC">
        <w:t>religioso y todas las que resulten contrarias a la vocación del Museo o que pongan en riesgo la infraestructura del edificio o el público asistente.</w:t>
      </w:r>
    </w:p>
    <w:p w:rsidR="008A5F70" w:rsidRDefault="008A5F70" w:rsidP="008A5F70">
      <w:pPr>
        <w:pStyle w:val="Textoindependiente"/>
        <w:spacing w:after="0"/>
        <w:ind w:right="1137"/>
        <w:jc w:val="center"/>
        <w:rPr>
          <w:b/>
        </w:rPr>
      </w:pPr>
    </w:p>
    <w:p w:rsidR="008A5F70" w:rsidRDefault="008A5F70" w:rsidP="008A5F70">
      <w:pPr>
        <w:pStyle w:val="Textoindependiente"/>
        <w:spacing w:after="0"/>
        <w:ind w:right="-12"/>
        <w:jc w:val="center"/>
        <w:rPr>
          <w:b/>
        </w:rPr>
      </w:pPr>
      <w:r>
        <w:rPr>
          <w:b/>
        </w:rPr>
        <w:t>CAPÍTULO VII</w:t>
      </w:r>
    </w:p>
    <w:p w:rsidR="008A5F70" w:rsidRDefault="008A5F70" w:rsidP="008A5F70">
      <w:pPr>
        <w:pStyle w:val="Textoindependiente"/>
        <w:spacing w:after="0"/>
        <w:ind w:right="-12"/>
        <w:jc w:val="center"/>
        <w:rPr>
          <w:b/>
        </w:rPr>
      </w:pPr>
      <w:r>
        <w:rPr>
          <w:b/>
        </w:rPr>
        <w:t xml:space="preserve">DE LOS EVENTOS ARTÍSTICOS Y CULTURALES CON COSTO DE RECUPERACIÓN </w:t>
      </w:r>
    </w:p>
    <w:p w:rsidR="008A5F70" w:rsidRDefault="008A5F70" w:rsidP="008A5F70">
      <w:pPr>
        <w:pStyle w:val="Textoindependiente"/>
        <w:spacing w:after="0"/>
        <w:ind w:right="-12"/>
        <w:jc w:val="center"/>
        <w:rPr>
          <w:b/>
        </w:rPr>
      </w:pPr>
      <w:r>
        <w:rPr>
          <w:b/>
        </w:rPr>
        <w:t>Y LOS EVENTOS SOCIALES</w:t>
      </w:r>
    </w:p>
    <w:p w:rsidR="008A5F70" w:rsidRPr="00946CFC" w:rsidRDefault="008A5F70" w:rsidP="008A5F70">
      <w:pPr>
        <w:jc w:val="both"/>
      </w:pPr>
    </w:p>
    <w:p w:rsidR="008A5F70" w:rsidRPr="00E9652A" w:rsidRDefault="008A5F70" w:rsidP="008A5F70">
      <w:pPr>
        <w:jc w:val="both"/>
      </w:pPr>
      <w:r w:rsidRPr="00FD2662">
        <w:rPr>
          <w:b/>
          <w:bCs/>
        </w:rPr>
        <w:t>ARTÍCULO 21.-</w:t>
      </w:r>
      <w:r w:rsidRPr="00E9652A">
        <w:t xml:space="preserve"> Los eventos artísticos y culturales con costo de recuperación, así como los eventos sociales se llevarán a cabo en el Patio Central del MuCiC. El uso del Patio Central será destinado para la exhibición de las actividades culturales multidisciplinarias y actividades sociales/comunitarias y administrativas que no sobrepasen su capacidad técnica y física, observando en tod</w:t>
      </w:r>
      <w:r>
        <w:t>o momento las disposiciones de Protección C</w:t>
      </w:r>
      <w:r w:rsidRPr="00E9652A">
        <w:t>ivil.</w:t>
      </w:r>
    </w:p>
    <w:p w:rsidR="008A5F70" w:rsidRPr="00E9652A" w:rsidRDefault="008A5F70" w:rsidP="008A5F70">
      <w:pPr>
        <w:jc w:val="both"/>
      </w:pPr>
    </w:p>
    <w:p w:rsidR="008A5F70" w:rsidRPr="00C35EF8" w:rsidRDefault="008A5F70" w:rsidP="008A5F70">
      <w:pPr>
        <w:jc w:val="both"/>
      </w:pPr>
      <w:r w:rsidRPr="00C35EF8">
        <w:t>Las personas interesadas en utilizar algún espacio alternativo del MuCiC para realizar algún evento artístico y/o cultural deberán dar cumplimiento al trámite “Solicitud para el uso de las instalaciones del Museo de la Ciudad (MuCIC)” que está establecido en la página recaudacion.cuernavaca.gob.mx/Tramites/ y que debe incluir lo siguiente: Escrito l</w:t>
      </w:r>
      <w:r>
        <w:t xml:space="preserve">ibre dirigido a la persona titular de la Dirección </w:t>
      </w:r>
      <w:r w:rsidRPr="00C35EF8">
        <w:t>G</w:t>
      </w:r>
      <w:r>
        <w:t>eneral</w:t>
      </w:r>
      <w:r w:rsidRPr="00C35EF8">
        <w:t xml:space="preserve"> del Instituto de Cultura de Cuernavaca, mencionando el objetivo del evento, fecha y horario propuesto, además de las necesidades técnicas para el evento, utilitarios considerados para la actividad y el perfil del público; Este documento se deberá entregar de manera física en las oficinas del Instituto de Cultura de Cuernavaca, ubicadas en Av. Morelos Nte. #265, col. Centro, Cuernavaca, Morelos. </w:t>
      </w:r>
    </w:p>
    <w:p w:rsidR="008A5F70" w:rsidRPr="00CC1593" w:rsidRDefault="008A5F70" w:rsidP="008A5F70">
      <w:pPr>
        <w:jc w:val="both"/>
        <w:rPr>
          <w:highlight w:val="yellow"/>
        </w:rPr>
      </w:pPr>
    </w:p>
    <w:p w:rsidR="008A5F70" w:rsidRPr="00E9652A" w:rsidRDefault="008A5F70" w:rsidP="008A5F70">
      <w:pPr>
        <w:jc w:val="both"/>
      </w:pPr>
      <w:r w:rsidRPr="00FD2662">
        <w:rPr>
          <w:b/>
          <w:bCs/>
        </w:rPr>
        <w:t>ARTÍCULO 22.-</w:t>
      </w:r>
      <w:r w:rsidRPr="00E9652A">
        <w:t xml:space="preserve"> Los particulares podrán hacer uso exclusivo del Patio Central previa autorización que emita la persona titular de la Dirección del MuCiC y una vez que se realice el pago de los derechos establecidos en la Ley de Ingresos vigente del Municipio de Cuernavaca. La solicitud deberá generarse con 15 días de anticipación y presentarse en los formatos establecidos por la Dirección del MuCiC. </w:t>
      </w:r>
    </w:p>
    <w:p w:rsidR="008A5F70" w:rsidRPr="00E9652A" w:rsidRDefault="008A5F70" w:rsidP="008A5F70">
      <w:pPr>
        <w:jc w:val="both"/>
      </w:pPr>
    </w:p>
    <w:p w:rsidR="008A5F70" w:rsidRDefault="008A5F70" w:rsidP="008A5F70">
      <w:pPr>
        <w:jc w:val="both"/>
      </w:pPr>
      <w:r w:rsidRPr="00E9652A">
        <w:t>En ningún caso podrán considerarse solicitudes cuya actividad no sea acorde a la vocación del MuCiC.</w:t>
      </w:r>
    </w:p>
    <w:p w:rsidR="008A5F70" w:rsidRDefault="008A5F70" w:rsidP="008A5F70">
      <w:pPr>
        <w:jc w:val="both"/>
      </w:pPr>
    </w:p>
    <w:p w:rsidR="008A5F70" w:rsidRDefault="008A5F70" w:rsidP="008A5F70">
      <w:pPr>
        <w:jc w:val="both"/>
      </w:pPr>
      <w:r w:rsidRPr="00FD2662">
        <w:rPr>
          <w:b/>
          <w:bCs/>
        </w:rPr>
        <w:lastRenderedPageBreak/>
        <w:t>ARTÍCULO 23.-</w:t>
      </w:r>
      <w:r>
        <w:t xml:space="preserve"> Para la realización de los eventos artísticos y culturales con costo de recuperación y los eventos sociales se requiere: </w:t>
      </w:r>
    </w:p>
    <w:p w:rsidR="008A5F70" w:rsidRDefault="008A5F70" w:rsidP="008A5F70">
      <w:pPr>
        <w:jc w:val="both"/>
      </w:pPr>
    </w:p>
    <w:p w:rsidR="008A5F70" w:rsidRPr="00C35EF8" w:rsidRDefault="008A5F70" w:rsidP="008A5F70">
      <w:pPr>
        <w:pStyle w:val="Prrafodelista"/>
        <w:widowControl w:val="0"/>
        <w:numPr>
          <w:ilvl w:val="0"/>
          <w:numId w:val="18"/>
        </w:numPr>
        <w:autoSpaceDE w:val="0"/>
        <w:autoSpaceDN w:val="0"/>
        <w:jc w:val="both"/>
        <w:rPr>
          <w:rFonts w:asciiTheme="minorHAnsi" w:hAnsiTheme="minorHAnsi"/>
        </w:rPr>
      </w:pPr>
      <w:r w:rsidRPr="00C35EF8">
        <w:rPr>
          <w:rFonts w:asciiTheme="minorHAnsi" w:hAnsiTheme="minorHAnsi"/>
        </w:rPr>
        <w:t>La persona, colectivo o asociación a quien se le autorice el uso de los espacios del Museo, se coordinará con la Dirección en todo lo relacionado al uso de las instalaciones, ingreso y operación de equipos, la limpieza y desalojo del inmueble, observando siempre las reglas de seguridad del Museo;</w:t>
      </w:r>
    </w:p>
    <w:p w:rsidR="008A5F70" w:rsidRPr="00C35EF8" w:rsidRDefault="008A5F70" w:rsidP="008A5F70">
      <w:pPr>
        <w:pStyle w:val="Prrafodelista"/>
        <w:widowControl w:val="0"/>
        <w:numPr>
          <w:ilvl w:val="0"/>
          <w:numId w:val="18"/>
        </w:numPr>
        <w:autoSpaceDE w:val="0"/>
        <w:autoSpaceDN w:val="0"/>
        <w:jc w:val="both"/>
        <w:rPr>
          <w:rFonts w:asciiTheme="minorHAnsi" w:hAnsiTheme="minorHAnsi"/>
        </w:rPr>
      </w:pPr>
      <w:r w:rsidRPr="00C35EF8">
        <w:rPr>
          <w:rFonts w:asciiTheme="minorHAnsi" w:hAnsiTheme="minorHAnsi"/>
        </w:rPr>
        <w:t>El Usuario no podrá modificar estructura alguna, ni adherir a las paredes objetos o material alguno que alteren la infraestructura, superficie o pintura del edificio;</w:t>
      </w:r>
    </w:p>
    <w:p w:rsidR="008A5F70" w:rsidRDefault="008A5F70" w:rsidP="008A5F70">
      <w:pPr>
        <w:pStyle w:val="Prrafodelista"/>
        <w:widowControl w:val="0"/>
        <w:numPr>
          <w:ilvl w:val="0"/>
          <w:numId w:val="18"/>
        </w:numPr>
        <w:autoSpaceDE w:val="0"/>
        <w:autoSpaceDN w:val="0"/>
        <w:jc w:val="both"/>
        <w:rPr>
          <w:rFonts w:asciiTheme="minorHAnsi" w:hAnsiTheme="minorHAnsi"/>
        </w:rPr>
      </w:pPr>
      <w:r w:rsidRPr="00C35EF8">
        <w:rPr>
          <w:rFonts w:asciiTheme="minorHAnsi" w:hAnsiTheme="minorHAnsi"/>
        </w:rPr>
        <w:t>Cuando sea necesario el uso de sonido, luces o proyecciones, se coordinará con la Dirección para utilizar el sistema de electricidad adecuadamente, y será responsabilidad del usuario la contratación de personal especializado para el uso de equipo de iluminación, sonido y tramoya en su caso;</w:t>
      </w:r>
    </w:p>
    <w:p w:rsidR="008A5F70" w:rsidRPr="004C0F3C" w:rsidRDefault="008A5F70" w:rsidP="008A5F70">
      <w:pPr>
        <w:pStyle w:val="Prrafodelista"/>
        <w:widowControl w:val="0"/>
        <w:numPr>
          <w:ilvl w:val="0"/>
          <w:numId w:val="18"/>
        </w:numPr>
        <w:autoSpaceDE w:val="0"/>
        <w:autoSpaceDN w:val="0"/>
        <w:jc w:val="both"/>
        <w:rPr>
          <w:rFonts w:asciiTheme="minorHAnsi" w:hAnsiTheme="minorHAnsi"/>
        </w:rPr>
      </w:pPr>
      <w:r w:rsidRPr="004C0F3C">
        <w:rPr>
          <w:rFonts w:asciiTheme="minorHAnsi" w:hAnsiTheme="minorHAnsi"/>
        </w:rPr>
        <w:t>Durante el montaje y la logística del evento, deberá permanecer la persona designada como responsable o representante, con el fin de supervisar lo referente al servicio de proveedores, organizadores, seguridad, etc. El personal del MuCiC por ningún motivo podrá realizar dichas actividades a nombre del usuario;</w:t>
      </w:r>
    </w:p>
    <w:p w:rsidR="008A5F70" w:rsidRPr="004C0F3C" w:rsidRDefault="008A5F70" w:rsidP="008A5F70">
      <w:pPr>
        <w:pStyle w:val="Prrafodelista"/>
        <w:widowControl w:val="0"/>
        <w:numPr>
          <w:ilvl w:val="0"/>
          <w:numId w:val="18"/>
        </w:numPr>
        <w:autoSpaceDE w:val="0"/>
        <w:autoSpaceDN w:val="0"/>
        <w:jc w:val="both"/>
        <w:rPr>
          <w:rFonts w:asciiTheme="minorHAnsi" w:hAnsiTheme="minorHAnsi"/>
        </w:rPr>
      </w:pPr>
      <w:r w:rsidRPr="004C0F3C">
        <w:rPr>
          <w:rFonts w:asciiTheme="minorHAnsi" w:hAnsiTheme="minorHAnsi"/>
        </w:rPr>
        <w:t>El servicio de catering contratado no podrá utilizar equipo con gas</w:t>
      </w:r>
      <w:r>
        <w:rPr>
          <w:rFonts w:asciiTheme="minorHAnsi" w:hAnsiTheme="minorHAnsi"/>
        </w:rPr>
        <w:t>;</w:t>
      </w:r>
    </w:p>
    <w:p w:rsidR="008A5F70" w:rsidRPr="004C0F3C" w:rsidRDefault="008A5F70" w:rsidP="008A5F70">
      <w:pPr>
        <w:pStyle w:val="Prrafodelista"/>
        <w:widowControl w:val="0"/>
        <w:numPr>
          <w:ilvl w:val="0"/>
          <w:numId w:val="18"/>
        </w:numPr>
        <w:autoSpaceDE w:val="0"/>
        <w:autoSpaceDN w:val="0"/>
        <w:jc w:val="both"/>
        <w:rPr>
          <w:rFonts w:asciiTheme="minorHAnsi" w:hAnsiTheme="minorHAnsi"/>
        </w:rPr>
      </w:pPr>
      <w:r w:rsidRPr="004C0F3C">
        <w:rPr>
          <w:rFonts w:asciiTheme="minorHAnsi" w:hAnsiTheme="minorHAnsi"/>
        </w:rPr>
        <w:t>El usuario será responsable por cualquier daño ocasionado a las instalaciones o mobiliario del MuCiC, así com</w:t>
      </w:r>
      <w:r>
        <w:rPr>
          <w:rFonts w:asciiTheme="minorHAnsi" w:hAnsiTheme="minorHAnsi"/>
        </w:rPr>
        <w:t>o a terceros</w:t>
      </w:r>
      <w:r w:rsidRPr="004C0F3C">
        <w:rPr>
          <w:rFonts w:asciiTheme="minorHAnsi" w:hAnsiTheme="minorHAnsi"/>
        </w:rPr>
        <w:t xml:space="preserve"> durante su evento. Cualquier deterioro o desperfecto tendrá que repararse a satisfacción del MuCiC y será liquidado</w:t>
      </w:r>
      <w:r>
        <w:rPr>
          <w:rFonts w:asciiTheme="minorHAnsi" w:hAnsiTheme="minorHAnsi"/>
        </w:rPr>
        <w:t xml:space="preserve"> en su totalidad por el usuario;</w:t>
      </w:r>
    </w:p>
    <w:p w:rsidR="008A5F70" w:rsidRPr="004C0F3C" w:rsidRDefault="008A5F70" w:rsidP="008A5F70">
      <w:pPr>
        <w:pStyle w:val="Prrafodelista"/>
        <w:widowControl w:val="0"/>
        <w:numPr>
          <w:ilvl w:val="0"/>
          <w:numId w:val="18"/>
        </w:numPr>
        <w:autoSpaceDE w:val="0"/>
        <w:autoSpaceDN w:val="0"/>
        <w:jc w:val="both"/>
        <w:rPr>
          <w:rFonts w:asciiTheme="minorHAnsi" w:hAnsiTheme="minorHAnsi"/>
        </w:rPr>
      </w:pPr>
      <w:r w:rsidRPr="004C0F3C">
        <w:rPr>
          <w:rFonts w:asciiTheme="minorHAnsi" w:hAnsiTheme="minorHAnsi"/>
        </w:rPr>
        <w:t>Al terminar el evento, deberá entregar el espacio en las mismas condiciones en que le fue prestado</w:t>
      </w:r>
      <w:r>
        <w:rPr>
          <w:rFonts w:asciiTheme="minorHAnsi" w:hAnsiTheme="minorHAnsi"/>
        </w:rPr>
        <w:t>; y</w:t>
      </w:r>
    </w:p>
    <w:p w:rsidR="008A5F70" w:rsidRPr="004C0F3C" w:rsidRDefault="008A5F70" w:rsidP="008A5F70">
      <w:pPr>
        <w:pStyle w:val="Prrafodelista"/>
        <w:widowControl w:val="0"/>
        <w:numPr>
          <w:ilvl w:val="0"/>
          <w:numId w:val="18"/>
        </w:numPr>
        <w:autoSpaceDE w:val="0"/>
        <w:autoSpaceDN w:val="0"/>
        <w:jc w:val="both"/>
      </w:pPr>
      <w:r w:rsidRPr="004C0F3C">
        <w:rPr>
          <w:rFonts w:asciiTheme="minorHAnsi" w:hAnsiTheme="minorHAnsi"/>
        </w:rPr>
        <w:t>Se prohíbe el arrendamiento, subarrendamiento o préstamo de las instalaciones autorizadas para uso exclusivo a persona distinta al solicitante. Disponiéndose que la violación de esta prohibición será causa suficiente para cancelar el evento.</w:t>
      </w:r>
    </w:p>
    <w:p w:rsidR="008A5F70" w:rsidRPr="00946CFC" w:rsidRDefault="008A5F70" w:rsidP="008A5F70">
      <w:pPr>
        <w:jc w:val="both"/>
      </w:pPr>
    </w:p>
    <w:p w:rsidR="008A5F70" w:rsidRPr="00946CFC" w:rsidRDefault="008A5F70" w:rsidP="008A5F70">
      <w:pPr>
        <w:pStyle w:val="Textoindependiente"/>
        <w:spacing w:after="0"/>
        <w:ind w:left="1119" w:right="1137"/>
        <w:jc w:val="center"/>
        <w:rPr>
          <w:b/>
        </w:rPr>
      </w:pPr>
      <w:r>
        <w:rPr>
          <w:b/>
        </w:rPr>
        <w:t>CAPÍTULO VIII</w:t>
      </w:r>
    </w:p>
    <w:p w:rsidR="008A5F70" w:rsidRPr="00946CFC" w:rsidRDefault="008A5F70" w:rsidP="008A5F70">
      <w:pPr>
        <w:pStyle w:val="Textoindependiente"/>
        <w:spacing w:after="0"/>
        <w:ind w:left="1119" w:right="1137"/>
        <w:jc w:val="center"/>
        <w:rPr>
          <w:b/>
        </w:rPr>
      </w:pPr>
      <w:r w:rsidRPr="00946CFC">
        <w:rPr>
          <w:b/>
        </w:rPr>
        <w:t xml:space="preserve">DE LA COLECCIÓN Y BIENES MUEBLES DEL MUSEO </w:t>
      </w:r>
    </w:p>
    <w:p w:rsidR="008A5F70" w:rsidRPr="00D62525" w:rsidRDefault="008A5F70" w:rsidP="008A5F70">
      <w:pPr>
        <w:pStyle w:val="Textoindependiente"/>
        <w:spacing w:after="0"/>
      </w:pPr>
    </w:p>
    <w:p w:rsidR="008A5F70" w:rsidRPr="00D62525" w:rsidRDefault="008A5F70" w:rsidP="008A5F70">
      <w:pPr>
        <w:pStyle w:val="Textoindependiente"/>
        <w:spacing w:after="0"/>
        <w:ind w:left="100" w:right="119"/>
        <w:jc w:val="both"/>
      </w:pPr>
      <w:r w:rsidRPr="00FD2662">
        <w:rPr>
          <w:b/>
          <w:bCs/>
        </w:rPr>
        <w:t>ARTÍCULO 2</w:t>
      </w:r>
      <w:r>
        <w:rPr>
          <w:b/>
          <w:bCs/>
        </w:rPr>
        <w:t>4</w:t>
      </w:r>
      <w:r w:rsidRPr="00FD2662">
        <w:rPr>
          <w:b/>
          <w:bCs/>
        </w:rPr>
        <w:t>.-</w:t>
      </w:r>
      <w:r w:rsidRPr="00D62525">
        <w:t xml:space="preserve"> El M</w:t>
      </w:r>
      <w:r>
        <w:t>uCic</w:t>
      </w:r>
      <w:r w:rsidRPr="00D62525">
        <w:t xml:space="preserve"> cuenta con una colección de</w:t>
      </w:r>
      <w:r>
        <w:t xml:space="preserve"> obras artísticas e históricas y</w:t>
      </w:r>
      <w:r w:rsidRPr="00D62525">
        <w:t xml:space="preserve"> podrá obtener como colección obras de arte u objetos de valor artístico o cultural de acuerdo a la naturaleza del Museo, por adquisición, donación, cesión, comodato o cualquier otra forma legal, de acuerdo a sus necesidad</w:t>
      </w:r>
      <w:r>
        <w:t>es y recursos,</w:t>
      </w:r>
      <w:r w:rsidRPr="00D62525">
        <w:t xml:space="preserve"> los objetos considerados en la colección del Museo, deberán ser inventariados a través de un registro que realizará el museógrafo del Museo, supervi</w:t>
      </w:r>
      <w:r>
        <w:t xml:space="preserve">sado por </w:t>
      </w:r>
      <w:r>
        <w:rPr>
          <w:rFonts w:cs="Arial"/>
        </w:rPr>
        <w:t>la persona titular de la</w:t>
      </w:r>
      <w:r w:rsidRPr="00520F63">
        <w:rPr>
          <w:rFonts w:cs="Arial"/>
        </w:rPr>
        <w:t xml:space="preserve"> Direc</w:t>
      </w:r>
      <w:r>
        <w:rPr>
          <w:rFonts w:cs="Arial"/>
        </w:rPr>
        <w:t>ción</w:t>
      </w:r>
      <w:r w:rsidRPr="00520F63">
        <w:rPr>
          <w:rFonts w:cs="Arial"/>
        </w:rPr>
        <w:t xml:space="preserve"> </w:t>
      </w:r>
      <w:r>
        <w:t>del mismo,</w:t>
      </w:r>
      <w:r w:rsidRPr="00D62525">
        <w:t xml:space="preserve"> dando part</w:t>
      </w:r>
      <w:r>
        <w:t xml:space="preserve">e a la Dirección de Patrimonio Municipal </w:t>
      </w:r>
      <w:r w:rsidRPr="00D62525">
        <w:t>para su debido registro en el inven</w:t>
      </w:r>
      <w:r>
        <w:t xml:space="preserve">tario del patrimonio municipal. </w:t>
      </w:r>
      <w:r w:rsidRPr="00D62525">
        <w:t xml:space="preserve">La colección del </w:t>
      </w:r>
      <w:r>
        <w:t>MuCiC podrá estar en exposición dentro del</w:t>
      </w:r>
      <w:r w:rsidRPr="00D62525">
        <w:t xml:space="preserve"> </w:t>
      </w:r>
      <w:r>
        <w:t>MuCiC</w:t>
      </w:r>
      <w:r w:rsidRPr="00D62525">
        <w:t xml:space="preserve"> a efecto de propiciar su difusión.</w:t>
      </w:r>
    </w:p>
    <w:p w:rsidR="008A5F70" w:rsidRPr="00D62525" w:rsidRDefault="008A5F70" w:rsidP="008A5F70">
      <w:pPr>
        <w:pStyle w:val="Textoindependiente"/>
        <w:spacing w:after="0"/>
        <w:jc w:val="both"/>
      </w:pPr>
    </w:p>
    <w:p w:rsidR="008A5F70" w:rsidRDefault="008A5F70" w:rsidP="008A5F70">
      <w:pPr>
        <w:pStyle w:val="Textoindependiente"/>
        <w:spacing w:after="0"/>
        <w:ind w:left="100" w:right="119"/>
        <w:jc w:val="both"/>
      </w:pPr>
      <w:r w:rsidRPr="00FD2662">
        <w:rPr>
          <w:b/>
          <w:bCs/>
        </w:rPr>
        <w:t>ARTÍCULO 2</w:t>
      </w:r>
      <w:r>
        <w:rPr>
          <w:b/>
          <w:bCs/>
        </w:rPr>
        <w:t>5</w:t>
      </w:r>
      <w:r w:rsidRPr="00FD2662">
        <w:rPr>
          <w:b/>
          <w:bCs/>
        </w:rPr>
        <w:t>.-</w:t>
      </w:r>
      <w:r w:rsidRPr="00D62525">
        <w:t xml:space="preserve"> El registro de ingreso de colección se asentará en el libro de registro, en orden cronológico y con identificación consecutiva, sin importar las características formales o tipológicas de la obra, haciendo constar los datos que permitan identificarla. En este registro se anotará toda incidencia de cada colección. Este libro tiene carácter legal y su uso estará custodiado por </w:t>
      </w:r>
      <w:r>
        <w:rPr>
          <w:rFonts w:cs="Arial"/>
        </w:rPr>
        <w:t>la persona titular de la</w:t>
      </w:r>
      <w:r w:rsidRPr="00520F63">
        <w:rPr>
          <w:rFonts w:cs="Arial"/>
        </w:rPr>
        <w:t xml:space="preserve"> Direc</w:t>
      </w:r>
      <w:r>
        <w:rPr>
          <w:rFonts w:cs="Arial"/>
        </w:rPr>
        <w:t>ción</w:t>
      </w:r>
      <w:r w:rsidRPr="00D62525">
        <w:t>, y su uso o lectura será restringido exclusivamente al personal autorizado.</w:t>
      </w:r>
    </w:p>
    <w:p w:rsidR="008A5F70" w:rsidRDefault="008A5F70" w:rsidP="008A5F70">
      <w:pPr>
        <w:pStyle w:val="Textoindependiente"/>
        <w:spacing w:after="0"/>
        <w:ind w:left="100"/>
        <w:jc w:val="both"/>
      </w:pPr>
    </w:p>
    <w:p w:rsidR="008A5F70" w:rsidRPr="00D62525" w:rsidRDefault="008A5F70" w:rsidP="008A5F70">
      <w:pPr>
        <w:pStyle w:val="Textoindependiente"/>
        <w:spacing w:after="0"/>
        <w:ind w:left="100"/>
        <w:jc w:val="both"/>
      </w:pPr>
      <w:r w:rsidRPr="00FD2662">
        <w:rPr>
          <w:b/>
          <w:bCs/>
        </w:rPr>
        <w:t>ARTÍCULO 2</w:t>
      </w:r>
      <w:r>
        <w:rPr>
          <w:b/>
          <w:bCs/>
        </w:rPr>
        <w:t>6</w:t>
      </w:r>
      <w:r w:rsidRPr="00FD2662">
        <w:rPr>
          <w:b/>
          <w:bCs/>
        </w:rPr>
        <w:t>.-</w:t>
      </w:r>
      <w:r w:rsidRPr="00D62525">
        <w:t xml:space="preserve"> En la adquisición de obra para el </w:t>
      </w:r>
      <w:r>
        <w:t>MuCiC</w:t>
      </w:r>
      <w:r w:rsidRPr="00D62525">
        <w:t xml:space="preserve"> deberán observarse, los siguientes criterios</w:t>
      </w:r>
      <w:r>
        <w:t>:</w:t>
      </w:r>
    </w:p>
    <w:p w:rsidR="008A5F70" w:rsidRPr="00520F63" w:rsidRDefault="008A5F70" w:rsidP="008A5F70">
      <w:pPr>
        <w:pStyle w:val="Prrafodelista"/>
        <w:widowControl w:val="0"/>
        <w:numPr>
          <w:ilvl w:val="0"/>
          <w:numId w:val="19"/>
        </w:numPr>
        <w:tabs>
          <w:tab w:val="left" w:pos="226"/>
        </w:tabs>
        <w:autoSpaceDE w:val="0"/>
        <w:autoSpaceDN w:val="0"/>
        <w:jc w:val="both"/>
        <w:rPr>
          <w:rFonts w:asciiTheme="minorHAnsi" w:hAnsiTheme="minorHAnsi"/>
        </w:rPr>
      </w:pPr>
      <w:r w:rsidRPr="00520F63">
        <w:rPr>
          <w:rFonts w:asciiTheme="minorHAnsi" w:hAnsiTheme="minorHAnsi"/>
        </w:rPr>
        <w:t>Autenticidad de la obra de arte u objeto;</w:t>
      </w:r>
    </w:p>
    <w:p w:rsidR="008A5F70" w:rsidRPr="00520F63" w:rsidRDefault="008A5F70" w:rsidP="008A5F70">
      <w:pPr>
        <w:pStyle w:val="Prrafodelista"/>
        <w:widowControl w:val="0"/>
        <w:numPr>
          <w:ilvl w:val="0"/>
          <w:numId w:val="19"/>
        </w:numPr>
        <w:tabs>
          <w:tab w:val="left" w:pos="279"/>
        </w:tabs>
        <w:autoSpaceDE w:val="0"/>
        <w:autoSpaceDN w:val="0"/>
        <w:jc w:val="both"/>
        <w:rPr>
          <w:rFonts w:asciiTheme="minorHAnsi" w:hAnsiTheme="minorHAnsi"/>
        </w:rPr>
      </w:pPr>
      <w:r w:rsidRPr="00520F63">
        <w:rPr>
          <w:rFonts w:asciiTheme="minorHAnsi" w:hAnsiTheme="minorHAnsi"/>
        </w:rPr>
        <w:t>Calidad y estado de conservación;</w:t>
      </w:r>
    </w:p>
    <w:p w:rsidR="008A5F70" w:rsidRPr="00520F63" w:rsidRDefault="008A5F70" w:rsidP="008A5F70">
      <w:pPr>
        <w:pStyle w:val="Prrafodelista"/>
        <w:widowControl w:val="0"/>
        <w:numPr>
          <w:ilvl w:val="0"/>
          <w:numId w:val="19"/>
        </w:numPr>
        <w:tabs>
          <w:tab w:val="left" w:pos="324"/>
        </w:tabs>
        <w:autoSpaceDE w:val="0"/>
        <w:autoSpaceDN w:val="0"/>
        <w:jc w:val="both"/>
        <w:rPr>
          <w:rFonts w:asciiTheme="minorHAnsi" w:hAnsiTheme="minorHAnsi"/>
        </w:rPr>
      </w:pPr>
      <w:r w:rsidRPr="00520F63">
        <w:rPr>
          <w:rFonts w:asciiTheme="minorHAnsi" w:hAnsiTheme="minorHAnsi"/>
        </w:rPr>
        <w:t>Compatibilidad con la colección;</w:t>
      </w:r>
    </w:p>
    <w:p w:rsidR="008A5F70" w:rsidRPr="00520F63" w:rsidRDefault="008A5F70" w:rsidP="008A5F70">
      <w:pPr>
        <w:pStyle w:val="Prrafodelista"/>
        <w:widowControl w:val="0"/>
        <w:numPr>
          <w:ilvl w:val="0"/>
          <w:numId w:val="19"/>
        </w:numPr>
        <w:tabs>
          <w:tab w:val="left" w:pos="324"/>
        </w:tabs>
        <w:autoSpaceDE w:val="0"/>
        <w:autoSpaceDN w:val="0"/>
        <w:jc w:val="both"/>
        <w:rPr>
          <w:rFonts w:asciiTheme="minorHAnsi" w:hAnsiTheme="minorHAnsi"/>
        </w:rPr>
      </w:pPr>
      <w:r w:rsidRPr="00520F63">
        <w:rPr>
          <w:rFonts w:asciiTheme="minorHAnsi" w:hAnsiTheme="minorHAnsi"/>
        </w:rPr>
        <w:t>Costo de valuación;</w:t>
      </w:r>
    </w:p>
    <w:p w:rsidR="008A5F70" w:rsidRPr="00520F63" w:rsidRDefault="008A5F70" w:rsidP="008A5F70">
      <w:pPr>
        <w:pStyle w:val="Prrafodelista"/>
        <w:widowControl w:val="0"/>
        <w:numPr>
          <w:ilvl w:val="0"/>
          <w:numId w:val="19"/>
        </w:numPr>
        <w:tabs>
          <w:tab w:val="left" w:pos="288"/>
        </w:tabs>
        <w:autoSpaceDE w:val="0"/>
        <w:autoSpaceDN w:val="0"/>
        <w:ind w:right="121"/>
        <w:jc w:val="both"/>
        <w:rPr>
          <w:rFonts w:asciiTheme="minorHAnsi" w:hAnsiTheme="minorHAnsi"/>
        </w:rPr>
      </w:pPr>
      <w:r w:rsidRPr="00520F63">
        <w:rPr>
          <w:rFonts w:asciiTheme="minorHAnsi" w:hAnsiTheme="minorHAnsi"/>
        </w:rPr>
        <w:t>Legalidad, en el sentido de que garantizar que no sea propiedad robada, la protección de yacimientos arqueológicos y el respeto de todo tipo de ley y acuerdos internacionales que protegen el patrimonio artístico y cultural de los pueblos; y</w:t>
      </w:r>
    </w:p>
    <w:p w:rsidR="008A5F70" w:rsidRPr="00520F63" w:rsidRDefault="008A5F70" w:rsidP="008A5F70">
      <w:pPr>
        <w:pStyle w:val="Prrafodelista"/>
        <w:widowControl w:val="0"/>
        <w:numPr>
          <w:ilvl w:val="0"/>
          <w:numId w:val="19"/>
        </w:numPr>
        <w:tabs>
          <w:tab w:val="left" w:pos="332"/>
        </w:tabs>
        <w:autoSpaceDE w:val="0"/>
        <w:autoSpaceDN w:val="0"/>
        <w:jc w:val="both"/>
        <w:rPr>
          <w:rFonts w:asciiTheme="minorHAnsi" w:hAnsiTheme="minorHAnsi"/>
        </w:rPr>
      </w:pPr>
      <w:r w:rsidRPr="00520F63">
        <w:rPr>
          <w:rFonts w:asciiTheme="minorHAnsi" w:hAnsiTheme="minorHAnsi"/>
        </w:rPr>
        <w:t>Autenticidad por expertos en el campo.</w:t>
      </w:r>
    </w:p>
    <w:p w:rsidR="008A5F70" w:rsidRPr="00D62525" w:rsidRDefault="008A5F70" w:rsidP="008A5F70">
      <w:pPr>
        <w:pStyle w:val="Textoindependiente"/>
        <w:spacing w:after="0"/>
        <w:jc w:val="both"/>
      </w:pPr>
    </w:p>
    <w:p w:rsidR="008A5F70" w:rsidRPr="00D62525" w:rsidRDefault="008A5F70" w:rsidP="008A5F70">
      <w:pPr>
        <w:pStyle w:val="Textoindependiente"/>
        <w:spacing w:after="0"/>
        <w:ind w:left="100" w:right="119"/>
        <w:jc w:val="both"/>
      </w:pPr>
      <w:r w:rsidRPr="00FD2662">
        <w:rPr>
          <w:b/>
          <w:bCs/>
        </w:rPr>
        <w:t>ARTÍCULO 2</w:t>
      </w:r>
      <w:r>
        <w:rPr>
          <w:b/>
          <w:bCs/>
        </w:rPr>
        <w:t>7</w:t>
      </w:r>
      <w:r w:rsidRPr="00FD2662">
        <w:rPr>
          <w:b/>
          <w:bCs/>
        </w:rPr>
        <w:t>.-</w:t>
      </w:r>
      <w:r w:rsidRPr="00D62525">
        <w:t xml:space="preserve"> Para dar de baja una obra de arte u objeto se requerirá de la solicitud por escrito de la Dirección, donde se determinen las causas que originan su baja, dirigida a la Dirección de Pa</w:t>
      </w:r>
      <w:r>
        <w:t>trimonio Municipal</w:t>
      </w:r>
      <w:r w:rsidRPr="00D62525">
        <w:t>, misma que dará el trámite correspondiente, considerando que se trata de bienes del patrimonio municipal.</w:t>
      </w:r>
    </w:p>
    <w:p w:rsidR="008A5F70" w:rsidRPr="00D62525" w:rsidRDefault="008A5F70" w:rsidP="008A5F70">
      <w:pPr>
        <w:pStyle w:val="Textoindependiente"/>
        <w:spacing w:after="0"/>
        <w:jc w:val="both"/>
      </w:pPr>
    </w:p>
    <w:p w:rsidR="008A5F70" w:rsidRPr="00D62525" w:rsidRDefault="008A5F70" w:rsidP="008A5F70">
      <w:pPr>
        <w:pStyle w:val="Textoindependiente"/>
        <w:spacing w:after="0"/>
        <w:ind w:left="100" w:right="117"/>
        <w:jc w:val="both"/>
      </w:pPr>
      <w:r w:rsidRPr="00FD2662">
        <w:rPr>
          <w:b/>
          <w:bCs/>
        </w:rPr>
        <w:t>ARTÍCULO 2</w:t>
      </w:r>
      <w:r>
        <w:rPr>
          <w:b/>
          <w:bCs/>
        </w:rPr>
        <w:t>8</w:t>
      </w:r>
      <w:r w:rsidRPr="00FD2662">
        <w:rPr>
          <w:b/>
          <w:bCs/>
        </w:rPr>
        <w:t>.-</w:t>
      </w:r>
      <w:r w:rsidRPr="00D62525">
        <w:t xml:space="preserve"> Toda intervención en la colección del </w:t>
      </w:r>
      <w:r>
        <w:t>MuCiC</w:t>
      </w:r>
      <w:r w:rsidRPr="00D62525">
        <w:t xml:space="preserve"> o en una pieza de éste, requerirá la autorización</w:t>
      </w:r>
      <w:r>
        <w:t xml:space="preserve"> de</w:t>
      </w:r>
      <w:r w:rsidRPr="00D62525">
        <w:t xml:space="preserve"> </w:t>
      </w:r>
      <w:r>
        <w:rPr>
          <w:rFonts w:cs="Arial"/>
        </w:rPr>
        <w:t>la persona titular de la</w:t>
      </w:r>
      <w:r w:rsidRPr="00520F63">
        <w:rPr>
          <w:rFonts w:cs="Arial"/>
        </w:rPr>
        <w:t xml:space="preserve"> Direc</w:t>
      </w:r>
      <w:r>
        <w:rPr>
          <w:rFonts w:cs="Arial"/>
        </w:rPr>
        <w:t>ción</w:t>
      </w:r>
      <w:r w:rsidRPr="00520F63">
        <w:rPr>
          <w:rFonts w:cs="Arial"/>
        </w:rPr>
        <w:t xml:space="preserve"> </w:t>
      </w:r>
      <w:r w:rsidRPr="00D62525">
        <w:t>General del Instituto de Cultura de Cuernavaca, previa recomendación de</w:t>
      </w:r>
      <w:r>
        <w:t xml:space="preserve"> </w:t>
      </w:r>
      <w:r>
        <w:rPr>
          <w:rFonts w:cs="Arial"/>
        </w:rPr>
        <w:t>la persona titular de la</w:t>
      </w:r>
      <w:r w:rsidRPr="00520F63">
        <w:rPr>
          <w:rFonts w:cs="Arial"/>
        </w:rPr>
        <w:t xml:space="preserve"> Direc</w:t>
      </w:r>
      <w:r>
        <w:rPr>
          <w:rFonts w:cs="Arial"/>
        </w:rPr>
        <w:t>ción</w:t>
      </w:r>
      <w:r w:rsidRPr="00520F63">
        <w:rPr>
          <w:rFonts w:cs="Arial"/>
        </w:rPr>
        <w:t xml:space="preserve"> </w:t>
      </w:r>
      <w:r w:rsidRPr="00D62525">
        <w:t xml:space="preserve">del </w:t>
      </w:r>
      <w:r>
        <w:t>MuCiC</w:t>
      </w:r>
      <w:r w:rsidRPr="00D62525">
        <w:t>. La autorización estará condicionada al cumplimiento de requisitos técnicos sugeridos por expertos, relacionados al tipo de tratamiento, técnica a emplearse y servicios que lo afectan.</w:t>
      </w:r>
    </w:p>
    <w:p w:rsidR="008A5F70" w:rsidRPr="00D62525" w:rsidRDefault="008A5F70" w:rsidP="008A5F70">
      <w:pPr>
        <w:pStyle w:val="Textoindependiente"/>
        <w:spacing w:after="0"/>
        <w:ind w:right="119"/>
        <w:jc w:val="both"/>
      </w:pPr>
    </w:p>
    <w:p w:rsidR="008A5F70" w:rsidRDefault="008A5F70" w:rsidP="008A5F70">
      <w:pPr>
        <w:pStyle w:val="Textoindependiente"/>
        <w:spacing w:after="0"/>
        <w:ind w:left="100" w:right="120"/>
        <w:jc w:val="both"/>
      </w:pPr>
      <w:r w:rsidRPr="00FD2662">
        <w:rPr>
          <w:b/>
          <w:bCs/>
        </w:rPr>
        <w:t xml:space="preserve">ARTÍCULO </w:t>
      </w:r>
      <w:r>
        <w:rPr>
          <w:b/>
          <w:bCs/>
        </w:rPr>
        <w:t>29</w:t>
      </w:r>
      <w:r w:rsidRPr="00FD2662">
        <w:rPr>
          <w:b/>
          <w:bCs/>
        </w:rPr>
        <w:t>.-</w:t>
      </w:r>
      <w:r w:rsidRPr="00D62525">
        <w:t xml:space="preserve"> Toda persona, entidad o institución que solicite en préstamo algún objeto de la colección del </w:t>
      </w:r>
      <w:r>
        <w:t>MuCiC</w:t>
      </w:r>
      <w:r w:rsidRPr="00D62525">
        <w:t xml:space="preserve">, deberá hacerlo por escrito, señalando el objeto de uso, espacio, tiempo de préstamo, fecha de requisición, exposición y conservación de la obra. </w:t>
      </w:r>
    </w:p>
    <w:p w:rsidR="008A5F70" w:rsidRDefault="008A5F70" w:rsidP="008A5F70">
      <w:pPr>
        <w:pStyle w:val="Textoindependiente"/>
        <w:spacing w:after="0"/>
        <w:ind w:left="100" w:right="120"/>
        <w:jc w:val="both"/>
      </w:pPr>
    </w:p>
    <w:p w:rsidR="008A5F70" w:rsidRDefault="008A5F70" w:rsidP="008A5F70">
      <w:pPr>
        <w:pStyle w:val="Textoindependiente"/>
        <w:spacing w:after="0"/>
        <w:ind w:left="100" w:right="120"/>
        <w:jc w:val="both"/>
      </w:pPr>
      <w:r w:rsidRPr="00FD2662">
        <w:rPr>
          <w:b/>
          <w:bCs/>
        </w:rPr>
        <w:t>ARTÍCULO 3</w:t>
      </w:r>
      <w:r>
        <w:rPr>
          <w:b/>
          <w:bCs/>
        </w:rPr>
        <w:t>0</w:t>
      </w:r>
      <w:r w:rsidRPr="00FD2662">
        <w:rPr>
          <w:b/>
          <w:bCs/>
        </w:rPr>
        <w:t>.-</w:t>
      </w:r>
      <w:r>
        <w:t xml:space="preserve"> El MuCiC cuenta con bienes muebles para el funcionamiento del MuCiC registrados en la Dirección de Patrimonio del Gobierno Municipal de Cuernavaca que sólo podrán utilizarse para los eventos dentro del MuCiC. Queda prohibida la utilización de éstos fuera de las instalaciones del MuCiC. </w:t>
      </w:r>
    </w:p>
    <w:p w:rsidR="008A5F70" w:rsidRDefault="008A5F70" w:rsidP="008A5F70">
      <w:pPr>
        <w:pStyle w:val="Textoindependiente"/>
        <w:spacing w:after="0"/>
        <w:ind w:right="120"/>
        <w:jc w:val="both"/>
      </w:pPr>
    </w:p>
    <w:p w:rsidR="001E517C" w:rsidRDefault="001E517C" w:rsidP="008A5F70">
      <w:pPr>
        <w:pStyle w:val="Textoindependiente"/>
        <w:spacing w:after="0"/>
        <w:ind w:right="120"/>
        <w:jc w:val="both"/>
      </w:pPr>
    </w:p>
    <w:p w:rsidR="008A5F70" w:rsidRPr="00F3457C" w:rsidRDefault="008A5F70" w:rsidP="008A5F70">
      <w:pPr>
        <w:pStyle w:val="Textoindependiente"/>
        <w:spacing w:after="0"/>
        <w:ind w:left="102" w:right="119"/>
        <w:contextualSpacing/>
        <w:jc w:val="center"/>
        <w:rPr>
          <w:b/>
        </w:rPr>
      </w:pPr>
      <w:r>
        <w:rPr>
          <w:b/>
        </w:rPr>
        <w:lastRenderedPageBreak/>
        <w:t>CAPÍTULO IX</w:t>
      </w:r>
    </w:p>
    <w:p w:rsidR="008A5F70" w:rsidRPr="00F3457C" w:rsidRDefault="008A5F70" w:rsidP="008A5F70">
      <w:pPr>
        <w:pStyle w:val="Textoindependiente"/>
        <w:spacing w:after="0"/>
        <w:ind w:left="102" w:right="119"/>
        <w:contextualSpacing/>
        <w:jc w:val="center"/>
        <w:rPr>
          <w:b/>
        </w:rPr>
      </w:pPr>
      <w:r w:rsidRPr="00F3457C">
        <w:rPr>
          <w:b/>
        </w:rPr>
        <w:t>DE LAS INFRACCIONES Y SANCIONES</w:t>
      </w:r>
    </w:p>
    <w:p w:rsidR="008A5F70" w:rsidRPr="00F3457C" w:rsidRDefault="008A5F70" w:rsidP="008A5F70">
      <w:pPr>
        <w:pStyle w:val="Textoindependiente"/>
        <w:spacing w:after="0"/>
        <w:ind w:left="102" w:right="119"/>
        <w:contextualSpacing/>
        <w:jc w:val="center"/>
      </w:pPr>
    </w:p>
    <w:p w:rsidR="008A5F70" w:rsidRDefault="008A5F70" w:rsidP="008A5F70">
      <w:pPr>
        <w:pStyle w:val="Textoindependiente"/>
        <w:spacing w:after="0"/>
        <w:ind w:right="120"/>
        <w:jc w:val="both"/>
      </w:pPr>
      <w:r w:rsidRPr="00FD2662">
        <w:rPr>
          <w:b/>
          <w:bCs/>
        </w:rPr>
        <w:t>ARTÍCULO 3</w:t>
      </w:r>
      <w:r>
        <w:rPr>
          <w:b/>
          <w:bCs/>
        </w:rPr>
        <w:t>1</w:t>
      </w:r>
      <w:r w:rsidRPr="00F3457C">
        <w:t xml:space="preserve">.- Se consideran infracciones a este Reglamento cualquier violación a las normas contenidas en el mismo. </w:t>
      </w:r>
    </w:p>
    <w:p w:rsidR="008A5F70" w:rsidRDefault="008A5F70" w:rsidP="008A5F70">
      <w:pPr>
        <w:pStyle w:val="Textoindependiente"/>
        <w:spacing w:after="0"/>
        <w:ind w:left="100" w:right="120"/>
        <w:jc w:val="center"/>
      </w:pPr>
    </w:p>
    <w:p w:rsidR="008A5F70" w:rsidRDefault="008A5F70" w:rsidP="008A5F70">
      <w:pPr>
        <w:pStyle w:val="Textoindependiente"/>
        <w:spacing w:after="0"/>
        <w:ind w:right="120"/>
        <w:jc w:val="both"/>
      </w:pPr>
      <w:r>
        <w:t xml:space="preserve">Para el caso de las violaciones señaladas, se remitirá al infractor tomando en consideración la gravedad de la falta a la autoridad competente, independientemente de la reparación material del daño causado a las instalaciones u obras de arte que se encuentren exhibidas. </w:t>
      </w:r>
    </w:p>
    <w:p w:rsidR="008A5F70" w:rsidRDefault="008A5F70" w:rsidP="008A5F70">
      <w:pPr>
        <w:pStyle w:val="Textoindependiente"/>
        <w:spacing w:after="0"/>
        <w:ind w:right="120"/>
        <w:jc w:val="both"/>
      </w:pPr>
    </w:p>
    <w:p w:rsidR="008A5F70" w:rsidRDefault="008A5F70" w:rsidP="008A5F70">
      <w:pPr>
        <w:jc w:val="both"/>
        <w:rPr>
          <w:rFonts w:cstheme="minorHAnsi"/>
        </w:rPr>
      </w:pPr>
      <w:r w:rsidRPr="00FD2662">
        <w:rPr>
          <w:rFonts w:cstheme="minorHAnsi"/>
          <w:b/>
          <w:bCs/>
        </w:rPr>
        <w:t>ARTÍCULO 3</w:t>
      </w:r>
      <w:r>
        <w:rPr>
          <w:rFonts w:cstheme="minorHAnsi"/>
          <w:b/>
          <w:bCs/>
        </w:rPr>
        <w:t>2</w:t>
      </w:r>
      <w:r w:rsidRPr="00FD2662">
        <w:rPr>
          <w:rFonts w:cstheme="minorHAnsi"/>
          <w:b/>
          <w:bCs/>
        </w:rPr>
        <w:t>.-</w:t>
      </w:r>
      <w:r w:rsidRPr="00FC30A7">
        <w:rPr>
          <w:rFonts w:cstheme="minorHAnsi"/>
        </w:rPr>
        <w:t xml:space="preserve"> </w:t>
      </w:r>
      <w:r w:rsidRPr="00583572">
        <w:rPr>
          <w:rFonts w:cstheme="minorHAnsi"/>
        </w:rPr>
        <w:t xml:space="preserve">Las sanciones que pueden aplicarse a los usuarios por violaciones al presente Reglamento, por parte de la Dirección General, serán: </w:t>
      </w:r>
    </w:p>
    <w:p w:rsidR="008A5F70" w:rsidRPr="00583572" w:rsidRDefault="008A5F70" w:rsidP="008A5F70">
      <w:pPr>
        <w:jc w:val="both"/>
        <w:rPr>
          <w:rFonts w:cstheme="minorHAnsi"/>
        </w:rPr>
      </w:pPr>
    </w:p>
    <w:p w:rsidR="008A5F70" w:rsidRPr="00583572" w:rsidRDefault="008A5F70" w:rsidP="008A5F70">
      <w:pPr>
        <w:jc w:val="both"/>
        <w:rPr>
          <w:rFonts w:cstheme="minorHAnsi"/>
        </w:rPr>
      </w:pPr>
      <w:r w:rsidRPr="00583572">
        <w:rPr>
          <w:rFonts w:cstheme="minorHAnsi"/>
        </w:rPr>
        <w:t>I. Amonestación verbal o por escrito;</w:t>
      </w:r>
    </w:p>
    <w:p w:rsidR="008A5F70" w:rsidRPr="00583572" w:rsidRDefault="008A5F70" w:rsidP="008A5F70">
      <w:pPr>
        <w:jc w:val="both"/>
        <w:rPr>
          <w:rFonts w:cstheme="minorHAnsi"/>
        </w:rPr>
      </w:pPr>
      <w:r w:rsidRPr="00583572">
        <w:rPr>
          <w:rFonts w:cstheme="minorHAnsi"/>
        </w:rPr>
        <w:t>II. Retiro de las instalaciones; y,</w:t>
      </w:r>
    </w:p>
    <w:p w:rsidR="008A5F70" w:rsidRPr="00583572" w:rsidRDefault="008A5F70" w:rsidP="008A5F70">
      <w:pPr>
        <w:jc w:val="both"/>
        <w:rPr>
          <w:rFonts w:cstheme="minorHAnsi"/>
        </w:rPr>
      </w:pPr>
      <w:r w:rsidRPr="00583572">
        <w:rPr>
          <w:rFonts w:cstheme="minorHAnsi"/>
        </w:rPr>
        <w:t>III. Suspensión temporal o definitiva del uso de instalaciones.</w:t>
      </w:r>
    </w:p>
    <w:p w:rsidR="008A5F70" w:rsidRDefault="008A5F70" w:rsidP="008A5F70">
      <w:pPr>
        <w:pStyle w:val="Textoindependiente"/>
        <w:spacing w:after="0"/>
        <w:ind w:right="120"/>
        <w:jc w:val="both"/>
      </w:pPr>
    </w:p>
    <w:p w:rsidR="008A5F70" w:rsidRDefault="008A5F70" w:rsidP="008A5F70">
      <w:pPr>
        <w:shd w:val="clear" w:color="auto" w:fill="FFFFFF"/>
        <w:jc w:val="both"/>
        <w:textAlignment w:val="baseline"/>
        <w:outlineLvl w:val="5"/>
      </w:pPr>
      <w:r w:rsidRPr="00FD2662">
        <w:rPr>
          <w:b/>
          <w:bCs/>
        </w:rPr>
        <w:t>ARTÍCULO 3</w:t>
      </w:r>
      <w:r>
        <w:rPr>
          <w:b/>
          <w:bCs/>
        </w:rPr>
        <w:t>3</w:t>
      </w:r>
      <w:r w:rsidRPr="00FD2662">
        <w:rPr>
          <w:b/>
          <w:bCs/>
        </w:rPr>
        <w:t>.-</w:t>
      </w:r>
      <w:r w:rsidRPr="006568D0">
        <w:t xml:space="preserve"> </w:t>
      </w:r>
      <w:r>
        <w:t>L</w:t>
      </w:r>
      <w:r w:rsidRPr="006568D0">
        <w:t>as sanciones se</w:t>
      </w:r>
      <w:r>
        <w:t>rán</w:t>
      </w:r>
      <w:r w:rsidRPr="006568D0">
        <w:t xml:space="preserve"> aplica</w:t>
      </w:r>
      <w:r>
        <w:t>das por la persona titular de la Dirección General o la persona titular de la Dirección</w:t>
      </w:r>
      <w:r w:rsidRPr="006568D0">
        <w:t xml:space="preserve"> tomando en cuenta:</w:t>
      </w:r>
    </w:p>
    <w:p w:rsidR="008A5F70" w:rsidRPr="006568D0" w:rsidRDefault="008A5F70" w:rsidP="008A5F70">
      <w:pPr>
        <w:shd w:val="clear" w:color="auto" w:fill="FFFFFF"/>
        <w:jc w:val="both"/>
        <w:textAlignment w:val="baseline"/>
        <w:outlineLvl w:val="5"/>
      </w:pPr>
    </w:p>
    <w:p w:rsidR="008A5F70" w:rsidRPr="006568D0" w:rsidRDefault="008A5F70" w:rsidP="008A5F70">
      <w:pPr>
        <w:shd w:val="clear" w:color="auto" w:fill="FFFFFF"/>
        <w:jc w:val="both"/>
        <w:textAlignment w:val="baseline"/>
        <w:outlineLvl w:val="5"/>
      </w:pPr>
      <w:r>
        <w:t>I.</w:t>
      </w:r>
      <w:r>
        <w:tab/>
      </w:r>
      <w:r w:rsidRPr="006568D0">
        <w:t xml:space="preserve">La gravedad de la infracción; </w:t>
      </w:r>
    </w:p>
    <w:p w:rsidR="008A5F70" w:rsidRPr="006568D0" w:rsidRDefault="008A5F70" w:rsidP="008A5F70">
      <w:pPr>
        <w:shd w:val="clear" w:color="auto" w:fill="FFFFFF"/>
        <w:jc w:val="both"/>
        <w:textAlignment w:val="baseline"/>
        <w:outlineLvl w:val="5"/>
      </w:pPr>
      <w:r>
        <w:t>II.</w:t>
      </w:r>
      <w:r>
        <w:tab/>
      </w:r>
      <w:r w:rsidRPr="006568D0">
        <w:t>Las circunstancias que hubi</w:t>
      </w:r>
      <w:r>
        <w:t>eren originado la infracción; y</w:t>
      </w:r>
    </w:p>
    <w:p w:rsidR="008A5F70" w:rsidRPr="006568D0" w:rsidRDefault="008A5F70" w:rsidP="008A5F70">
      <w:pPr>
        <w:shd w:val="clear" w:color="auto" w:fill="FFFFFF"/>
        <w:jc w:val="both"/>
        <w:textAlignment w:val="baseline"/>
        <w:outlineLvl w:val="5"/>
      </w:pPr>
      <w:r>
        <w:t>III.</w:t>
      </w:r>
      <w:r>
        <w:tab/>
      </w:r>
      <w:r w:rsidRPr="006568D0">
        <w:t>La cuantificación de los daños causados al inmueble o a las colecciones y obras históricas o artísticas</w:t>
      </w:r>
      <w:r>
        <w:t>.</w:t>
      </w:r>
    </w:p>
    <w:p w:rsidR="008A5F70" w:rsidRPr="00FD2662" w:rsidRDefault="008A5F70" w:rsidP="008A5F70">
      <w:pPr>
        <w:jc w:val="both"/>
        <w:rPr>
          <w:b/>
          <w:bCs/>
        </w:rPr>
      </w:pPr>
    </w:p>
    <w:p w:rsidR="008A5F70" w:rsidRPr="000D71F2" w:rsidRDefault="008A5F70" w:rsidP="008A5F70">
      <w:pPr>
        <w:shd w:val="clear" w:color="auto" w:fill="FFFFFF"/>
        <w:jc w:val="both"/>
        <w:textAlignment w:val="baseline"/>
        <w:outlineLvl w:val="5"/>
      </w:pPr>
      <w:r w:rsidRPr="00FD2662">
        <w:rPr>
          <w:b/>
          <w:bCs/>
        </w:rPr>
        <w:t>ARTÍCULO 3</w:t>
      </w:r>
      <w:r>
        <w:rPr>
          <w:b/>
          <w:bCs/>
        </w:rPr>
        <w:t>4</w:t>
      </w:r>
      <w:r w:rsidRPr="00FD2662">
        <w:rPr>
          <w:b/>
          <w:bCs/>
        </w:rPr>
        <w:t>.-</w:t>
      </w:r>
      <w:r w:rsidRPr="006568D0">
        <w:t xml:space="preserve"> </w:t>
      </w:r>
      <w:r w:rsidRPr="000D71F2">
        <w:t xml:space="preserve">Contra los actos que deriven de la aplicación del presente Reglamento, procederán los recursos administrativos, a que se refiere la Ley de Procedimiento Administrativo para el Estado de Morelos. </w:t>
      </w:r>
    </w:p>
    <w:p w:rsidR="008A5F70" w:rsidRDefault="008A5F70" w:rsidP="008A5F70">
      <w:pPr>
        <w:jc w:val="both"/>
      </w:pPr>
    </w:p>
    <w:p w:rsidR="00E84155" w:rsidRDefault="00E84155" w:rsidP="00E84155">
      <w:pPr>
        <w:tabs>
          <w:tab w:val="left" w:pos="0"/>
          <w:tab w:val="left" w:pos="9639"/>
        </w:tabs>
        <w:jc w:val="both"/>
        <w:rPr>
          <w:rFonts w:cstheme="minorHAnsi"/>
          <w:b/>
        </w:rPr>
      </w:pPr>
    </w:p>
    <w:p w:rsidR="00617CE9" w:rsidRPr="00E84155" w:rsidRDefault="00617CE9" w:rsidP="00D113DB">
      <w:pPr>
        <w:pStyle w:val="Default"/>
        <w:jc w:val="center"/>
        <w:rPr>
          <w:rFonts w:asciiTheme="minorHAnsi" w:hAnsiTheme="minorHAnsi" w:cstheme="minorHAnsi"/>
          <w:b/>
          <w:bCs/>
        </w:rPr>
      </w:pPr>
      <w:r w:rsidRPr="00E84155">
        <w:rPr>
          <w:rFonts w:asciiTheme="minorHAnsi" w:hAnsiTheme="minorHAnsi" w:cstheme="minorHAnsi"/>
          <w:b/>
          <w:bCs/>
        </w:rPr>
        <w:t>TRANSITORIOS</w:t>
      </w:r>
    </w:p>
    <w:p w:rsidR="00617CE9" w:rsidRPr="00E84155" w:rsidRDefault="00617CE9" w:rsidP="00D113DB">
      <w:pPr>
        <w:pStyle w:val="Default"/>
        <w:jc w:val="both"/>
        <w:rPr>
          <w:rFonts w:asciiTheme="minorHAnsi" w:hAnsiTheme="minorHAnsi" w:cstheme="minorHAnsi"/>
          <w:b/>
          <w:bCs/>
        </w:rPr>
      </w:pPr>
    </w:p>
    <w:p w:rsidR="001E517C" w:rsidRPr="00CF4FF8" w:rsidRDefault="001E517C" w:rsidP="001E517C">
      <w:pPr>
        <w:jc w:val="both"/>
        <w:rPr>
          <w:rFonts w:cstheme="minorHAnsi"/>
        </w:rPr>
      </w:pPr>
      <w:r>
        <w:rPr>
          <w:rFonts w:cstheme="minorHAnsi"/>
          <w:b/>
          <w:bCs/>
        </w:rPr>
        <w:t>PRIMERA</w:t>
      </w:r>
      <w:r w:rsidRPr="00506F58">
        <w:rPr>
          <w:rFonts w:cstheme="minorHAnsi"/>
          <w:b/>
          <w:bCs/>
        </w:rPr>
        <w:t>.</w:t>
      </w:r>
      <w:r w:rsidRPr="00CF4FF8">
        <w:rPr>
          <w:rFonts w:cstheme="minorHAnsi"/>
        </w:rPr>
        <w:t xml:space="preserve"> El Presente reglamento entrará en vigor al día siguiente de su publicación en el Periódico Oficial “Tierra y Libertad”, Órgano de difusión oficial del Gobierno del Estado de Morelos. </w:t>
      </w:r>
    </w:p>
    <w:p w:rsidR="001E517C" w:rsidRDefault="001E517C" w:rsidP="001E517C">
      <w:pPr>
        <w:jc w:val="both"/>
        <w:rPr>
          <w:rFonts w:cstheme="minorHAnsi"/>
        </w:rPr>
      </w:pPr>
    </w:p>
    <w:p w:rsidR="001E517C" w:rsidRPr="00CF4FF8" w:rsidRDefault="001E517C" w:rsidP="001E517C">
      <w:pPr>
        <w:jc w:val="both"/>
        <w:rPr>
          <w:rFonts w:cstheme="minorHAnsi"/>
        </w:rPr>
      </w:pPr>
      <w:r>
        <w:rPr>
          <w:rFonts w:cstheme="minorHAnsi"/>
          <w:b/>
          <w:bCs/>
        </w:rPr>
        <w:t xml:space="preserve">SEGUNDA. </w:t>
      </w:r>
      <w:r w:rsidRPr="00CF4FF8">
        <w:rPr>
          <w:rFonts w:cstheme="minorHAnsi"/>
        </w:rPr>
        <w:t xml:space="preserve">En un plazo que no exceda los </w:t>
      </w:r>
      <w:r>
        <w:rPr>
          <w:rFonts w:cstheme="minorHAnsi"/>
        </w:rPr>
        <w:t>sesenta</w:t>
      </w:r>
      <w:r w:rsidRPr="00CF4FF8">
        <w:rPr>
          <w:rFonts w:cstheme="minorHAnsi"/>
        </w:rPr>
        <w:t xml:space="preserve"> días naturales siguientes a la aprobación del presente reglamento, deberán presentarse para su aprobación, los Manuales de Organización, Políticas y Procedimientos del</w:t>
      </w:r>
      <w:r>
        <w:rPr>
          <w:rFonts w:cstheme="minorHAnsi"/>
        </w:rPr>
        <w:t xml:space="preserve"> MuCiC</w:t>
      </w:r>
      <w:r w:rsidRPr="00CF4FF8">
        <w:rPr>
          <w:rFonts w:cstheme="minorHAnsi"/>
        </w:rPr>
        <w:t>.</w:t>
      </w:r>
    </w:p>
    <w:p w:rsidR="001E517C" w:rsidRPr="006F5651" w:rsidRDefault="001E517C" w:rsidP="001E517C">
      <w:pPr>
        <w:jc w:val="both"/>
        <w:rPr>
          <w:rFonts w:cstheme="minorHAnsi"/>
          <w:b/>
          <w:bCs/>
        </w:rPr>
      </w:pPr>
    </w:p>
    <w:p w:rsidR="001E517C" w:rsidRDefault="001E517C" w:rsidP="001E517C">
      <w:pPr>
        <w:jc w:val="both"/>
        <w:rPr>
          <w:rFonts w:cstheme="minorHAnsi"/>
          <w:b/>
          <w:bCs/>
        </w:rPr>
      </w:pPr>
    </w:p>
    <w:p w:rsidR="001E517C" w:rsidRPr="00CF4FF8" w:rsidRDefault="001E517C" w:rsidP="001E517C">
      <w:pPr>
        <w:jc w:val="both"/>
        <w:rPr>
          <w:rFonts w:cstheme="minorHAnsi"/>
        </w:rPr>
      </w:pPr>
      <w:r>
        <w:rPr>
          <w:rFonts w:cstheme="minorHAnsi"/>
          <w:b/>
          <w:bCs/>
        </w:rPr>
        <w:t>TERCERA</w:t>
      </w:r>
      <w:r w:rsidRPr="00506F58">
        <w:rPr>
          <w:rFonts w:cstheme="minorHAnsi"/>
          <w:b/>
          <w:bCs/>
        </w:rPr>
        <w:t>.</w:t>
      </w:r>
      <w:r w:rsidRPr="00CF4FF8">
        <w:rPr>
          <w:rFonts w:cstheme="minorHAnsi"/>
        </w:rPr>
        <w:t xml:space="preserve"> En tanto se expiden los Manuales de Organización, Políticas y Procedimientos a que se refiere en el presente reglamento, la persona titular de la </w:t>
      </w:r>
      <w:r>
        <w:rPr>
          <w:rFonts w:cstheme="minorHAnsi"/>
        </w:rPr>
        <w:t xml:space="preserve">Dirección General, </w:t>
      </w:r>
      <w:r w:rsidRPr="00CF4FF8">
        <w:rPr>
          <w:rFonts w:cstheme="minorHAnsi"/>
        </w:rPr>
        <w:t>queda facultado para resolver las cuestiones de procedimiento y operación que se originen por la aplicación de este ordenamiento legal.</w:t>
      </w:r>
    </w:p>
    <w:p w:rsidR="001E517C" w:rsidRPr="00CF4FF8" w:rsidRDefault="001E517C" w:rsidP="001E517C">
      <w:pPr>
        <w:jc w:val="both"/>
        <w:rPr>
          <w:rFonts w:cstheme="minorHAnsi"/>
        </w:rPr>
      </w:pPr>
    </w:p>
    <w:p w:rsidR="00D825B1" w:rsidRPr="00E84155" w:rsidRDefault="00D825B1"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E84155">
        <w:rPr>
          <w:rFonts w:eastAsia="Gulim" w:cstheme="minorHAnsi"/>
          <w:bCs/>
        </w:rPr>
        <w:t xml:space="preserve">Dado en el “Museo de la Ciudad de Cuernavaca”, en la Ciudad de Cuernavaca, Morelos, a los </w:t>
      </w:r>
      <w:r w:rsidR="00E84155" w:rsidRPr="00E84155">
        <w:rPr>
          <w:rFonts w:eastAsia="Gulim" w:cstheme="minorHAnsi"/>
          <w:bCs/>
        </w:rPr>
        <w:t>trece</w:t>
      </w:r>
      <w:r w:rsidR="003F6EB4" w:rsidRPr="00E84155">
        <w:rPr>
          <w:rFonts w:eastAsia="Gulim" w:cstheme="minorHAnsi"/>
          <w:bCs/>
        </w:rPr>
        <w:t xml:space="preserve"> </w:t>
      </w:r>
      <w:r w:rsidRPr="00E84155">
        <w:rPr>
          <w:rFonts w:eastAsia="Gulim" w:cstheme="minorHAnsi"/>
          <w:bCs/>
        </w:rPr>
        <w:t xml:space="preserve">días del mes de </w:t>
      </w:r>
      <w:r w:rsidR="006C4C51">
        <w:rPr>
          <w:rFonts w:eastAsia="Gulim" w:cstheme="minorHAnsi"/>
          <w:bCs/>
        </w:rPr>
        <w:t>diciembre</w:t>
      </w:r>
      <w:r w:rsidRPr="00E84155">
        <w:rPr>
          <w:rFonts w:eastAsia="Gulim" w:cstheme="minorHAnsi"/>
          <w:bCs/>
        </w:rPr>
        <w:t xml:space="preserve"> del año dos mil veintitrés.</w:t>
      </w:r>
    </w:p>
    <w:p w:rsidR="00EB6C8F" w:rsidRDefault="00EB6C8F"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1E517C" w:rsidRPr="00E84155" w:rsidRDefault="001E517C"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ATENTAMENTE</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PRESIDENTE MUNICIPAL DE CUERNAVACA</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JOSÉ LUIS URIÓSTEGUI SALGADO.</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SÍNDICA MUNICIPAL</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CATALINA VERÓNICA ATENCO PÉREZ.</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CC. REGIDORES:</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VÍCTOR ADRIÁN MARTÍNEZ TERRAZAS.</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PAZ HERNÁNDEZ PARDO.</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JESÚS RAÚL FERNANDO CARILLO ALVARADO.</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DEBENDRENATH SALAZAR SOLORIO.</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PATRICIA LUCIA TORRES ROSALES</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JESÚS TLACAELEL ROSALES PUEBLA.</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VÍCTOR HUGO MANZO GODÍNEZ.</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CHRISTIAN MISHELL PÉREZ JAIMES.</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MARÍA WENDI SALINAS RUÍZ.</w:t>
      </w:r>
    </w:p>
    <w:p w:rsidR="003F6EB4" w:rsidRPr="00E84155" w:rsidRDefault="003F6EB4" w:rsidP="001E517C">
      <w:pPr>
        <w:tabs>
          <w:tab w:val="left" w:pos="10065"/>
          <w:tab w:val="left" w:pos="10206"/>
        </w:tabs>
        <w:spacing w:line="276" w:lineRule="auto"/>
        <w:jc w:val="center"/>
        <w:rPr>
          <w:rFonts w:eastAsia="Gulim" w:cstheme="minorHAnsi"/>
          <w:b/>
          <w:sz w:val="22"/>
          <w:szCs w:val="22"/>
        </w:rPr>
      </w:pPr>
      <w:r w:rsidRPr="00E84155">
        <w:rPr>
          <w:rFonts w:eastAsia="Gulim" w:cstheme="minorHAnsi"/>
          <w:b/>
          <w:sz w:val="22"/>
          <w:szCs w:val="22"/>
        </w:rPr>
        <w:t>MIRNA MIREYA DELGADO ROMERO.</w:t>
      </w:r>
    </w:p>
    <w:p w:rsidR="003F6EB4" w:rsidRPr="001E517C" w:rsidRDefault="003F6EB4" w:rsidP="001E517C">
      <w:pPr>
        <w:tabs>
          <w:tab w:val="left" w:pos="10065"/>
          <w:tab w:val="left" w:pos="10206"/>
        </w:tabs>
        <w:spacing w:line="276" w:lineRule="auto"/>
        <w:jc w:val="center"/>
        <w:rPr>
          <w:rFonts w:eastAsia="Gulim" w:cstheme="minorHAnsi"/>
          <w:b/>
          <w:sz w:val="22"/>
          <w:szCs w:val="20"/>
        </w:rPr>
      </w:pPr>
      <w:r w:rsidRPr="001E517C">
        <w:rPr>
          <w:rFonts w:eastAsia="Gulim" w:cstheme="minorHAnsi"/>
          <w:b/>
          <w:sz w:val="22"/>
          <w:szCs w:val="20"/>
        </w:rPr>
        <w:t>YAZMÍN LUCERO CUENCA NORIA.</w:t>
      </w:r>
    </w:p>
    <w:p w:rsidR="003F6EB4" w:rsidRPr="001E517C" w:rsidRDefault="003F6EB4" w:rsidP="001E517C">
      <w:pPr>
        <w:tabs>
          <w:tab w:val="left" w:pos="10065"/>
          <w:tab w:val="left" w:pos="10206"/>
        </w:tabs>
        <w:spacing w:line="276" w:lineRule="auto"/>
        <w:jc w:val="center"/>
        <w:rPr>
          <w:rFonts w:eastAsia="Gulim" w:cstheme="minorHAnsi"/>
          <w:b/>
          <w:sz w:val="22"/>
          <w:szCs w:val="20"/>
        </w:rPr>
      </w:pPr>
      <w:r w:rsidRPr="001E517C">
        <w:rPr>
          <w:rFonts w:eastAsia="Gulim" w:cstheme="minorHAnsi"/>
          <w:b/>
          <w:sz w:val="22"/>
          <w:szCs w:val="20"/>
        </w:rPr>
        <w:t>SECRETARIO DEL AYUNTAMIENTO</w:t>
      </w:r>
    </w:p>
    <w:p w:rsidR="003F6EB4" w:rsidRPr="001E517C" w:rsidRDefault="003F6EB4" w:rsidP="001E517C">
      <w:pPr>
        <w:tabs>
          <w:tab w:val="left" w:pos="10065"/>
          <w:tab w:val="left" w:pos="10206"/>
        </w:tabs>
        <w:spacing w:line="276" w:lineRule="auto"/>
        <w:jc w:val="center"/>
        <w:rPr>
          <w:rFonts w:eastAsia="Gulim" w:cstheme="minorHAnsi"/>
          <w:b/>
          <w:sz w:val="22"/>
          <w:szCs w:val="20"/>
        </w:rPr>
      </w:pPr>
      <w:r w:rsidRPr="001E517C">
        <w:rPr>
          <w:rFonts w:eastAsia="Gulim" w:cstheme="minorHAnsi"/>
          <w:b/>
          <w:sz w:val="22"/>
          <w:szCs w:val="20"/>
        </w:rPr>
        <w:t>CARLOS DE LA ROSA SEGURA.</w:t>
      </w:r>
    </w:p>
    <w:p w:rsidR="000C49A1" w:rsidRDefault="000C49A1" w:rsidP="00E84155">
      <w:pPr>
        <w:tabs>
          <w:tab w:val="left" w:pos="10065"/>
          <w:tab w:val="left" w:pos="10206"/>
        </w:tabs>
        <w:jc w:val="both"/>
        <w:rPr>
          <w:rFonts w:eastAsia="Gulim" w:cstheme="minorHAnsi"/>
          <w:sz w:val="23"/>
          <w:szCs w:val="23"/>
        </w:rPr>
      </w:pPr>
    </w:p>
    <w:p w:rsidR="001E517C" w:rsidRPr="00E84155" w:rsidRDefault="001E517C" w:rsidP="00E84155">
      <w:pPr>
        <w:tabs>
          <w:tab w:val="left" w:pos="10065"/>
          <w:tab w:val="left" w:pos="10206"/>
        </w:tabs>
        <w:jc w:val="both"/>
        <w:rPr>
          <w:rFonts w:eastAsia="Gulim" w:cstheme="minorHAnsi"/>
          <w:sz w:val="23"/>
          <w:szCs w:val="23"/>
        </w:rPr>
      </w:pPr>
    </w:p>
    <w:p w:rsidR="004C6415" w:rsidRPr="00E84155" w:rsidRDefault="00D325EE" w:rsidP="001E517C">
      <w:pPr>
        <w:tabs>
          <w:tab w:val="left" w:pos="10065"/>
          <w:tab w:val="left" w:pos="10206"/>
        </w:tabs>
        <w:spacing w:line="276" w:lineRule="auto"/>
        <w:jc w:val="both"/>
        <w:rPr>
          <w:rFonts w:eastAsia="Gulim" w:cstheme="minorHAnsi"/>
          <w:sz w:val="23"/>
          <w:szCs w:val="23"/>
        </w:rPr>
      </w:pPr>
      <w:r w:rsidRPr="00E84155">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Default="005F1720" w:rsidP="00D113DB">
      <w:pPr>
        <w:tabs>
          <w:tab w:val="left" w:pos="10065"/>
          <w:tab w:val="left" w:pos="10206"/>
        </w:tabs>
        <w:jc w:val="both"/>
        <w:rPr>
          <w:rFonts w:eastAsia="Gulim" w:cstheme="minorHAnsi"/>
          <w:sz w:val="23"/>
          <w:szCs w:val="23"/>
        </w:rPr>
      </w:pPr>
    </w:p>
    <w:p w:rsidR="001E517C" w:rsidRDefault="001E517C" w:rsidP="00D113DB">
      <w:pPr>
        <w:tabs>
          <w:tab w:val="left" w:pos="10065"/>
          <w:tab w:val="left" w:pos="10206"/>
        </w:tabs>
        <w:jc w:val="both"/>
        <w:rPr>
          <w:rFonts w:eastAsia="Gulim" w:cstheme="minorHAnsi"/>
          <w:sz w:val="23"/>
          <w:szCs w:val="23"/>
        </w:rPr>
      </w:pPr>
    </w:p>
    <w:p w:rsidR="001E517C" w:rsidRPr="00E84155" w:rsidRDefault="001E517C" w:rsidP="00D113DB">
      <w:pPr>
        <w:tabs>
          <w:tab w:val="left" w:pos="10065"/>
          <w:tab w:val="left" w:pos="10206"/>
        </w:tabs>
        <w:jc w:val="both"/>
        <w:rPr>
          <w:rFonts w:eastAsia="Gulim" w:cstheme="minorHAnsi"/>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ATENTAMENTE</w:t>
      </w:r>
    </w:p>
    <w:p w:rsidR="00876E3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PR</w:t>
      </w:r>
      <w:r w:rsidR="000979BA" w:rsidRPr="00E84155">
        <w:rPr>
          <w:rFonts w:eastAsia="Gulim" w:cstheme="minorHAnsi"/>
          <w:b/>
          <w:sz w:val="23"/>
          <w:szCs w:val="23"/>
        </w:rPr>
        <w:t>ESIDENTE MUNICIPAL DE CUERNAVACA</w:t>
      </w:r>
    </w:p>
    <w:p w:rsidR="000979BA" w:rsidRPr="00E84155" w:rsidRDefault="000979BA" w:rsidP="00D113DB">
      <w:pPr>
        <w:tabs>
          <w:tab w:val="left" w:pos="10065"/>
          <w:tab w:val="left" w:pos="10206"/>
        </w:tabs>
        <w:jc w:val="center"/>
        <w:rPr>
          <w:rFonts w:eastAsia="Gulim" w:cstheme="minorHAnsi"/>
          <w:b/>
          <w:sz w:val="23"/>
          <w:szCs w:val="23"/>
        </w:rPr>
      </w:pPr>
    </w:p>
    <w:p w:rsidR="005F1720" w:rsidRDefault="005F1720"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Pr="00E84155" w:rsidRDefault="001E517C"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JOSÉ LUIS URIÓSTEGUI SALGADO</w:t>
      </w:r>
    </w:p>
    <w:p w:rsidR="00B50B83" w:rsidRPr="00E84155" w:rsidRDefault="00B50B83" w:rsidP="00D113DB">
      <w:pPr>
        <w:tabs>
          <w:tab w:val="left" w:pos="10065"/>
          <w:tab w:val="left" w:pos="10206"/>
        </w:tabs>
        <w:jc w:val="center"/>
        <w:rPr>
          <w:rFonts w:eastAsia="Gulim" w:cstheme="minorHAnsi"/>
          <w:b/>
          <w:sz w:val="23"/>
          <w:szCs w:val="23"/>
        </w:rPr>
      </w:pPr>
    </w:p>
    <w:p w:rsidR="004C6415" w:rsidRDefault="004C6415" w:rsidP="00D113DB">
      <w:pPr>
        <w:tabs>
          <w:tab w:val="left" w:pos="10065"/>
          <w:tab w:val="left" w:pos="10206"/>
        </w:tabs>
        <w:jc w:val="center"/>
        <w:rPr>
          <w:rFonts w:eastAsia="Gulim" w:cstheme="minorHAnsi"/>
          <w:b/>
          <w:sz w:val="23"/>
          <w:szCs w:val="23"/>
        </w:rPr>
      </w:pPr>
    </w:p>
    <w:p w:rsidR="001E517C" w:rsidRPr="00E84155" w:rsidRDefault="001E517C" w:rsidP="00D113DB">
      <w:pPr>
        <w:tabs>
          <w:tab w:val="left" w:pos="10065"/>
          <w:tab w:val="left" w:pos="10206"/>
        </w:tabs>
        <w:jc w:val="center"/>
        <w:rPr>
          <w:rFonts w:eastAsia="Gulim" w:cstheme="minorHAnsi"/>
          <w:b/>
          <w:sz w:val="23"/>
          <w:szCs w:val="23"/>
        </w:rPr>
      </w:pPr>
    </w:p>
    <w:p w:rsidR="00EB6C8F" w:rsidRPr="00E84155" w:rsidRDefault="00EB6C8F"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SECRETARIO DEL AYUNTAMIENTO</w:t>
      </w:r>
    </w:p>
    <w:p w:rsidR="00517D13" w:rsidRPr="00E84155" w:rsidRDefault="00517D13" w:rsidP="00D113DB">
      <w:pPr>
        <w:tabs>
          <w:tab w:val="left" w:pos="10065"/>
          <w:tab w:val="left" w:pos="10206"/>
        </w:tabs>
        <w:jc w:val="center"/>
        <w:rPr>
          <w:rFonts w:eastAsia="Gulim" w:cstheme="minorHAnsi"/>
          <w:b/>
          <w:sz w:val="23"/>
          <w:szCs w:val="23"/>
        </w:rPr>
      </w:pPr>
    </w:p>
    <w:p w:rsidR="005F1720" w:rsidRPr="00E84155" w:rsidRDefault="005F1720" w:rsidP="00D113DB">
      <w:pPr>
        <w:tabs>
          <w:tab w:val="left" w:pos="10065"/>
          <w:tab w:val="left" w:pos="10206"/>
        </w:tabs>
        <w:jc w:val="center"/>
        <w:rPr>
          <w:rFonts w:eastAsia="Gulim" w:cstheme="minorHAnsi"/>
          <w:b/>
          <w:sz w:val="23"/>
          <w:szCs w:val="23"/>
        </w:rPr>
      </w:pPr>
    </w:p>
    <w:p w:rsidR="00517D13" w:rsidRDefault="00517D13" w:rsidP="00D113DB">
      <w:pPr>
        <w:tabs>
          <w:tab w:val="left" w:pos="10065"/>
          <w:tab w:val="left" w:pos="10206"/>
        </w:tabs>
        <w:jc w:val="center"/>
        <w:rPr>
          <w:rFonts w:eastAsia="Gulim" w:cstheme="minorHAnsi"/>
          <w:b/>
          <w:sz w:val="23"/>
          <w:szCs w:val="23"/>
        </w:rPr>
      </w:pPr>
    </w:p>
    <w:p w:rsidR="001E517C" w:rsidRPr="00E84155" w:rsidRDefault="001E517C" w:rsidP="00D113DB">
      <w:pPr>
        <w:tabs>
          <w:tab w:val="left" w:pos="10065"/>
          <w:tab w:val="left" w:pos="10206"/>
        </w:tabs>
        <w:jc w:val="center"/>
        <w:rPr>
          <w:rFonts w:eastAsia="Gulim" w:cstheme="minorHAnsi"/>
          <w:b/>
          <w:sz w:val="23"/>
          <w:szCs w:val="23"/>
        </w:rPr>
      </w:pPr>
    </w:p>
    <w:p w:rsidR="00B50B83" w:rsidRPr="00E84155" w:rsidRDefault="00B50B83"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CARLOS DE LA ROSA SEGURA</w:t>
      </w:r>
    </w:p>
    <w:p w:rsidR="00B50B83" w:rsidRDefault="00B50B83"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Default="001E517C" w:rsidP="00D113DB">
      <w:pPr>
        <w:tabs>
          <w:tab w:val="left" w:pos="10065"/>
          <w:tab w:val="left" w:pos="10206"/>
        </w:tabs>
        <w:jc w:val="center"/>
        <w:rPr>
          <w:rFonts w:eastAsia="Gulim" w:cstheme="minorHAnsi"/>
          <w:b/>
          <w:sz w:val="23"/>
          <w:szCs w:val="23"/>
        </w:rPr>
      </w:pPr>
    </w:p>
    <w:p w:rsidR="001E517C" w:rsidRPr="00E84155" w:rsidRDefault="001E517C" w:rsidP="00D113DB">
      <w:pPr>
        <w:tabs>
          <w:tab w:val="left" w:pos="10065"/>
          <w:tab w:val="left" w:pos="10206"/>
        </w:tabs>
        <w:jc w:val="center"/>
        <w:rPr>
          <w:rFonts w:eastAsia="Gulim" w:cstheme="minorHAnsi"/>
          <w:b/>
          <w:sz w:val="23"/>
          <w:szCs w:val="23"/>
        </w:rPr>
      </w:pPr>
      <w:bookmarkStart w:id="0" w:name="_GoBack"/>
      <w:bookmarkEnd w:id="0"/>
    </w:p>
    <w:p w:rsidR="00EB6C8F" w:rsidRPr="00E84155" w:rsidRDefault="00EB6C8F" w:rsidP="00D113DB">
      <w:pPr>
        <w:tabs>
          <w:tab w:val="left" w:pos="10065"/>
          <w:tab w:val="left" w:pos="10206"/>
        </w:tabs>
        <w:jc w:val="center"/>
        <w:rPr>
          <w:rFonts w:eastAsia="Gulim" w:cstheme="minorHAnsi"/>
          <w:sz w:val="23"/>
          <w:szCs w:val="23"/>
        </w:rPr>
      </w:pPr>
    </w:p>
    <w:p w:rsidR="00257913" w:rsidRPr="00E84155" w:rsidRDefault="00257913" w:rsidP="00D113DB">
      <w:pPr>
        <w:jc w:val="both"/>
        <w:rPr>
          <w:rFonts w:cstheme="minorHAnsi"/>
          <w:color w:val="000000" w:themeColor="text1"/>
          <w:sz w:val="16"/>
          <w:szCs w:val="16"/>
          <w:lang w:val="es-ES"/>
        </w:rPr>
      </w:pPr>
      <w:r w:rsidRPr="00E84155">
        <w:rPr>
          <w:rFonts w:cstheme="minorHAnsi"/>
          <w:bCs/>
          <w:color w:val="000000" w:themeColor="text1"/>
          <w:sz w:val="16"/>
          <w:szCs w:val="16"/>
        </w:rPr>
        <w:t xml:space="preserve">LA PRESENTE HOJA DE FIRMAS CORRESPONDE AL ACUERDO NÚMERO </w:t>
      </w:r>
      <w:r w:rsidR="00E84155" w:rsidRPr="00E84155">
        <w:rPr>
          <w:rFonts w:cstheme="minorHAnsi"/>
          <w:color w:val="000000" w:themeColor="text1"/>
          <w:sz w:val="16"/>
          <w:szCs w:val="16"/>
        </w:rPr>
        <w:t>SO/AC-51</w:t>
      </w:r>
      <w:r w:rsidR="001E517C">
        <w:rPr>
          <w:rFonts w:cstheme="minorHAnsi"/>
          <w:color w:val="000000" w:themeColor="text1"/>
          <w:sz w:val="16"/>
          <w:szCs w:val="16"/>
        </w:rPr>
        <w:t>8</w:t>
      </w:r>
      <w:r w:rsidR="00E84155" w:rsidRPr="00E84155">
        <w:rPr>
          <w:rFonts w:cstheme="minorHAnsi"/>
          <w:color w:val="000000" w:themeColor="text1"/>
          <w:sz w:val="16"/>
          <w:szCs w:val="16"/>
        </w:rPr>
        <w:t xml:space="preserve">/13-XII-2023, </w:t>
      </w:r>
      <w:r w:rsidR="001E517C" w:rsidRPr="001E517C">
        <w:rPr>
          <w:rFonts w:cstheme="minorHAnsi"/>
          <w:color w:val="000000" w:themeColor="text1"/>
          <w:sz w:val="16"/>
          <w:szCs w:val="16"/>
          <w:lang w:val="es-ES"/>
        </w:rPr>
        <w:t>QUE APRUEBA EL REGLAMENTO DEL MUSEO DE LA CIUDAD DE CUERNAVACA</w:t>
      </w:r>
      <w:r w:rsidR="00B50B83" w:rsidRPr="00E84155">
        <w:rPr>
          <w:rFonts w:cstheme="minorHAnsi"/>
          <w:color w:val="000000" w:themeColor="text1"/>
          <w:sz w:val="16"/>
          <w:szCs w:val="16"/>
          <w:lang w:val="es-ES"/>
        </w:rPr>
        <w:t xml:space="preserve">, </w:t>
      </w:r>
      <w:r w:rsidRPr="00E84155">
        <w:rPr>
          <w:rFonts w:cstheme="minorHAnsi"/>
          <w:bCs/>
          <w:color w:val="000000" w:themeColor="text1"/>
          <w:sz w:val="16"/>
          <w:szCs w:val="16"/>
        </w:rPr>
        <w:t>APROBADO EN LA SESIÓN OR</w:t>
      </w:r>
      <w:r w:rsidR="00E84155" w:rsidRPr="00E84155">
        <w:rPr>
          <w:rFonts w:cstheme="minorHAnsi"/>
          <w:bCs/>
          <w:color w:val="000000" w:themeColor="text1"/>
          <w:sz w:val="16"/>
          <w:szCs w:val="16"/>
        </w:rPr>
        <w:t>DINARIA DE CABILDO DE FECHA TRECE DE DICIEMBRE</w:t>
      </w:r>
      <w:r w:rsidRPr="00E84155">
        <w:rPr>
          <w:rFonts w:cstheme="minorHAnsi"/>
          <w:bCs/>
          <w:color w:val="000000" w:themeColor="text1"/>
          <w:sz w:val="16"/>
          <w:szCs w:val="16"/>
        </w:rPr>
        <w:t xml:space="preserve"> DE DOS MIL VEINTITRÉS. </w:t>
      </w:r>
    </w:p>
    <w:sectPr w:rsidR="00257913" w:rsidRPr="00E84155" w:rsidSect="00820EF2">
      <w:headerReference w:type="default" r:id="rId8"/>
      <w:footerReference w:type="default" r:id="rId9"/>
      <w:pgSz w:w="12240" w:h="15840"/>
      <w:pgMar w:top="2552"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3F" w:rsidRDefault="007A193F" w:rsidP="00D325EE">
      <w:r>
        <w:separator/>
      </w:r>
    </w:p>
  </w:endnote>
  <w:endnote w:type="continuationSeparator" w:id="0">
    <w:p w:rsidR="007A193F" w:rsidRDefault="007A193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1E517C" w:rsidRPr="001E517C">
          <w:rPr>
            <w:noProof/>
            <w:color w:val="FFFFFF" w:themeColor="background1"/>
            <w:lang w:val="es-ES"/>
          </w:rPr>
          <w:t>15</w:t>
        </w:r>
        <w:r w:rsidR="0051036E" w:rsidRPr="005146BB">
          <w:rPr>
            <w:color w:val="FFFFFF" w:themeColor="background1"/>
          </w:rPr>
          <w:fldChar w:fldCharType="end"/>
        </w:r>
      </w:sdtContent>
    </w:sdt>
  </w:p>
  <w:p w:rsidR="00BF7623" w:rsidRDefault="007A19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3F" w:rsidRDefault="007A193F" w:rsidP="00D325EE">
      <w:r>
        <w:separator/>
      </w:r>
    </w:p>
  </w:footnote>
  <w:footnote w:type="continuationSeparator" w:id="0">
    <w:p w:rsidR="007A193F" w:rsidRDefault="007A193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20EF2">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667E750B" wp14:editId="1C5D1824">
              <wp:simplePos x="0" y="0"/>
              <wp:positionH relativeFrom="margin">
                <wp:posOffset>2730246</wp:posOffset>
              </wp:positionH>
              <wp:positionV relativeFrom="paragraph">
                <wp:posOffset>435737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1D4EA9">
                            <w:rPr>
                              <w:sz w:val="22"/>
                              <w:szCs w:val="22"/>
                            </w:rPr>
                            <w:t>51</w:t>
                          </w:r>
                          <w:r w:rsidR="00820EF2">
                            <w:rPr>
                              <w:sz w:val="22"/>
                              <w:szCs w:val="22"/>
                            </w:rPr>
                            <w:t>8</w:t>
                          </w:r>
                          <w:r w:rsidR="001D4EA9">
                            <w:rPr>
                              <w:sz w:val="22"/>
                              <w:szCs w:val="22"/>
                            </w:rPr>
                            <w:t>/13</w:t>
                          </w:r>
                          <w:r>
                            <w:rPr>
                              <w:sz w:val="22"/>
                              <w:szCs w:val="22"/>
                            </w:rPr>
                            <w:t>-X</w:t>
                          </w:r>
                          <w:r w:rsidR="001D4EA9">
                            <w:rPr>
                              <w:sz w:val="22"/>
                              <w:szCs w:val="22"/>
                            </w:rPr>
                            <w:t>I</w:t>
                          </w:r>
                          <w:r>
                            <w:rPr>
                              <w:sz w:val="22"/>
                              <w:szCs w:val="22"/>
                            </w:rPr>
                            <w:t>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E750B" id="_x0000_t202" coordsize="21600,21600" o:spt="202" path="m,l,21600r21600,l21600,xe">
              <v:stroke joinstyle="miter"/>
              <v:path gradientshapeok="t" o:connecttype="rect"/>
            </v:shapetype>
            <v:shape id="Cuadro de texto 2" o:spid="_x0000_s1026" type="#_x0000_t202" style="position:absolute;margin-left:215pt;margin-top:34.3pt;width:240.4pt;height:48.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fQ9imOAAAAAKAQAADwAAAGRycy9kb3ducmV2&#10;LnhtbEyPwU7DMBBE70j8g7VIXFBrl5SQhjgVQgLRG7QIrm7sJhH2OthuGv6e5QTH1Y5m3qvWk7Ns&#10;NCH2HiUs5gKYwcbrHlsJb7vHWQEsJoVaWY9GwreJsK7PzypVan/CVzNuU8uoBGOpJHQpDSXnsemM&#10;U3HuB4P0O/jgVKIztFwHdaJyZ/m1EDl3qkda6NRgHjrTfG6PTkKxfB4/4iZ7eW/yg12lq9vx6StI&#10;eXkx3d8BS2ZKf2H4xSd0qIlp74+oI7MSlpkglyQhL3JgFFgtBLnsKZnfZMDriv9XqH8AAAD//wMA&#10;UEsBAi0AFAAGAAgAAAAhALaDOJL+AAAA4QEAABMAAAAAAAAAAAAAAAAAAAAAAFtDb250ZW50X1R5&#10;cGVzXS54bWxQSwECLQAUAAYACAAAACEAOP0h/9YAAACUAQAACwAAAAAAAAAAAAAAAAAvAQAAX3Jl&#10;bHMvLnJlbHNQSwECLQAUAAYACAAAACEAnxZxkioCAABLBAAADgAAAAAAAAAAAAAAAAAuAgAAZHJz&#10;L2Uyb0RvYy54bWxQSwECLQAUAAYACAAAACEAfQ9imOAAAAAKAQAADwAAAAAAAAAAAAAAAACEBAAA&#10;ZHJzL2Rvd25yZXYueG1sUEsFBgAAAAAEAAQA8wAAAJEFA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1D4EA9">
                      <w:rPr>
                        <w:sz w:val="22"/>
                        <w:szCs w:val="22"/>
                      </w:rPr>
                      <w:t>51</w:t>
                    </w:r>
                    <w:r w:rsidR="00820EF2">
                      <w:rPr>
                        <w:sz w:val="22"/>
                        <w:szCs w:val="22"/>
                      </w:rPr>
                      <w:t>8</w:t>
                    </w:r>
                    <w:r w:rsidR="001D4EA9">
                      <w:rPr>
                        <w:sz w:val="22"/>
                        <w:szCs w:val="22"/>
                      </w:rPr>
                      <w:t>/13</w:t>
                    </w:r>
                    <w:r>
                      <w:rPr>
                        <w:sz w:val="22"/>
                        <w:szCs w:val="22"/>
                      </w:rPr>
                      <w:t>-X</w:t>
                    </w:r>
                    <w:r w:rsidR="001D4EA9">
                      <w:rPr>
                        <w:sz w:val="22"/>
                        <w:szCs w:val="22"/>
                      </w:rPr>
                      <w:t>I</w:t>
                    </w:r>
                    <w:r>
                      <w:rPr>
                        <w:sz w:val="22"/>
                        <w:szCs w:val="22"/>
                      </w:rPr>
                      <w:t>I</w:t>
                    </w:r>
                    <w:r w:rsidRPr="004800EE">
                      <w:rPr>
                        <w:sz w:val="22"/>
                        <w:szCs w:val="22"/>
                      </w:rPr>
                      <w:t>-2023.</w:t>
                    </w:r>
                  </w:p>
                </w:txbxContent>
              </v:textbox>
              <w10:wrap anchorx="margin"/>
            </v:shape>
          </w:pict>
        </mc:Fallback>
      </mc:AlternateContent>
    </w:r>
    <w:r>
      <w:rPr>
        <w:noProof/>
        <w:lang w:eastAsia="es-MX"/>
      </w:rPr>
      <w:drawing>
        <wp:anchor distT="0" distB="0" distL="114300" distR="114300" simplePos="0" relativeHeight="251661312" behindDoc="1" locked="0" layoutInCell="1" allowOverlap="1" wp14:anchorId="4836657F" wp14:editId="69E09CCA">
          <wp:simplePos x="0" y="0"/>
          <wp:positionH relativeFrom="column">
            <wp:posOffset>1138200</wp:posOffset>
          </wp:positionH>
          <wp:positionV relativeFrom="paragraph">
            <wp:posOffset>-169698</wp:posOffset>
          </wp:positionV>
          <wp:extent cx="787393" cy="1125415"/>
          <wp:effectExtent l="0" t="0" r="635" b="508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393" cy="112541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68EBE18C" wp14:editId="3C38B4D7">
          <wp:simplePos x="0" y="0"/>
          <wp:positionH relativeFrom="column">
            <wp:posOffset>-610489</wp:posOffset>
          </wp:positionH>
          <wp:positionV relativeFrom="paragraph">
            <wp:posOffset>-283388</wp:posOffset>
          </wp:positionV>
          <wp:extent cx="1748155" cy="1466850"/>
          <wp:effectExtent l="0" t="0" r="4445"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5B404DAF" wp14:editId="4CF11EB2">
          <wp:simplePos x="0" y="0"/>
          <wp:positionH relativeFrom="column">
            <wp:posOffset>-1914939</wp:posOffset>
          </wp:positionH>
          <wp:positionV relativeFrom="page">
            <wp:posOffset>-635</wp:posOffset>
          </wp:positionV>
          <wp:extent cx="1247775" cy="10512425"/>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3AF77F8"/>
    <w:multiLevelType w:val="hybridMultilevel"/>
    <w:tmpl w:val="72326D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17F0D"/>
    <w:multiLevelType w:val="hybridMultilevel"/>
    <w:tmpl w:val="C126443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C33E6"/>
    <w:multiLevelType w:val="hybridMultilevel"/>
    <w:tmpl w:val="8D1E5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576646"/>
    <w:multiLevelType w:val="multilevel"/>
    <w:tmpl w:val="8D0EFCD4"/>
    <w:lvl w:ilvl="0">
      <w:start w:val="1"/>
      <w:numFmt w:val="decimal"/>
      <w:lvlText w:val="%1."/>
      <w:lvlJc w:val="left"/>
      <w:pPr>
        <w:ind w:left="786" w:hanging="360"/>
      </w:pPr>
      <w:rPr>
        <w:rFonts w:ascii="Calibri" w:eastAsia="Calibri" w:hAnsi="Calibri" w:cs="Calibri"/>
        <w:b w:val="0"/>
        <w:sz w:val="26"/>
        <w:szCs w:val="26"/>
      </w:rPr>
    </w:lvl>
    <w:lvl w:ilvl="1">
      <w:numFmt w:val="bullet"/>
      <w:lvlText w:val="•"/>
      <w:lvlJc w:val="left"/>
      <w:pPr>
        <w:ind w:left="1671" w:hanging="360"/>
      </w:pPr>
    </w:lvl>
    <w:lvl w:ilvl="2">
      <w:numFmt w:val="bullet"/>
      <w:lvlText w:val="•"/>
      <w:lvlJc w:val="left"/>
      <w:pPr>
        <w:ind w:left="2549" w:hanging="360"/>
      </w:pPr>
    </w:lvl>
    <w:lvl w:ilvl="3">
      <w:numFmt w:val="bullet"/>
      <w:lvlText w:val="•"/>
      <w:lvlJc w:val="left"/>
      <w:pPr>
        <w:ind w:left="3427" w:hanging="360"/>
      </w:pPr>
    </w:lvl>
    <w:lvl w:ilvl="4">
      <w:numFmt w:val="bullet"/>
      <w:lvlText w:val="•"/>
      <w:lvlJc w:val="left"/>
      <w:pPr>
        <w:ind w:left="4305" w:hanging="360"/>
      </w:pPr>
    </w:lvl>
    <w:lvl w:ilvl="5">
      <w:numFmt w:val="bullet"/>
      <w:lvlText w:val="•"/>
      <w:lvlJc w:val="left"/>
      <w:pPr>
        <w:ind w:left="5183" w:hanging="360"/>
      </w:pPr>
    </w:lvl>
    <w:lvl w:ilvl="6">
      <w:numFmt w:val="bullet"/>
      <w:lvlText w:val="•"/>
      <w:lvlJc w:val="left"/>
      <w:pPr>
        <w:ind w:left="6061" w:hanging="360"/>
      </w:pPr>
    </w:lvl>
    <w:lvl w:ilvl="7">
      <w:numFmt w:val="bullet"/>
      <w:lvlText w:val="•"/>
      <w:lvlJc w:val="left"/>
      <w:pPr>
        <w:ind w:left="6939" w:hanging="360"/>
      </w:pPr>
    </w:lvl>
    <w:lvl w:ilvl="8">
      <w:numFmt w:val="bullet"/>
      <w:lvlText w:val="•"/>
      <w:lvlJc w:val="left"/>
      <w:pPr>
        <w:ind w:left="7817" w:hanging="360"/>
      </w:pPr>
    </w:lvl>
  </w:abstractNum>
  <w:abstractNum w:abstractNumId="6" w15:restartNumberingAfterBreak="0">
    <w:nsid w:val="1D853361"/>
    <w:multiLevelType w:val="hybridMultilevel"/>
    <w:tmpl w:val="0330A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5F6D72"/>
    <w:multiLevelType w:val="hybridMultilevel"/>
    <w:tmpl w:val="02BE75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E7193D"/>
    <w:multiLevelType w:val="hybridMultilevel"/>
    <w:tmpl w:val="E954B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10" w15:restartNumberingAfterBreak="0">
    <w:nsid w:val="514E72EA"/>
    <w:multiLevelType w:val="hybridMultilevel"/>
    <w:tmpl w:val="80CA34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FE7A8F"/>
    <w:multiLevelType w:val="hybridMultilevel"/>
    <w:tmpl w:val="01DA42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9A1836"/>
    <w:multiLevelType w:val="hybridMultilevel"/>
    <w:tmpl w:val="FE5EFE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C0698D"/>
    <w:multiLevelType w:val="hybridMultilevel"/>
    <w:tmpl w:val="02BE75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E404CF9"/>
    <w:multiLevelType w:val="hybridMultilevel"/>
    <w:tmpl w:val="3F60A2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8"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4"/>
  </w:num>
  <w:num w:numId="2">
    <w:abstractNumId w:val="16"/>
  </w:num>
  <w:num w:numId="3">
    <w:abstractNumId w:val="18"/>
  </w:num>
  <w:num w:numId="4">
    <w:abstractNumId w:val="0"/>
  </w:num>
  <w:num w:numId="5">
    <w:abstractNumId w:val="9"/>
  </w:num>
  <w:num w:numId="6">
    <w:abstractNumId w:val="14"/>
  </w:num>
  <w:num w:numId="7">
    <w:abstractNumId w:val="17"/>
  </w:num>
  <w:num w:numId="8">
    <w:abstractNumId w:val="5"/>
  </w:num>
  <w:num w:numId="9">
    <w:abstractNumId w:val="6"/>
  </w:num>
  <w:num w:numId="10">
    <w:abstractNumId w:val="2"/>
  </w:num>
  <w:num w:numId="11">
    <w:abstractNumId w:val="8"/>
  </w:num>
  <w:num w:numId="12">
    <w:abstractNumId w:val="1"/>
  </w:num>
  <w:num w:numId="13">
    <w:abstractNumId w:val="10"/>
  </w:num>
  <w:num w:numId="14">
    <w:abstractNumId w:val="11"/>
  </w:num>
  <w:num w:numId="15">
    <w:abstractNumId w:val="15"/>
  </w:num>
  <w:num w:numId="16">
    <w:abstractNumId w:val="3"/>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C49A1"/>
    <w:rsid w:val="000D15F0"/>
    <w:rsid w:val="000D1F5D"/>
    <w:rsid w:val="00101E74"/>
    <w:rsid w:val="00105007"/>
    <w:rsid w:val="00117DE3"/>
    <w:rsid w:val="001254C3"/>
    <w:rsid w:val="0015413F"/>
    <w:rsid w:val="0017145C"/>
    <w:rsid w:val="00174985"/>
    <w:rsid w:val="001A10CB"/>
    <w:rsid w:val="001D4EA9"/>
    <w:rsid w:val="001D70AC"/>
    <w:rsid w:val="001D785E"/>
    <w:rsid w:val="001E4F60"/>
    <w:rsid w:val="001E517C"/>
    <w:rsid w:val="001F39A4"/>
    <w:rsid w:val="001F5AD9"/>
    <w:rsid w:val="00203FA3"/>
    <w:rsid w:val="00230086"/>
    <w:rsid w:val="00233319"/>
    <w:rsid w:val="00234CC3"/>
    <w:rsid w:val="002449C8"/>
    <w:rsid w:val="00257913"/>
    <w:rsid w:val="00265005"/>
    <w:rsid w:val="00281CF9"/>
    <w:rsid w:val="002A0351"/>
    <w:rsid w:val="002B3028"/>
    <w:rsid w:val="002C2CB1"/>
    <w:rsid w:val="002C466E"/>
    <w:rsid w:val="002D605C"/>
    <w:rsid w:val="002E11B3"/>
    <w:rsid w:val="003213E3"/>
    <w:rsid w:val="00321F97"/>
    <w:rsid w:val="00333AC1"/>
    <w:rsid w:val="00337E73"/>
    <w:rsid w:val="00362524"/>
    <w:rsid w:val="00363548"/>
    <w:rsid w:val="00363A57"/>
    <w:rsid w:val="003679F2"/>
    <w:rsid w:val="00385985"/>
    <w:rsid w:val="00387B4E"/>
    <w:rsid w:val="003947FC"/>
    <w:rsid w:val="003D31E2"/>
    <w:rsid w:val="003D5812"/>
    <w:rsid w:val="003E3286"/>
    <w:rsid w:val="003E358B"/>
    <w:rsid w:val="003E7F96"/>
    <w:rsid w:val="003F2510"/>
    <w:rsid w:val="003F6789"/>
    <w:rsid w:val="003F6EB4"/>
    <w:rsid w:val="003F713F"/>
    <w:rsid w:val="00417E34"/>
    <w:rsid w:val="004463A6"/>
    <w:rsid w:val="00460451"/>
    <w:rsid w:val="004610EE"/>
    <w:rsid w:val="0046570E"/>
    <w:rsid w:val="004800EE"/>
    <w:rsid w:val="004823BD"/>
    <w:rsid w:val="00493CF7"/>
    <w:rsid w:val="004A2863"/>
    <w:rsid w:val="004B6CDF"/>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4C51"/>
    <w:rsid w:val="006C571C"/>
    <w:rsid w:val="006D02D7"/>
    <w:rsid w:val="00717DB5"/>
    <w:rsid w:val="00736475"/>
    <w:rsid w:val="007608E8"/>
    <w:rsid w:val="00774BF0"/>
    <w:rsid w:val="007A193F"/>
    <w:rsid w:val="007A6CAB"/>
    <w:rsid w:val="00815014"/>
    <w:rsid w:val="00820EF2"/>
    <w:rsid w:val="00825E53"/>
    <w:rsid w:val="00834116"/>
    <w:rsid w:val="00844907"/>
    <w:rsid w:val="00876E3E"/>
    <w:rsid w:val="00896DCF"/>
    <w:rsid w:val="008A5F70"/>
    <w:rsid w:val="008C7FB5"/>
    <w:rsid w:val="008D4468"/>
    <w:rsid w:val="008D702D"/>
    <w:rsid w:val="008D7232"/>
    <w:rsid w:val="008E18EC"/>
    <w:rsid w:val="00903000"/>
    <w:rsid w:val="00905CDF"/>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C10102"/>
    <w:rsid w:val="00C25F8F"/>
    <w:rsid w:val="00C31529"/>
    <w:rsid w:val="00C36553"/>
    <w:rsid w:val="00C75FAF"/>
    <w:rsid w:val="00C82948"/>
    <w:rsid w:val="00C862EB"/>
    <w:rsid w:val="00CA67A8"/>
    <w:rsid w:val="00CB27AD"/>
    <w:rsid w:val="00CC007C"/>
    <w:rsid w:val="00CD4AB0"/>
    <w:rsid w:val="00CE32E8"/>
    <w:rsid w:val="00CE6E31"/>
    <w:rsid w:val="00D04DB0"/>
    <w:rsid w:val="00D113DB"/>
    <w:rsid w:val="00D137EC"/>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721DC"/>
    <w:rsid w:val="00E75E94"/>
    <w:rsid w:val="00E826CE"/>
    <w:rsid w:val="00E8279D"/>
    <w:rsid w:val="00E84155"/>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D6E6"/>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820EF2"/>
    <w:pPr>
      <w:spacing w:after="120"/>
    </w:pPr>
  </w:style>
  <w:style w:type="character" w:customStyle="1" w:styleId="TextoindependienteCar">
    <w:name w:val="Texto independiente Car"/>
    <w:basedOn w:val="Fuentedeprrafopredeter"/>
    <w:link w:val="Textoindependiente"/>
    <w:uiPriority w:val="1"/>
    <w:rsid w:val="00820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CDC0-BC5B-4775-B106-9C4A66E5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5224</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5</cp:revision>
  <cp:lastPrinted>2023-12-14T17:11:00Z</cp:lastPrinted>
  <dcterms:created xsi:type="dcterms:W3CDTF">2023-12-14T16:56:00Z</dcterms:created>
  <dcterms:modified xsi:type="dcterms:W3CDTF">2023-12-21T21:25:00Z</dcterms:modified>
</cp:coreProperties>
</file>