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982" w:rsidRPr="00C83792" w:rsidRDefault="00386982" w:rsidP="00C83792">
      <w:pPr>
        <w:jc w:val="both"/>
        <w:rPr>
          <w:rFonts w:cstheme="minorHAnsi"/>
          <w:sz w:val="22"/>
          <w:szCs w:val="22"/>
        </w:rPr>
      </w:pPr>
    </w:p>
    <w:p w:rsidR="00D325EE" w:rsidRPr="00FE6F99" w:rsidRDefault="00D325EE" w:rsidP="00C83792">
      <w:pPr>
        <w:jc w:val="both"/>
        <w:rPr>
          <w:rFonts w:cstheme="minorHAnsi"/>
          <w:sz w:val="22"/>
          <w:szCs w:val="22"/>
        </w:rPr>
      </w:pPr>
      <w:r w:rsidRPr="00FE6F99">
        <w:rPr>
          <w:rFonts w:cstheme="minorHAnsi"/>
          <w:sz w:val="22"/>
          <w:szCs w:val="22"/>
        </w:rPr>
        <w:t>JOSÉ LUIS URIÓSTEGUI SALGADO, PRESIDENTE MUNICIPAL CONSTITUCIONAL DE CUERNAVACA, MORELOS, A SUS HABITANTES SABED:</w:t>
      </w:r>
    </w:p>
    <w:p w:rsidR="00D325EE" w:rsidRPr="00FE6F99" w:rsidRDefault="00D325EE" w:rsidP="00C83792">
      <w:pPr>
        <w:jc w:val="both"/>
        <w:rPr>
          <w:rFonts w:cstheme="minorHAnsi"/>
          <w:sz w:val="22"/>
          <w:szCs w:val="22"/>
        </w:rPr>
      </w:pPr>
    </w:p>
    <w:p w:rsidR="00D325EE" w:rsidRPr="00FE6F99" w:rsidRDefault="00D325EE" w:rsidP="00C83792">
      <w:pPr>
        <w:jc w:val="both"/>
        <w:rPr>
          <w:rFonts w:cstheme="minorHAnsi"/>
          <w:sz w:val="22"/>
          <w:szCs w:val="22"/>
        </w:rPr>
      </w:pPr>
      <w:r w:rsidRPr="00FE6F99">
        <w:rPr>
          <w:rFonts w:cstheme="minorHAnsi"/>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FE6F99" w:rsidRDefault="00A33187" w:rsidP="00C83792">
      <w:pPr>
        <w:jc w:val="both"/>
        <w:rPr>
          <w:rFonts w:cstheme="minorHAnsi"/>
          <w:sz w:val="22"/>
          <w:szCs w:val="22"/>
        </w:rPr>
      </w:pPr>
    </w:p>
    <w:p w:rsidR="00D325EE" w:rsidRPr="00FE6F99" w:rsidRDefault="00D325EE" w:rsidP="00C83792">
      <w:pPr>
        <w:jc w:val="center"/>
        <w:rPr>
          <w:rFonts w:cstheme="minorHAnsi"/>
          <w:b/>
          <w:sz w:val="22"/>
          <w:szCs w:val="22"/>
        </w:rPr>
      </w:pPr>
      <w:r w:rsidRPr="00FE6F99">
        <w:rPr>
          <w:rFonts w:cstheme="minorHAnsi"/>
          <w:b/>
          <w:sz w:val="22"/>
          <w:szCs w:val="22"/>
        </w:rPr>
        <w:t>CONSIDERANDO</w:t>
      </w:r>
    </w:p>
    <w:p w:rsidR="00E75E94" w:rsidRPr="00FE6F99" w:rsidRDefault="00E75E94" w:rsidP="00C83792">
      <w:pPr>
        <w:jc w:val="center"/>
        <w:rPr>
          <w:rFonts w:cstheme="minorHAnsi"/>
          <w:b/>
          <w:sz w:val="22"/>
          <w:szCs w:val="22"/>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rPr>
        <w:t xml:space="preserve">Que </w:t>
      </w:r>
      <w:r w:rsidRPr="00A73088">
        <w:rPr>
          <w:rFonts w:eastAsia="Gulim" w:cstheme="minorHAnsi"/>
          <w:bCs/>
          <w:sz w:val="22"/>
          <w:szCs w:val="22"/>
          <w:lang w:val="es-ES"/>
        </w:rPr>
        <w:t>la Comisión Dictaminadora de Pensiones del Municipio de Cuernavaca, Morelos, realizó sesión extraordinaria el día 29 de noviembre de 2023; entre los asuntos tratados fue presentado para el análisis, estudio y dictamen correspondiente, la solicitud de pensión por</w:t>
      </w:r>
      <w:r w:rsidRPr="00A73088">
        <w:rPr>
          <w:rFonts w:eastAsia="Gulim" w:cstheme="minorHAnsi"/>
          <w:b/>
          <w:bCs/>
          <w:sz w:val="22"/>
          <w:szCs w:val="22"/>
          <w:lang w:val="es-ES"/>
        </w:rPr>
        <w:t xml:space="preserve"> </w:t>
      </w:r>
      <w:r w:rsidRPr="00A73088">
        <w:rPr>
          <w:rFonts w:eastAsia="Gulim" w:cstheme="minorHAnsi"/>
          <w:bCs/>
          <w:sz w:val="22"/>
          <w:szCs w:val="22"/>
          <w:lang w:val="es-ES"/>
        </w:rPr>
        <w:t>jubilación y el expediente del ciudadano</w:t>
      </w:r>
      <w:r w:rsidRPr="00A73088">
        <w:rPr>
          <w:rFonts w:eastAsia="Gulim" w:cstheme="minorHAnsi"/>
          <w:b/>
          <w:bCs/>
          <w:sz w:val="22"/>
          <w:szCs w:val="22"/>
          <w:lang w:val="es-ES"/>
        </w:rPr>
        <w:t xml:space="preserve"> </w:t>
      </w:r>
      <w:r w:rsidRPr="00A73088">
        <w:rPr>
          <w:rFonts w:eastAsia="Gulim" w:cstheme="minorHAnsi"/>
          <w:b/>
          <w:bCs/>
          <w:sz w:val="22"/>
          <w:szCs w:val="22"/>
        </w:rPr>
        <w:t xml:space="preserve">MARCOS ROMÁN ROSAS, </w:t>
      </w:r>
      <w:r w:rsidRPr="00A73088">
        <w:rPr>
          <w:rFonts w:eastAsia="Gulim" w:cstheme="minorHAnsi"/>
          <w:bCs/>
          <w:sz w:val="22"/>
          <w:szCs w:val="22"/>
        </w:rPr>
        <w:t xml:space="preserve">en cumplimiento a lo ordenado por el Juzgado Octavo de Distrito en el Estado de Morelos, dentro del juicio de amparo </w:t>
      </w:r>
      <w:r w:rsidRPr="00A73088">
        <w:rPr>
          <w:rFonts w:eastAsia="Gulim" w:cstheme="minorHAnsi"/>
          <w:b/>
          <w:bCs/>
          <w:sz w:val="22"/>
          <w:szCs w:val="22"/>
        </w:rPr>
        <w:t>661/2023.</w:t>
      </w:r>
    </w:p>
    <w:p w:rsidR="00A73088" w:rsidRPr="00A73088" w:rsidRDefault="00A73088" w:rsidP="00A73088">
      <w:pPr>
        <w:tabs>
          <w:tab w:val="left" w:pos="9072"/>
        </w:tabs>
        <w:jc w:val="both"/>
        <w:rPr>
          <w:rFonts w:eastAsia="Gulim" w:cstheme="minorHAnsi"/>
          <w:bCs/>
          <w:sz w:val="22"/>
          <w:szCs w:val="22"/>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lang w:val="es-ES"/>
        </w:rPr>
        <w:t xml:space="preserve">Que con fecha 12 de abril del 2021, el </w:t>
      </w:r>
      <w:bookmarkStart w:id="0" w:name="_Hlk484010802"/>
      <w:r w:rsidRPr="00A73088">
        <w:rPr>
          <w:rFonts w:eastAsia="Gulim" w:cstheme="minorHAnsi"/>
          <w:bCs/>
          <w:sz w:val="22"/>
          <w:szCs w:val="22"/>
          <w:lang w:val="es-ES"/>
        </w:rPr>
        <w:t>ciudadan</w:t>
      </w:r>
      <w:bookmarkEnd w:id="0"/>
      <w:r w:rsidRPr="00A73088">
        <w:rPr>
          <w:rFonts w:eastAsia="Gulim" w:cstheme="minorHAnsi"/>
          <w:bCs/>
          <w:sz w:val="22"/>
          <w:szCs w:val="22"/>
          <w:lang w:val="es-ES"/>
        </w:rPr>
        <w:t xml:space="preserve">o </w:t>
      </w:r>
      <w:r w:rsidRPr="00A73088">
        <w:rPr>
          <w:rFonts w:eastAsia="Gulim" w:cstheme="minorHAnsi"/>
          <w:b/>
          <w:bCs/>
          <w:sz w:val="22"/>
          <w:szCs w:val="22"/>
        </w:rPr>
        <w:t>MARCOS ROMÁN ROSAS,</w:t>
      </w:r>
      <w:r w:rsidRPr="00A73088">
        <w:rPr>
          <w:rFonts w:eastAsia="Gulim" w:cstheme="minorHAnsi"/>
          <w:bCs/>
          <w:sz w:val="22"/>
          <w:szCs w:val="22"/>
          <w:lang w:val="es-ES"/>
        </w:rPr>
        <w:t xml:space="preserve"> por su propio derecho presentó por escrito ante este Ayuntamiento de Cuernavaca, Morelos, solicitud de Pensión por Jubilación de conformidad con la hipótesis contemplada por los artículos 45, fracción XV, inciso c), 54, fracción VII, </w:t>
      </w:r>
      <w:r w:rsidRPr="00A73088">
        <w:rPr>
          <w:rFonts w:eastAsia="Gulim" w:cstheme="minorHAnsi"/>
          <w:b/>
          <w:bCs/>
          <w:sz w:val="22"/>
          <w:szCs w:val="22"/>
          <w:lang w:val="es-ES"/>
        </w:rPr>
        <w:t>58, fracción I, inciso a),</w:t>
      </w:r>
      <w:r w:rsidRPr="00A73088">
        <w:rPr>
          <w:rFonts w:eastAsia="Gulim" w:cstheme="minorHAnsi"/>
          <w:bCs/>
          <w:sz w:val="22"/>
          <w:szCs w:val="22"/>
          <w:lang w:val="es-ES"/>
        </w:rPr>
        <w:t xml:space="preserve"> de la Ley del Servicio Civil del Estado de Morelos; y por el </w:t>
      </w:r>
      <w:r w:rsidRPr="00A73088">
        <w:rPr>
          <w:rFonts w:eastAsia="Gulim" w:cstheme="minorHAnsi"/>
          <w:b/>
          <w:bCs/>
          <w:sz w:val="22"/>
          <w:szCs w:val="22"/>
          <w:lang w:val="es-ES"/>
        </w:rPr>
        <w:t>artículo</w:t>
      </w:r>
      <w:r w:rsidRPr="00A73088">
        <w:rPr>
          <w:rFonts w:eastAsia="Gulim" w:cstheme="minorHAnsi"/>
          <w:bCs/>
          <w:sz w:val="22"/>
          <w:szCs w:val="22"/>
          <w:lang w:val="es-ES"/>
        </w:rPr>
        <w:t xml:space="preserve"> </w:t>
      </w:r>
      <w:r w:rsidRPr="00A73088">
        <w:rPr>
          <w:rFonts w:eastAsia="Gulim" w:cstheme="minorHAnsi"/>
          <w:b/>
          <w:bCs/>
          <w:sz w:val="22"/>
          <w:szCs w:val="22"/>
          <w:lang w:val="es-ES"/>
        </w:rPr>
        <w:t xml:space="preserve">21, inciso A), fracción I, inciso a), </w:t>
      </w:r>
      <w:r w:rsidRPr="00A73088">
        <w:rPr>
          <w:rFonts w:eastAsia="Gulim" w:cstheme="minorHAnsi"/>
          <w:bCs/>
          <w:sz w:val="22"/>
          <w:szCs w:val="22"/>
          <w:lang w:val="es-ES"/>
        </w:rPr>
        <w:t xml:space="preserve">del Reglamento de Pensiones del Ayuntamiento de Cuernavaca, Morelos, acompañando a su petición la documentación exigida por el artículo </w:t>
      </w:r>
      <w:r w:rsidRPr="00A73088">
        <w:rPr>
          <w:rFonts w:eastAsia="Gulim" w:cstheme="minorHAnsi"/>
          <w:b/>
          <w:bCs/>
          <w:sz w:val="22"/>
          <w:szCs w:val="22"/>
          <w:lang w:val="es-ES"/>
        </w:rPr>
        <w:t xml:space="preserve">35, inciso A), fracción I, II y III </w:t>
      </w:r>
      <w:r w:rsidRPr="00A73088">
        <w:rPr>
          <w:rFonts w:eastAsia="Gulim" w:cstheme="minorHAnsi"/>
          <w:bCs/>
          <w:sz w:val="22"/>
          <w:szCs w:val="22"/>
          <w:lang w:val="es-ES"/>
        </w:rPr>
        <w:t>del marco legal antes mencionado; consistentes en: copia certificada del Acta de nacimiento; Hoja de Servicios y Carta de Certificación de Salario, expedidas por la entonces Subsecretaría de Recursos Humanos del Ayuntamiento de Cuernavaca, Morelos, el 04 de marzo del 2021.</w:t>
      </w:r>
    </w:p>
    <w:p w:rsidR="00A73088" w:rsidRPr="00A73088" w:rsidRDefault="00A73088" w:rsidP="00A73088">
      <w:pPr>
        <w:tabs>
          <w:tab w:val="left" w:pos="9072"/>
        </w:tabs>
        <w:jc w:val="both"/>
        <w:rPr>
          <w:rFonts w:eastAsia="Gulim" w:cstheme="minorHAnsi"/>
          <w:bCs/>
          <w:sz w:val="22"/>
          <w:szCs w:val="22"/>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lang w:val="es-ES"/>
        </w:rPr>
        <w:t xml:space="preserve">Posteriormente mediante </w:t>
      </w:r>
      <w:r w:rsidRPr="00A73088">
        <w:rPr>
          <w:rFonts w:eastAsia="Gulim" w:cstheme="minorHAnsi"/>
          <w:bCs/>
          <w:sz w:val="22"/>
          <w:szCs w:val="22"/>
        </w:rPr>
        <w:t xml:space="preserve">escrito presentado el diecisiete de mayo de dos mil veintitrés, ante el Buzón Judicial de los Juzgados de Distrito en el Estado de Morelos, remitido al día siguiente, por razón de turno, al Juzgado Octavo de Distrito en el Estado de Morelos, </w:t>
      </w:r>
      <w:r w:rsidRPr="00A73088">
        <w:rPr>
          <w:rFonts w:eastAsia="Gulim" w:cstheme="minorHAnsi"/>
          <w:b/>
          <w:bCs/>
          <w:sz w:val="22"/>
          <w:szCs w:val="22"/>
        </w:rPr>
        <w:t>MARCOS ROMÁN ROSAS</w:t>
      </w:r>
      <w:r w:rsidRPr="00A73088">
        <w:rPr>
          <w:rFonts w:eastAsia="Gulim" w:cstheme="minorHAnsi"/>
          <w:bCs/>
          <w:sz w:val="22"/>
          <w:szCs w:val="22"/>
        </w:rPr>
        <w:t>, por propio derecho, solicitó el amparo y protección de la Justicia Federal, contra las autoridades y el acto que se transcribe a continuación:</w:t>
      </w:r>
    </w:p>
    <w:p w:rsidR="00A73088" w:rsidRPr="00A73088" w:rsidRDefault="00A73088" w:rsidP="00A73088">
      <w:pPr>
        <w:tabs>
          <w:tab w:val="left" w:pos="9072"/>
        </w:tabs>
        <w:jc w:val="both"/>
        <w:rPr>
          <w:rFonts w:eastAsia="Gulim" w:cstheme="minorHAnsi"/>
          <w:bCs/>
          <w:i/>
          <w:sz w:val="22"/>
          <w:szCs w:val="22"/>
          <w:lang w:val="es-ES"/>
        </w:rPr>
      </w:pPr>
    </w:p>
    <w:p w:rsidR="00A73088" w:rsidRPr="00A73088" w:rsidRDefault="00A73088" w:rsidP="00A73088">
      <w:pPr>
        <w:tabs>
          <w:tab w:val="left" w:pos="8647"/>
        </w:tabs>
        <w:ind w:left="709" w:right="425"/>
        <w:jc w:val="both"/>
        <w:rPr>
          <w:rFonts w:eastAsia="Gulim" w:cstheme="minorHAnsi"/>
          <w:bCs/>
          <w:i/>
          <w:sz w:val="18"/>
          <w:szCs w:val="18"/>
          <w:lang w:val="es-ES"/>
        </w:rPr>
      </w:pPr>
      <w:r w:rsidRPr="00A73088">
        <w:rPr>
          <w:rFonts w:eastAsia="Gulim" w:cstheme="minorHAnsi"/>
          <w:bCs/>
          <w:i/>
          <w:sz w:val="18"/>
          <w:szCs w:val="18"/>
          <w:lang w:val="es-ES"/>
        </w:rPr>
        <w:t>“…Omisión en dar respuesta en breve término y por escrito, sobre el escrito de petición de solicitud de pensión por jubilación 12 de abril de 2021…” (SIC).</w:t>
      </w:r>
    </w:p>
    <w:p w:rsidR="00A73088" w:rsidRPr="00A73088" w:rsidRDefault="00A73088" w:rsidP="00A73088">
      <w:pPr>
        <w:tabs>
          <w:tab w:val="left" w:pos="9072"/>
        </w:tabs>
        <w:jc w:val="both"/>
        <w:rPr>
          <w:rFonts w:eastAsia="Gulim" w:cstheme="minorHAnsi"/>
          <w:bCs/>
          <w:i/>
          <w:sz w:val="22"/>
          <w:szCs w:val="22"/>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lang w:val="es-ES"/>
        </w:rPr>
        <w:t xml:space="preserve">En ese sentido, con fecha treinta y uno de agosto de dos mil veintitrés, el Juzgado Octavo de Distrito en el Estado de Morelos, dictó sentencia correspondiente en autos relativos al juicio de amparo </w:t>
      </w:r>
      <w:r w:rsidRPr="00A73088">
        <w:rPr>
          <w:rFonts w:eastAsia="Gulim" w:cstheme="minorHAnsi"/>
          <w:b/>
          <w:bCs/>
          <w:sz w:val="22"/>
          <w:szCs w:val="22"/>
          <w:lang w:val="es-ES"/>
        </w:rPr>
        <w:t>661/2023,</w:t>
      </w:r>
      <w:r w:rsidRPr="00A73088">
        <w:rPr>
          <w:rFonts w:eastAsia="Gulim" w:cstheme="minorHAnsi"/>
          <w:bCs/>
          <w:sz w:val="22"/>
          <w:szCs w:val="22"/>
          <w:lang w:val="es-ES"/>
        </w:rPr>
        <w:t xml:space="preserve"> estableciendo lo siguiente:</w:t>
      </w:r>
    </w:p>
    <w:p w:rsidR="00A73088" w:rsidRPr="00A73088" w:rsidRDefault="00A73088" w:rsidP="00A73088">
      <w:pPr>
        <w:tabs>
          <w:tab w:val="left" w:pos="9072"/>
        </w:tabs>
        <w:jc w:val="both"/>
        <w:rPr>
          <w:rFonts w:eastAsia="Gulim" w:cstheme="minorHAnsi"/>
          <w:bCs/>
          <w:i/>
          <w:sz w:val="22"/>
          <w:szCs w:val="22"/>
          <w:lang w:val="es-ES"/>
        </w:rPr>
      </w:pPr>
    </w:p>
    <w:p w:rsidR="00A73088" w:rsidRPr="00A73088" w:rsidRDefault="00A73088" w:rsidP="00A73088">
      <w:pPr>
        <w:ind w:left="709" w:right="425"/>
        <w:jc w:val="both"/>
        <w:rPr>
          <w:rFonts w:eastAsia="Gulim" w:cstheme="minorHAnsi"/>
          <w:bCs/>
          <w:i/>
          <w:sz w:val="18"/>
          <w:szCs w:val="18"/>
          <w:lang w:val="es-ES"/>
        </w:rPr>
      </w:pPr>
      <w:r w:rsidRPr="00A73088">
        <w:rPr>
          <w:rFonts w:eastAsia="Gulim" w:cstheme="minorHAnsi"/>
          <w:bCs/>
          <w:i/>
          <w:sz w:val="18"/>
          <w:szCs w:val="18"/>
          <w:lang w:val="es-ES"/>
        </w:rPr>
        <w:lastRenderedPageBreak/>
        <w:t>“…</w:t>
      </w:r>
      <w:r w:rsidRPr="00A73088">
        <w:rPr>
          <w:rFonts w:eastAsia="Gulim" w:cstheme="minorHAnsi"/>
          <w:b/>
          <w:bCs/>
          <w:i/>
          <w:sz w:val="18"/>
          <w:szCs w:val="18"/>
          <w:lang w:val="es-ES"/>
        </w:rPr>
        <w:t>OCTAVO. Efectos del amparo.</w:t>
      </w:r>
      <w:r w:rsidRPr="00A73088">
        <w:rPr>
          <w:rFonts w:eastAsia="Gulim" w:cstheme="minorHAnsi"/>
          <w:bCs/>
          <w:i/>
          <w:sz w:val="18"/>
          <w:szCs w:val="18"/>
          <w:lang w:val="es-ES"/>
        </w:rPr>
        <w:t xml:space="preserve"> En términos de los artículos 74, fracción V, y 77, fracción II, párrafo segundo, de la Ley de Amparo, se otorga </w:t>
      </w:r>
      <w:r w:rsidRPr="00A73088">
        <w:rPr>
          <w:rFonts w:eastAsia="Gulim" w:cstheme="minorHAnsi"/>
          <w:b/>
          <w:bCs/>
          <w:i/>
          <w:sz w:val="18"/>
          <w:szCs w:val="18"/>
          <w:lang w:val="es-ES"/>
        </w:rPr>
        <w:t>el amparo</w:t>
      </w:r>
      <w:r w:rsidRPr="00A73088">
        <w:rPr>
          <w:rFonts w:eastAsia="Gulim" w:cstheme="minorHAnsi"/>
          <w:bCs/>
          <w:i/>
          <w:sz w:val="18"/>
          <w:szCs w:val="18"/>
          <w:lang w:val="es-ES"/>
        </w:rPr>
        <w:t xml:space="preserve"> al quejoso </w:t>
      </w:r>
      <w:r w:rsidRPr="00A73088">
        <w:rPr>
          <w:rFonts w:eastAsia="Gulim" w:cstheme="minorHAnsi"/>
          <w:b/>
          <w:bCs/>
          <w:i/>
          <w:sz w:val="18"/>
          <w:szCs w:val="18"/>
          <w:lang w:val="es-ES"/>
        </w:rPr>
        <w:t>Marcos Román Rosas</w:t>
      </w:r>
      <w:r w:rsidRPr="00A73088">
        <w:rPr>
          <w:rFonts w:eastAsia="Gulim" w:cstheme="minorHAnsi"/>
          <w:bCs/>
          <w:i/>
          <w:sz w:val="18"/>
          <w:szCs w:val="18"/>
          <w:lang w:val="es-ES"/>
        </w:rPr>
        <w:t xml:space="preserve">, para el efecto de que el </w:t>
      </w:r>
      <w:r w:rsidRPr="00A73088">
        <w:rPr>
          <w:rFonts w:eastAsia="Gulim" w:cstheme="minorHAnsi"/>
          <w:b/>
          <w:bCs/>
          <w:i/>
          <w:sz w:val="18"/>
          <w:szCs w:val="18"/>
          <w:lang w:val="es-ES"/>
        </w:rPr>
        <w:t xml:space="preserve">Ayuntamiento de Cuernavaca, Morelos </w:t>
      </w:r>
      <w:r w:rsidRPr="00A73088">
        <w:rPr>
          <w:rFonts w:eastAsia="Gulim" w:cstheme="minorHAnsi"/>
          <w:bCs/>
          <w:i/>
          <w:sz w:val="18"/>
          <w:szCs w:val="18"/>
          <w:lang w:val="es-ES"/>
        </w:rPr>
        <w:t xml:space="preserve">y la </w:t>
      </w:r>
      <w:r w:rsidRPr="00A73088">
        <w:rPr>
          <w:rFonts w:eastAsia="Gulim" w:cstheme="minorHAnsi"/>
          <w:b/>
          <w:bCs/>
          <w:i/>
          <w:sz w:val="18"/>
          <w:szCs w:val="18"/>
          <w:lang w:val="es-ES"/>
        </w:rPr>
        <w:t>Directora General de Recursos Humanos y Secretaria Técnica del Comité Técnico para los Trabajadores del Ayuntamiento de Cuernavaca y Elementos de Seguridad Publica,</w:t>
      </w:r>
      <w:r w:rsidRPr="00A73088">
        <w:rPr>
          <w:rFonts w:eastAsia="Gulim" w:cstheme="minorHAnsi"/>
          <w:bCs/>
          <w:i/>
          <w:sz w:val="18"/>
          <w:szCs w:val="18"/>
          <w:lang w:val="es-ES"/>
        </w:rPr>
        <w:t xml:space="preserve"> realicen lo siguiente:</w:t>
      </w:r>
    </w:p>
    <w:p w:rsidR="00A73088" w:rsidRPr="00A73088" w:rsidRDefault="00A73088" w:rsidP="00A73088">
      <w:pPr>
        <w:ind w:left="709" w:right="425"/>
        <w:jc w:val="both"/>
        <w:rPr>
          <w:rFonts w:eastAsia="Gulim" w:cstheme="minorHAnsi"/>
          <w:bCs/>
          <w:i/>
          <w:sz w:val="18"/>
          <w:szCs w:val="18"/>
          <w:lang w:val="es-ES"/>
        </w:rPr>
      </w:pPr>
    </w:p>
    <w:p w:rsidR="00A73088" w:rsidRPr="00A73088" w:rsidRDefault="00A73088" w:rsidP="00A73088">
      <w:pPr>
        <w:ind w:left="709" w:right="425"/>
        <w:jc w:val="both"/>
        <w:rPr>
          <w:rFonts w:eastAsia="Gulim" w:cstheme="minorHAnsi"/>
          <w:bCs/>
          <w:i/>
          <w:sz w:val="18"/>
          <w:szCs w:val="18"/>
          <w:lang w:val="es-ES"/>
        </w:rPr>
      </w:pPr>
      <w:r w:rsidRPr="00A73088">
        <w:rPr>
          <w:rFonts w:eastAsia="Gulim" w:cstheme="minorHAnsi"/>
          <w:b/>
          <w:bCs/>
          <w:i/>
          <w:sz w:val="18"/>
          <w:szCs w:val="18"/>
          <w:lang w:val="es-ES"/>
        </w:rPr>
        <w:t>A)</w:t>
      </w:r>
      <w:r w:rsidRPr="00A73088">
        <w:rPr>
          <w:rFonts w:eastAsia="Gulim" w:cstheme="minorHAnsi"/>
          <w:bCs/>
          <w:i/>
          <w:sz w:val="18"/>
          <w:szCs w:val="18"/>
          <w:lang w:val="es-ES"/>
        </w:rPr>
        <w:t xml:space="preserve"> Den respuesta conforme a derecho proceda, de manera congruente, completa, rápida, sobre todo, de manera fundada y motivada, la solicitud de pensión por jubilación formulada por el quejoso </w:t>
      </w:r>
      <w:r w:rsidRPr="00A73088">
        <w:rPr>
          <w:rFonts w:eastAsia="Gulim" w:cstheme="minorHAnsi"/>
          <w:b/>
          <w:bCs/>
          <w:i/>
          <w:sz w:val="18"/>
          <w:szCs w:val="18"/>
          <w:lang w:val="es-ES"/>
        </w:rPr>
        <w:t>Marcos Román Rosas</w:t>
      </w:r>
      <w:r w:rsidRPr="00A73088">
        <w:rPr>
          <w:rFonts w:eastAsia="Gulim" w:cstheme="minorHAnsi"/>
          <w:bCs/>
          <w:i/>
          <w:sz w:val="18"/>
          <w:szCs w:val="18"/>
          <w:lang w:val="es-ES"/>
        </w:rPr>
        <w:t xml:space="preserve">, el doce de abril de </w:t>
      </w:r>
      <w:proofErr w:type="gramStart"/>
      <w:r w:rsidRPr="00A73088">
        <w:rPr>
          <w:rFonts w:eastAsia="Gulim" w:cstheme="minorHAnsi"/>
          <w:bCs/>
          <w:i/>
          <w:sz w:val="18"/>
          <w:szCs w:val="18"/>
          <w:lang w:val="es-ES"/>
        </w:rPr>
        <w:t>dos mil veintiuno</w:t>
      </w:r>
      <w:proofErr w:type="gramEnd"/>
      <w:r w:rsidRPr="00A73088">
        <w:rPr>
          <w:rFonts w:eastAsia="Gulim" w:cstheme="minorHAnsi"/>
          <w:bCs/>
          <w:i/>
          <w:sz w:val="18"/>
          <w:szCs w:val="18"/>
          <w:lang w:val="es-ES"/>
        </w:rPr>
        <w:t xml:space="preserve">; y, </w:t>
      </w:r>
    </w:p>
    <w:p w:rsidR="00A73088" w:rsidRPr="00A73088" w:rsidRDefault="00A73088" w:rsidP="00A73088">
      <w:pPr>
        <w:ind w:left="709" w:right="425"/>
        <w:jc w:val="both"/>
        <w:rPr>
          <w:rFonts w:eastAsia="Gulim" w:cstheme="minorHAnsi"/>
          <w:bCs/>
          <w:i/>
          <w:sz w:val="18"/>
          <w:szCs w:val="18"/>
          <w:lang w:val="es-ES"/>
        </w:rPr>
      </w:pPr>
    </w:p>
    <w:p w:rsidR="00A73088" w:rsidRPr="00A73088" w:rsidRDefault="00A73088" w:rsidP="00A73088">
      <w:pPr>
        <w:ind w:left="709" w:right="425"/>
        <w:jc w:val="both"/>
        <w:rPr>
          <w:rFonts w:eastAsia="Gulim" w:cstheme="minorHAnsi"/>
          <w:bCs/>
          <w:i/>
          <w:sz w:val="18"/>
          <w:szCs w:val="18"/>
          <w:lang w:val="es-ES"/>
        </w:rPr>
      </w:pPr>
      <w:r w:rsidRPr="00A73088">
        <w:rPr>
          <w:rFonts w:eastAsia="Gulim" w:cstheme="minorHAnsi"/>
          <w:b/>
          <w:bCs/>
          <w:i/>
          <w:sz w:val="18"/>
          <w:szCs w:val="18"/>
          <w:lang w:val="es-ES"/>
        </w:rPr>
        <w:t>B)</w:t>
      </w:r>
      <w:r w:rsidRPr="00A73088">
        <w:rPr>
          <w:rFonts w:eastAsia="Gulim" w:cstheme="minorHAnsi"/>
          <w:bCs/>
          <w:i/>
          <w:sz w:val="18"/>
          <w:szCs w:val="18"/>
          <w:lang w:val="es-ES"/>
        </w:rPr>
        <w:t xml:space="preserve"> Lo hagan de su conocimiento.</w:t>
      </w:r>
    </w:p>
    <w:p w:rsidR="00A73088" w:rsidRPr="00A73088" w:rsidRDefault="00A73088" w:rsidP="00A73088">
      <w:pPr>
        <w:ind w:left="709" w:right="425"/>
        <w:jc w:val="both"/>
        <w:rPr>
          <w:rFonts w:eastAsia="Gulim" w:cstheme="minorHAnsi"/>
          <w:bCs/>
          <w:i/>
          <w:sz w:val="18"/>
          <w:szCs w:val="18"/>
          <w:lang w:val="es-ES"/>
        </w:rPr>
      </w:pPr>
    </w:p>
    <w:p w:rsidR="00A73088" w:rsidRPr="00A73088" w:rsidRDefault="00A73088" w:rsidP="00A73088">
      <w:pPr>
        <w:ind w:left="709" w:right="425"/>
        <w:jc w:val="both"/>
        <w:rPr>
          <w:rFonts w:eastAsia="Gulim" w:cstheme="minorHAnsi"/>
          <w:bCs/>
          <w:i/>
          <w:sz w:val="18"/>
          <w:szCs w:val="18"/>
          <w:lang w:val="es-ES"/>
        </w:rPr>
      </w:pPr>
      <w:r w:rsidRPr="00A73088">
        <w:rPr>
          <w:rFonts w:eastAsia="Gulim" w:cstheme="minorHAnsi"/>
          <w:bCs/>
          <w:i/>
          <w:sz w:val="18"/>
          <w:szCs w:val="18"/>
          <w:lang w:val="es-ES"/>
        </w:rPr>
        <w:t>Sin que la contestación que se emita constriña a la autoridad responsable a resolver en determinado sentido, pues para ello tiene plenitud en su actuación…”</w:t>
      </w:r>
    </w:p>
    <w:p w:rsidR="00A73088" w:rsidRPr="00A73088" w:rsidRDefault="00A73088" w:rsidP="00A73088">
      <w:pPr>
        <w:ind w:left="709" w:right="425"/>
        <w:jc w:val="both"/>
        <w:rPr>
          <w:rFonts w:eastAsia="Gulim" w:cstheme="minorHAnsi"/>
          <w:bCs/>
          <w:i/>
          <w:sz w:val="18"/>
          <w:szCs w:val="18"/>
          <w:lang w:val="es-ES"/>
        </w:rPr>
      </w:pPr>
      <w:r w:rsidRPr="00A73088">
        <w:rPr>
          <w:rFonts w:eastAsia="Gulim" w:cstheme="minorHAnsi"/>
          <w:bCs/>
          <w:i/>
          <w:sz w:val="18"/>
          <w:szCs w:val="18"/>
          <w:lang w:val="es-ES"/>
        </w:rPr>
        <w:t>(SIC).</w:t>
      </w:r>
    </w:p>
    <w:p w:rsidR="00A73088" w:rsidRPr="00A73088" w:rsidRDefault="00A73088" w:rsidP="00A73088">
      <w:pPr>
        <w:ind w:left="709" w:right="425"/>
        <w:jc w:val="both"/>
        <w:rPr>
          <w:rFonts w:eastAsia="Gulim" w:cstheme="minorHAnsi"/>
          <w:bCs/>
          <w:sz w:val="18"/>
          <w:szCs w:val="18"/>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rPr>
        <w:t xml:space="preserve">Al tenor del artículo </w:t>
      </w:r>
      <w:r w:rsidRPr="00A73088">
        <w:rPr>
          <w:rFonts w:eastAsia="Gulim" w:cstheme="minorHAnsi"/>
          <w:b/>
          <w:bCs/>
          <w:sz w:val="22"/>
          <w:szCs w:val="22"/>
        </w:rPr>
        <w:t>52</w:t>
      </w:r>
      <w:r w:rsidRPr="00A73088">
        <w:rPr>
          <w:rFonts w:eastAsia="Gulim" w:cstheme="minorHAnsi"/>
          <w:bCs/>
          <w:sz w:val="22"/>
          <w:szCs w:val="22"/>
        </w:rPr>
        <w:t xml:space="preserve">, párrafo segundo, del Reglamento de Pensiones del Ayuntamiento de Cuernavaca, Morelos, el cual manifiesta que, si el servidor público se encuentra en activo, a partir de la vigencia del Acuerdo </w:t>
      </w:r>
      <w:proofErr w:type="spellStart"/>
      <w:r w:rsidRPr="00A73088">
        <w:rPr>
          <w:rFonts w:eastAsia="Gulim" w:cstheme="minorHAnsi"/>
          <w:bCs/>
          <w:sz w:val="22"/>
          <w:szCs w:val="22"/>
        </w:rPr>
        <w:t>Pensionatorio</w:t>
      </w:r>
      <w:proofErr w:type="spellEnd"/>
      <w:r w:rsidRPr="00A73088">
        <w:rPr>
          <w:rFonts w:eastAsia="Gulim" w:cstheme="minorHAnsi"/>
          <w:bCs/>
          <w:sz w:val="22"/>
          <w:szCs w:val="22"/>
        </w:rPr>
        <w:t>, cesarán los efectos de su nombramiento; y con fundamento del artículo</w:t>
      </w:r>
      <w:r w:rsidRPr="00A73088">
        <w:rPr>
          <w:rFonts w:eastAsia="Gulim" w:cstheme="minorHAnsi"/>
          <w:b/>
          <w:bCs/>
          <w:sz w:val="22"/>
          <w:szCs w:val="22"/>
        </w:rPr>
        <w:t xml:space="preserve"> 21</w:t>
      </w:r>
      <w:r w:rsidRPr="00A73088">
        <w:rPr>
          <w:rFonts w:eastAsia="Gulim" w:cstheme="minorHAnsi"/>
          <w:bCs/>
          <w:sz w:val="22"/>
          <w:szCs w:val="22"/>
        </w:rPr>
        <w:t xml:space="preserve">, del mismo ordenamiento, la Pensión por Jubilación se otorgará al trabajador </w:t>
      </w:r>
      <w:r w:rsidRPr="00A73088">
        <w:rPr>
          <w:rFonts w:eastAsia="Gulim" w:cstheme="minorHAnsi"/>
          <w:bCs/>
          <w:sz w:val="22"/>
          <w:szCs w:val="22"/>
          <w:lang w:val="es-ES"/>
        </w:rPr>
        <w:t>que conforme a su antigüedad se ubique en el supuesto correspondiente</w:t>
      </w:r>
      <w:r w:rsidRPr="00A73088">
        <w:rPr>
          <w:rFonts w:eastAsia="Gulim" w:cstheme="minorHAnsi"/>
          <w:bCs/>
          <w:sz w:val="22"/>
          <w:szCs w:val="22"/>
        </w:rPr>
        <w:t>.</w:t>
      </w:r>
    </w:p>
    <w:p w:rsidR="00A73088" w:rsidRPr="00A73088" w:rsidRDefault="00A73088" w:rsidP="00A73088">
      <w:pPr>
        <w:tabs>
          <w:tab w:val="left" w:pos="9072"/>
        </w:tabs>
        <w:jc w:val="both"/>
        <w:rPr>
          <w:rFonts w:eastAsia="Gulim" w:cstheme="minorHAnsi"/>
          <w:bCs/>
          <w:sz w:val="22"/>
          <w:szCs w:val="22"/>
        </w:rPr>
      </w:pPr>
    </w:p>
    <w:p w:rsidR="00A73088" w:rsidRDefault="00A73088" w:rsidP="00A73088">
      <w:pPr>
        <w:tabs>
          <w:tab w:val="left" w:pos="9072"/>
        </w:tabs>
        <w:jc w:val="both"/>
        <w:rPr>
          <w:rFonts w:eastAsia="Gulim" w:cstheme="minorHAnsi"/>
          <w:b/>
          <w:bCs/>
          <w:sz w:val="22"/>
          <w:szCs w:val="22"/>
          <w:lang w:val="es-ES"/>
        </w:rPr>
      </w:pPr>
      <w:r w:rsidRPr="00A73088">
        <w:rPr>
          <w:rFonts w:eastAsia="Gulim" w:cstheme="minorHAnsi"/>
          <w:bCs/>
          <w:sz w:val="22"/>
          <w:szCs w:val="22"/>
        </w:rPr>
        <w:t xml:space="preserve">En mérito de lo anteriormente expuesto y siguiendo estrictamente los lineamientos vertidos en la sentencia que se cumplimenta, con la finalidad de dar respuesta el escrito de solicitud de pensión recibida con fecha doce de abril del año </w:t>
      </w:r>
      <w:proofErr w:type="gramStart"/>
      <w:r w:rsidRPr="00A73088">
        <w:rPr>
          <w:rFonts w:eastAsia="Gulim" w:cstheme="minorHAnsi"/>
          <w:bCs/>
          <w:sz w:val="22"/>
          <w:szCs w:val="22"/>
        </w:rPr>
        <w:t>dos mil veintiuno</w:t>
      </w:r>
      <w:proofErr w:type="gramEnd"/>
      <w:r w:rsidR="00FC4104">
        <w:rPr>
          <w:rFonts w:eastAsia="Gulim" w:cstheme="minorHAnsi"/>
          <w:bCs/>
          <w:sz w:val="22"/>
          <w:szCs w:val="22"/>
        </w:rPr>
        <w:t>, l</w:t>
      </w:r>
      <w:r w:rsidRPr="00A73088">
        <w:rPr>
          <w:rFonts w:eastAsia="Gulim" w:cstheme="minorHAnsi"/>
          <w:bCs/>
          <w:sz w:val="22"/>
          <w:szCs w:val="22"/>
        </w:rPr>
        <w:t xml:space="preserve">a Comisión Dictaminadora emite el </w:t>
      </w:r>
      <w:r w:rsidRPr="00A73088">
        <w:rPr>
          <w:rFonts w:eastAsia="Gulim" w:cstheme="minorHAnsi"/>
          <w:b/>
          <w:bCs/>
          <w:sz w:val="22"/>
          <w:szCs w:val="22"/>
          <w:lang w:val="es-ES"/>
        </w:rPr>
        <w:t xml:space="preserve">DICTAMEN POR EL QUE SE CONCEDE PENSIÓN POR JUBILACIÓN AL CIUDADANO </w:t>
      </w:r>
      <w:r w:rsidRPr="00A73088">
        <w:rPr>
          <w:rFonts w:eastAsia="Gulim" w:cstheme="minorHAnsi"/>
          <w:b/>
          <w:bCs/>
          <w:sz w:val="22"/>
          <w:szCs w:val="22"/>
        </w:rPr>
        <w:t>MARCOS ROMÁN ROSAS</w:t>
      </w:r>
      <w:r w:rsidR="00FC4104">
        <w:rPr>
          <w:rFonts w:eastAsia="Gulim" w:cstheme="minorHAnsi"/>
          <w:b/>
          <w:bCs/>
          <w:sz w:val="22"/>
          <w:szCs w:val="22"/>
          <w:lang w:val="es-ES"/>
        </w:rPr>
        <w:t xml:space="preserve">. </w:t>
      </w:r>
    </w:p>
    <w:p w:rsidR="00FC4104" w:rsidRPr="00A73088" w:rsidRDefault="00FC4104" w:rsidP="00A73088">
      <w:pPr>
        <w:tabs>
          <w:tab w:val="left" w:pos="9072"/>
        </w:tabs>
        <w:jc w:val="both"/>
        <w:rPr>
          <w:rFonts w:eastAsia="Gulim" w:cstheme="minorHAnsi"/>
          <w:bCs/>
          <w:sz w:val="22"/>
          <w:szCs w:val="22"/>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rPr>
        <w:t xml:space="preserve">El ciudadano </w:t>
      </w:r>
      <w:r w:rsidRPr="00A73088">
        <w:rPr>
          <w:rFonts w:eastAsia="Gulim" w:cstheme="minorHAnsi"/>
          <w:b/>
          <w:bCs/>
          <w:sz w:val="22"/>
          <w:szCs w:val="22"/>
        </w:rPr>
        <w:t>MARCOS ROMÁN ROSAS</w:t>
      </w:r>
      <w:r w:rsidRPr="00A73088">
        <w:rPr>
          <w:rFonts w:eastAsia="Gulim" w:cstheme="minorHAnsi"/>
          <w:b/>
          <w:bCs/>
          <w:sz w:val="22"/>
          <w:szCs w:val="22"/>
          <w:lang w:val="es-ES"/>
        </w:rPr>
        <w:t xml:space="preserve">, </w:t>
      </w:r>
      <w:r w:rsidRPr="00A73088">
        <w:rPr>
          <w:rFonts w:eastAsia="Gulim" w:cstheme="minorHAnsi"/>
          <w:bCs/>
          <w:sz w:val="22"/>
          <w:szCs w:val="22"/>
          <w:lang w:val="es-ES"/>
        </w:rPr>
        <w:t xml:space="preserve">presentó el 12 de abril del 2021, por su propio derecho, ante el Ayuntamiento de Cuernavaca, Morelos, solicitud de pensión por Jubilación de conformidad con la hipótesis contemplada por los artículos 45, fracción XV, inciso c), 54, fracción VII, </w:t>
      </w:r>
      <w:r w:rsidRPr="00A73088">
        <w:rPr>
          <w:rFonts w:eastAsia="Gulim" w:cstheme="minorHAnsi"/>
          <w:b/>
          <w:bCs/>
          <w:sz w:val="22"/>
          <w:szCs w:val="22"/>
          <w:lang w:val="es-ES"/>
        </w:rPr>
        <w:t>58, fracción I, inciso a),</w:t>
      </w:r>
      <w:r w:rsidRPr="00A73088">
        <w:rPr>
          <w:rFonts w:eastAsia="Gulim" w:cstheme="minorHAnsi"/>
          <w:bCs/>
          <w:sz w:val="22"/>
          <w:szCs w:val="22"/>
          <w:lang w:val="es-ES"/>
        </w:rPr>
        <w:t xml:space="preserve"> de la Ley del Servicio Civil del Estado de Morelos; y por el artículo </w:t>
      </w:r>
      <w:r w:rsidRPr="00A73088">
        <w:rPr>
          <w:rFonts w:eastAsia="Gulim" w:cstheme="minorHAnsi"/>
          <w:b/>
          <w:bCs/>
          <w:sz w:val="22"/>
          <w:szCs w:val="22"/>
          <w:lang w:val="es-ES"/>
        </w:rPr>
        <w:t xml:space="preserve">21, inciso A), fracción I, inciso a), </w:t>
      </w:r>
      <w:r w:rsidRPr="00A73088">
        <w:rPr>
          <w:rFonts w:eastAsia="Gulim" w:cstheme="minorHAnsi"/>
          <w:bCs/>
          <w:sz w:val="22"/>
          <w:szCs w:val="22"/>
          <w:lang w:val="es-ES"/>
        </w:rPr>
        <w:t xml:space="preserve">del Reglamento de Pensiones del Ayuntamiento de Cuernavaca, Morelos, acompañando a su petición la documentación exigida por el artículo </w:t>
      </w:r>
      <w:r w:rsidRPr="00A73088">
        <w:rPr>
          <w:rFonts w:eastAsia="Gulim" w:cstheme="minorHAnsi"/>
          <w:b/>
          <w:bCs/>
          <w:sz w:val="22"/>
          <w:szCs w:val="22"/>
          <w:lang w:val="es-ES"/>
        </w:rPr>
        <w:t xml:space="preserve">35, inciso A), fracción I, II y III </w:t>
      </w:r>
      <w:r w:rsidRPr="00A73088">
        <w:rPr>
          <w:rFonts w:eastAsia="Gulim" w:cstheme="minorHAnsi"/>
          <w:bCs/>
          <w:sz w:val="22"/>
          <w:szCs w:val="22"/>
          <w:lang w:val="es-ES"/>
        </w:rPr>
        <w:t>del marco legal antes mencionado.</w:t>
      </w:r>
    </w:p>
    <w:p w:rsidR="00A73088" w:rsidRPr="00A73088" w:rsidRDefault="00A73088" w:rsidP="00A73088">
      <w:pPr>
        <w:tabs>
          <w:tab w:val="left" w:pos="9072"/>
        </w:tabs>
        <w:jc w:val="both"/>
        <w:rPr>
          <w:rFonts w:eastAsia="Gulim" w:cstheme="minorHAnsi"/>
          <w:bCs/>
          <w:sz w:val="22"/>
          <w:szCs w:val="22"/>
          <w:lang w:val="es-ES"/>
        </w:rPr>
      </w:pPr>
    </w:p>
    <w:p w:rsidR="00A73088" w:rsidRP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lang w:val="es-ES"/>
        </w:rPr>
        <w:t xml:space="preserve">Que en el caso que se estudia, el ciudadano </w:t>
      </w:r>
      <w:r w:rsidRPr="00A73088">
        <w:rPr>
          <w:rFonts w:eastAsia="Gulim" w:cstheme="minorHAnsi"/>
          <w:b/>
          <w:bCs/>
          <w:sz w:val="22"/>
          <w:szCs w:val="22"/>
        </w:rPr>
        <w:t>MARCOS ROMÁN ROSAS,</w:t>
      </w:r>
      <w:r w:rsidRPr="00A73088">
        <w:rPr>
          <w:rFonts w:eastAsia="Gulim" w:cstheme="minorHAnsi"/>
          <w:bCs/>
          <w:sz w:val="22"/>
          <w:szCs w:val="22"/>
          <w:lang w:val="es-ES"/>
        </w:rPr>
        <w:t xml:space="preserve"> presta sus servicios en el Ayuntamiento de Cuernavaca, Morelos, donde ha desempeñado los siguientes cargos: Ayudante en la Dirección de Saneamiento, del 09 de septiembre de 1991 al 02 de diciembre del 2001; Ayudante en la Dirección de Limpia, del 03 de diciembre del 2001 al 07 de junio del 2004; Ayudante en la Dirección de Aseo Urbano, del 08 de julio del 2004 al 15 de marzo del 2008; Ayudante en la Subdirección de Aseo Urbano, del 16 de marzo del 2008 al 31 de marzo del 2010; Ayudante en la Dirección de Parques, Plazas y Jardines, del 01 de abril del 2010 al 15 de mayo del 2010; Ayudante en la Dirección de Servicios Urbanos, del 16 de mayo del 2010 al 31 de diciembre del 2012; Ayudante en la Dirección de Parques y </w:t>
      </w:r>
      <w:r w:rsidRPr="00A73088">
        <w:rPr>
          <w:rFonts w:eastAsia="Gulim" w:cstheme="minorHAnsi"/>
          <w:bCs/>
          <w:sz w:val="22"/>
          <w:szCs w:val="22"/>
          <w:lang w:val="es-ES"/>
        </w:rPr>
        <w:lastRenderedPageBreak/>
        <w:t>Jardines, del 01 de enero del 2013 al 15 de abril del 2014; Ayudante en la Dirección de Infraestructura Urbana, del 16 de abril del 2014 al 30 de noviembre del 2015; y como Operador en la Dirección de Infraestructura Urbana, del 01 de diciembre del 2015 al 13 de noviembre del 2023. Fecha en que fue actualizada, mediante sistema interno de la Dirección General de Recursos Humanos, y con la que se actualizó la Hoja de Servicios expedida el 04 de marzo del 2021.</w:t>
      </w:r>
    </w:p>
    <w:p w:rsidR="00A73088" w:rsidRPr="00A73088" w:rsidRDefault="00A73088" w:rsidP="00A73088">
      <w:pPr>
        <w:tabs>
          <w:tab w:val="left" w:pos="9072"/>
        </w:tabs>
        <w:jc w:val="both"/>
        <w:rPr>
          <w:rFonts w:eastAsia="Gulim" w:cstheme="minorHAnsi"/>
          <w:bCs/>
          <w:sz w:val="22"/>
          <w:szCs w:val="22"/>
          <w:lang w:val="es-ES"/>
        </w:rPr>
      </w:pPr>
    </w:p>
    <w:p w:rsidR="00A73088" w:rsidRDefault="00A73088" w:rsidP="00A73088">
      <w:pPr>
        <w:tabs>
          <w:tab w:val="left" w:pos="9072"/>
        </w:tabs>
        <w:jc w:val="both"/>
        <w:rPr>
          <w:rFonts w:eastAsia="Gulim" w:cstheme="minorHAnsi"/>
          <w:bCs/>
          <w:sz w:val="22"/>
          <w:szCs w:val="22"/>
          <w:lang w:val="es-ES"/>
        </w:rPr>
      </w:pPr>
      <w:r w:rsidRPr="00A73088">
        <w:rPr>
          <w:rFonts w:eastAsia="Gulim" w:cstheme="minorHAnsi"/>
          <w:bCs/>
          <w:sz w:val="22"/>
          <w:szCs w:val="22"/>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A73088">
        <w:rPr>
          <w:rFonts w:eastAsia="Gulim" w:cstheme="minorHAnsi"/>
          <w:b/>
          <w:bCs/>
          <w:sz w:val="22"/>
          <w:szCs w:val="22"/>
        </w:rPr>
        <w:t>MARCOS ROMÁN ROSAS,</w:t>
      </w:r>
      <w:r w:rsidRPr="00A73088">
        <w:rPr>
          <w:rFonts w:eastAsia="Gulim" w:cstheme="minorHAnsi"/>
          <w:bCs/>
          <w:sz w:val="22"/>
          <w:szCs w:val="22"/>
          <w:lang w:val="es-ES"/>
        </w:rPr>
        <w:t xml:space="preserve"> por lo que se acreditan </w:t>
      </w:r>
      <w:r w:rsidRPr="00A73088">
        <w:rPr>
          <w:rFonts w:eastAsia="Gulim" w:cstheme="minorHAnsi"/>
          <w:b/>
          <w:bCs/>
          <w:sz w:val="22"/>
          <w:szCs w:val="22"/>
          <w:lang w:val="es-ES"/>
        </w:rPr>
        <w:t>32 años, 01 mes y 28 días</w:t>
      </w:r>
      <w:r w:rsidRPr="00A73088">
        <w:rPr>
          <w:rFonts w:eastAsia="Gulim" w:cstheme="minorHAnsi"/>
          <w:bCs/>
          <w:sz w:val="22"/>
          <w:szCs w:val="22"/>
          <w:lang w:val="es-ES"/>
        </w:rPr>
        <w:t xml:space="preserve"> laborados </w:t>
      </w:r>
      <w:r w:rsidRPr="00A73088">
        <w:rPr>
          <w:rFonts w:eastAsia="Gulim" w:cstheme="minorHAnsi"/>
          <w:b/>
          <w:bCs/>
          <w:sz w:val="22"/>
          <w:szCs w:val="22"/>
          <w:lang w:val="es-ES"/>
        </w:rPr>
        <w:t>ininterrumpidamente</w:t>
      </w:r>
      <w:r w:rsidRPr="00A73088">
        <w:rPr>
          <w:rFonts w:eastAsia="Gulim" w:cstheme="minorHAnsi"/>
          <w:bCs/>
          <w:sz w:val="22"/>
          <w:szCs w:val="22"/>
          <w:lang w:val="es-ES"/>
        </w:rPr>
        <w:t xml:space="preserve">. De lo anterior se desprende que la pensión solicitada encuadra en lo previsto por el artículo </w:t>
      </w:r>
      <w:r w:rsidRPr="00A73088">
        <w:rPr>
          <w:rFonts w:eastAsia="Gulim" w:cstheme="minorHAnsi"/>
          <w:b/>
          <w:bCs/>
          <w:sz w:val="22"/>
          <w:szCs w:val="22"/>
          <w:lang w:val="es-ES"/>
        </w:rPr>
        <w:t>58, fracción I, inciso a),</w:t>
      </w:r>
      <w:r w:rsidRPr="00A73088">
        <w:rPr>
          <w:rFonts w:eastAsia="Gulim" w:cstheme="minorHAnsi"/>
          <w:bCs/>
          <w:sz w:val="22"/>
          <w:szCs w:val="22"/>
          <w:lang w:val="es-ES"/>
        </w:rPr>
        <w:t xml:space="preserve"> de la Ley del Servicio Civil del Estado de Morelos</w:t>
      </w:r>
      <w:r w:rsidRPr="00A73088">
        <w:rPr>
          <w:rFonts w:eastAsia="Gulim" w:cstheme="minorHAnsi"/>
          <w:bCs/>
          <w:sz w:val="22"/>
          <w:szCs w:val="22"/>
        </w:rPr>
        <w:t xml:space="preserve">, </w:t>
      </w:r>
      <w:r w:rsidRPr="00A73088">
        <w:rPr>
          <w:rFonts w:eastAsia="Gulim" w:cstheme="minorHAnsi"/>
          <w:bCs/>
          <w:sz w:val="22"/>
          <w:szCs w:val="22"/>
          <w:lang w:val="es-ES"/>
        </w:rPr>
        <w:t>y por el</w:t>
      </w:r>
      <w:r w:rsidRPr="00A73088">
        <w:rPr>
          <w:rFonts w:eastAsia="Gulim" w:cstheme="minorHAnsi"/>
          <w:bCs/>
          <w:sz w:val="22"/>
          <w:szCs w:val="22"/>
        </w:rPr>
        <w:t xml:space="preserve"> </w:t>
      </w:r>
      <w:r w:rsidRPr="00A73088">
        <w:rPr>
          <w:rFonts w:eastAsia="Gulim" w:cstheme="minorHAnsi"/>
          <w:bCs/>
          <w:sz w:val="22"/>
          <w:szCs w:val="22"/>
          <w:lang w:val="es-ES"/>
        </w:rPr>
        <w:t xml:space="preserve">artículo </w:t>
      </w:r>
      <w:r w:rsidRPr="00A73088">
        <w:rPr>
          <w:rFonts w:eastAsia="Gulim" w:cstheme="minorHAnsi"/>
          <w:b/>
          <w:bCs/>
          <w:sz w:val="22"/>
          <w:szCs w:val="22"/>
          <w:lang w:val="es-ES"/>
        </w:rPr>
        <w:t xml:space="preserve">21, inciso A), fracción I, inciso a), </w:t>
      </w:r>
      <w:r w:rsidRPr="00A73088">
        <w:rPr>
          <w:rFonts w:eastAsia="Gulim" w:cstheme="minorHAnsi"/>
          <w:bCs/>
          <w:sz w:val="22"/>
          <w:szCs w:val="22"/>
          <w:lang w:val="es-ES"/>
        </w:rPr>
        <w:t>del Reglamento de Pensiones del Ayuntamiento de Cuernavaca, Morelos,</w:t>
      </w:r>
      <w:r w:rsidRPr="00A73088">
        <w:rPr>
          <w:rFonts w:eastAsia="Gulim" w:cstheme="minorHAnsi"/>
          <w:bCs/>
          <w:sz w:val="22"/>
          <w:szCs w:val="22"/>
        </w:rPr>
        <w:t xml:space="preserve"> por</w:t>
      </w:r>
      <w:r w:rsidRPr="00A73088">
        <w:rPr>
          <w:rFonts w:eastAsia="Gulim" w:cstheme="minorHAnsi"/>
          <w:bCs/>
          <w:sz w:val="22"/>
          <w:szCs w:val="22"/>
          <w:lang w:val="es-ES"/>
        </w:rPr>
        <w:t xml:space="preserve"> lo que al quedar colmados los requisitos de Ley, lo conducente es conceder al trabajador en referencia el beneficio solicitado.</w:t>
      </w:r>
    </w:p>
    <w:p w:rsidR="00A73088" w:rsidRPr="00A73088" w:rsidRDefault="00A73088" w:rsidP="00A73088">
      <w:pPr>
        <w:tabs>
          <w:tab w:val="left" w:pos="9072"/>
        </w:tabs>
        <w:jc w:val="both"/>
        <w:rPr>
          <w:rFonts w:eastAsia="Gulim" w:cstheme="minorHAnsi"/>
          <w:bCs/>
          <w:sz w:val="22"/>
          <w:szCs w:val="22"/>
          <w:lang w:val="es-ES"/>
        </w:rPr>
      </w:pPr>
    </w:p>
    <w:p w:rsidR="00896DCF" w:rsidRPr="00FE6F99" w:rsidRDefault="00896DCF" w:rsidP="00C83792">
      <w:pPr>
        <w:tabs>
          <w:tab w:val="left" w:pos="9072"/>
        </w:tabs>
        <w:jc w:val="both"/>
        <w:rPr>
          <w:rFonts w:cstheme="minorHAnsi"/>
          <w:sz w:val="22"/>
          <w:szCs w:val="22"/>
        </w:rPr>
      </w:pPr>
      <w:r w:rsidRPr="00FE6F99">
        <w:rPr>
          <w:rFonts w:cstheme="minorHAnsi"/>
          <w:sz w:val="22"/>
          <w:szCs w:val="22"/>
        </w:rPr>
        <w:t xml:space="preserve">Por lo anteriormente expuesto, los integrantes del Ayuntamiento han tenido a bien expedir el siguiente: </w:t>
      </w:r>
    </w:p>
    <w:p w:rsidR="00386982" w:rsidRPr="00FE6F99" w:rsidRDefault="00386982" w:rsidP="00C83792">
      <w:pPr>
        <w:tabs>
          <w:tab w:val="left" w:pos="9072"/>
        </w:tabs>
        <w:jc w:val="both"/>
        <w:rPr>
          <w:rFonts w:cstheme="minorHAnsi"/>
          <w:sz w:val="22"/>
          <w:szCs w:val="22"/>
        </w:rPr>
      </w:pPr>
    </w:p>
    <w:p w:rsidR="00896DCF" w:rsidRPr="00FE6F99" w:rsidRDefault="00896DCF" w:rsidP="00C83792">
      <w:pPr>
        <w:tabs>
          <w:tab w:val="left" w:pos="9072"/>
        </w:tabs>
        <w:jc w:val="center"/>
        <w:rPr>
          <w:rFonts w:cstheme="minorHAnsi"/>
          <w:b/>
          <w:sz w:val="22"/>
          <w:szCs w:val="22"/>
        </w:rPr>
      </w:pPr>
      <w:r w:rsidRPr="00FE6F99">
        <w:rPr>
          <w:rFonts w:cstheme="minorHAnsi"/>
          <w:b/>
          <w:sz w:val="22"/>
          <w:szCs w:val="22"/>
        </w:rPr>
        <w:t>ACUERDO</w:t>
      </w:r>
    </w:p>
    <w:p w:rsidR="00E24D79" w:rsidRPr="00FE6F99" w:rsidRDefault="00B50B83" w:rsidP="00C83792">
      <w:pPr>
        <w:pStyle w:val="Default"/>
        <w:jc w:val="center"/>
        <w:rPr>
          <w:rFonts w:asciiTheme="minorHAnsi" w:hAnsiTheme="minorHAnsi" w:cstheme="minorHAnsi"/>
          <w:b/>
          <w:sz w:val="22"/>
          <w:szCs w:val="22"/>
        </w:rPr>
      </w:pPr>
      <w:r w:rsidRPr="00FE6F99">
        <w:rPr>
          <w:rFonts w:asciiTheme="minorHAnsi" w:hAnsiTheme="minorHAnsi" w:cstheme="minorHAnsi"/>
          <w:b/>
          <w:sz w:val="22"/>
          <w:szCs w:val="22"/>
        </w:rPr>
        <w:t>SO/AC-</w:t>
      </w:r>
      <w:r w:rsidR="00A82D20" w:rsidRPr="00FE6F99">
        <w:rPr>
          <w:rFonts w:asciiTheme="minorHAnsi" w:hAnsiTheme="minorHAnsi" w:cstheme="minorHAnsi"/>
          <w:b/>
          <w:sz w:val="22"/>
          <w:szCs w:val="22"/>
        </w:rPr>
        <w:t>53</w:t>
      </w:r>
      <w:r w:rsidR="00DA3B37">
        <w:rPr>
          <w:rFonts w:asciiTheme="minorHAnsi" w:hAnsiTheme="minorHAnsi" w:cstheme="minorHAnsi"/>
          <w:b/>
          <w:sz w:val="22"/>
          <w:szCs w:val="22"/>
        </w:rPr>
        <w:t>4</w:t>
      </w:r>
      <w:r w:rsidR="001D4EA9" w:rsidRPr="00FE6F99">
        <w:rPr>
          <w:rFonts w:asciiTheme="minorHAnsi" w:hAnsiTheme="minorHAnsi" w:cstheme="minorHAnsi"/>
          <w:b/>
          <w:sz w:val="22"/>
          <w:szCs w:val="22"/>
        </w:rPr>
        <w:t>/13</w:t>
      </w:r>
      <w:r w:rsidRPr="00FE6F99">
        <w:rPr>
          <w:rFonts w:asciiTheme="minorHAnsi" w:hAnsiTheme="minorHAnsi" w:cstheme="minorHAnsi"/>
          <w:b/>
          <w:sz w:val="22"/>
          <w:szCs w:val="22"/>
        </w:rPr>
        <w:t>-XI</w:t>
      </w:r>
      <w:r w:rsidR="001D4EA9" w:rsidRPr="00FE6F99">
        <w:rPr>
          <w:rFonts w:asciiTheme="minorHAnsi" w:hAnsiTheme="minorHAnsi" w:cstheme="minorHAnsi"/>
          <w:b/>
          <w:sz w:val="22"/>
          <w:szCs w:val="22"/>
        </w:rPr>
        <w:t>I</w:t>
      </w:r>
      <w:r w:rsidRPr="00FE6F99">
        <w:rPr>
          <w:rFonts w:asciiTheme="minorHAnsi" w:hAnsiTheme="minorHAnsi" w:cstheme="minorHAnsi"/>
          <w:b/>
          <w:sz w:val="22"/>
          <w:szCs w:val="22"/>
        </w:rPr>
        <w:t>-2023.</w:t>
      </w:r>
    </w:p>
    <w:p w:rsidR="00E24D79" w:rsidRPr="00FE6F99" w:rsidRDefault="00E24D79" w:rsidP="00C83792">
      <w:pPr>
        <w:pStyle w:val="Default"/>
        <w:jc w:val="both"/>
        <w:rPr>
          <w:rFonts w:asciiTheme="minorHAnsi" w:hAnsiTheme="minorHAnsi" w:cstheme="minorHAnsi"/>
          <w:b/>
          <w:sz w:val="22"/>
          <w:szCs w:val="22"/>
        </w:rPr>
      </w:pPr>
    </w:p>
    <w:p w:rsidR="00DA3B37" w:rsidRDefault="00DA3B37" w:rsidP="00DA3B37">
      <w:pPr>
        <w:tabs>
          <w:tab w:val="left" w:pos="9072"/>
        </w:tabs>
        <w:jc w:val="both"/>
        <w:rPr>
          <w:rFonts w:cstheme="minorHAnsi"/>
          <w:b/>
          <w:sz w:val="22"/>
          <w:szCs w:val="22"/>
        </w:rPr>
      </w:pPr>
      <w:r w:rsidRPr="00DA3B37">
        <w:rPr>
          <w:rFonts w:cstheme="minorHAnsi"/>
          <w:b/>
          <w:sz w:val="22"/>
          <w:szCs w:val="22"/>
        </w:rPr>
        <w:t>POR EL QUE SE CONCEDE PENSIÓN POR JUBILACIÓN AL CIUDADANO MARCOS ROMÁN ROSAS</w:t>
      </w:r>
      <w:r>
        <w:rPr>
          <w:rFonts w:cstheme="minorHAnsi"/>
          <w:b/>
          <w:sz w:val="22"/>
          <w:szCs w:val="22"/>
        </w:rPr>
        <w:t xml:space="preserve">, EN </w:t>
      </w:r>
      <w:r w:rsidRPr="00DA3B37">
        <w:rPr>
          <w:rFonts w:cstheme="minorHAnsi"/>
          <w:b/>
          <w:sz w:val="22"/>
          <w:szCs w:val="22"/>
        </w:rPr>
        <w:t>CUMPLIMIENTO A LO ORDENADO POR EL JUZGADO OCTAVO DE DISTRITO EN EL ESTADO DE MORELOS, DENTR</w:t>
      </w:r>
      <w:r w:rsidRPr="00DA3B37">
        <w:rPr>
          <w:rFonts w:cstheme="minorHAnsi"/>
          <w:b/>
          <w:sz w:val="22"/>
          <w:szCs w:val="22"/>
        </w:rPr>
        <w:t>O DEL JUICIO DE AMPARO 661/2023.</w:t>
      </w:r>
    </w:p>
    <w:p w:rsidR="00DA3B37" w:rsidRPr="00DA3B37" w:rsidRDefault="00DA3B37" w:rsidP="00DA3B37">
      <w:pPr>
        <w:tabs>
          <w:tab w:val="left" w:pos="9072"/>
        </w:tabs>
        <w:jc w:val="center"/>
        <w:rPr>
          <w:rFonts w:cstheme="minorHAnsi"/>
          <w:b/>
          <w:sz w:val="22"/>
          <w:szCs w:val="22"/>
        </w:rPr>
      </w:pPr>
    </w:p>
    <w:p w:rsidR="00DA3B37" w:rsidRPr="00DA3B37" w:rsidRDefault="00DA3B37" w:rsidP="00DA3B37">
      <w:pPr>
        <w:jc w:val="both"/>
        <w:rPr>
          <w:rFonts w:cstheme="minorHAnsi"/>
          <w:sz w:val="22"/>
          <w:szCs w:val="22"/>
          <w:lang w:val="es-ES"/>
        </w:rPr>
      </w:pPr>
      <w:r w:rsidRPr="00DA3B37">
        <w:rPr>
          <w:rFonts w:cstheme="minorHAnsi"/>
          <w:b/>
          <w:sz w:val="22"/>
          <w:szCs w:val="22"/>
          <w:lang w:val="es-ES"/>
        </w:rPr>
        <w:t xml:space="preserve">ARTÍCULO PRIMERO. - </w:t>
      </w:r>
      <w:r w:rsidRPr="00DA3B37">
        <w:rPr>
          <w:rFonts w:cstheme="minorHAnsi"/>
          <w:sz w:val="22"/>
          <w:szCs w:val="22"/>
          <w:lang w:val="es-ES"/>
        </w:rPr>
        <w:t xml:space="preserve">Se concede Pensión por Jubilación al ciudadano </w:t>
      </w:r>
      <w:r w:rsidRPr="00DA3B37">
        <w:rPr>
          <w:rFonts w:cstheme="minorHAnsi"/>
          <w:b/>
          <w:sz w:val="22"/>
          <w:szCs w:val="22"/>
          <w:lang w:val="es-ES"/>
        </w:rPr>
        <w:t xml:space="preserve">MARCOS ROMÁN ROSAS, </w:t>
      </w:r>
      <w:r w:rsidRPr="00DA3B37">
        <w:rPr>
          <w:rFonts w:cstheme="minorHAnsi"/>
          <w:sz w:val="22"/>
          <w:szCs w:val="22"/>
          <w:lang w:val="es-ES"/>
        </w:rPr>
        <w:t xml:space="preserve">en cumplimiento a lo ordenado por el Juzgado Octavo de Distrito en el Estado de Morelos, dentro del juicio de amparo </w:t>
      </w:r>
      <w:r w:rsidRPr="00DA3B37">
        <w:rPr>
          <w:rFonts w:cstheme="minorHAnsi"/>
          <w:b/>
          <w:sz w:val="22"/>
          <w:szCs w:val="22"/>
          <w:lang w:val="es-ES"/>
        </w:rPr>
        <w:t xml:space="preserve">661/2023, </w:t>
      </w:r>
      <w:r w:rsidRPr="00DA3B37">
        <w:rPr>
          <w:rFonts w:cstheme="minorHAnsi"/>
          <w:sz w:val="22"/>
          <w:szCs w:val="22"/>
          <w:lang w:val="es-ES"/>
        </w:rPr>
        <w:t>quien presta sus servicios en el Ayuntamiento de Cuernavaca, Morelos, desempeñando como último cargo el de Operador en la Dirección de Infraestructura Urbana.</w:t>
      </w:r>
    </w:p>
    <w:p w:rsidR="00DA3B37" w:rsidRPr="00DA3B37" w:rsidRDefault="00DA3B37" w:rsidP="00DA3B37">
      <w:pPr>
        <w:jc w:val="both"/>
        <w:rPr>
          <w:rFonts w:cstheme="minorHAnsi"/>
          <w:bCs/>
          <w:sz w:val="22"/>
          <w:szCs w:val="22"/>
          <w:lang w:val="es-ES"/>
        </w:rPr>
      </w:pPr>
    </w:p>
    <w:p w:rsidR="00DA3B37" w:rsidRPr="00DA3B37" w:rsidRDefault="00DA3B37" w:rsidP="00DA3B37">
      <w:pPr>
        <w:jc w:val="both"/>
        <w:rPr>
          <w:rFonts w:eastAsia="Gulim" w:cstheme="minorHAnsi"/>
          <w:bCs/>
          <w:sz w:val="22"/>
          <w:szCs w:val="22"/>
          <w:lang w:val="es-ES"/>
        </w:rPr>
      </w:pPr>
      <w:r w:rsidRPr="00DA3B37">
        <w:rPr>
          <w:rFonts w:cstheme="minorHAnsi"/>
          <w:b/>
          <w:bCs/>
          <w:sz w:val="22"/>
          <w:szCs w:val="22"/>
          <w:lang w:val="es-ES"/>
        </w:rPr>
        <w:t xml:space="preserve">ARTÍCULO SEGUNDO. - </w:t>
      </w:r>
      <w:r w:rsidRPr="00DA3B37">
        <w:rPr>
          <w:rFonts w:cstheme="minorHAnsi"/>
          <w:sz w:val="22"/>
          <w:szCs w:val="22"/>
          <w:lang w:val="es-ES"/>
        </w:rPr>
        <w:t>Que la Pensión por Jubilación, deberá cubrirse al</w:t>
      </w:r>
      <w:r w:rsidRPr="00DA3B37">
        <w:rPr>
          <w:rFonts w:cstheme="minorHAnsi"/>
          <w:b/>
          <w:sz w:val="22"/>
          <w:szCs w:val="22"/>
          <w:lang w:val="es-ES"/>
        </w:rPr>
        <w:t xml:space="preserve"> 100% </w:t>
      </w:r>
      <w:r w:rsidRPr="00DA3B37">
        <w:rPr>
          <w:rFonts w:cstheme="minorHAnsi"/>
          <w:sz w:val="22"/>
          <w:szCs w:val="22"/>
          <w:lang w:val="es-ES"/>
        </w:rPr>
        <w:t xml:space="preserve">del último salario del solicitante </w:t>
      </w:r>
      <w:r w:rsidRPr="00DA3B37">
        <w:rPr>
          <w:rFonts w:eastAsia="Gulim" w:cstheme="minorHAnsi"/>
          <w:bCs/>
          <w:sz w:val="22"/>
          <w:szCs w:val="22"/>
          <w:lang w:val="es-ES"/>
        </w:rPr>
        <w:t xml:space="preserve">de conformidad con el artículo </w:t>
      </w:r>
      <w:r w:rsidRPr="00DA3B37">
        <w:rPr>
          <w:rFonts w:cstheme="minorHAnsi"/>
          <w:b/>
          <w:sz w:val="22"/>
          <w:szCs w:val="22"/>
          <w:lang w:val="es-ES"/>
        </w:rPr>
        <w:t>58, fracción I, inciso a),</w:t>
      </w:r>
      <w:r w:rsidRPr="00DA3B37">
        <w:rPr>
          <w:rFonts w:cstheme="minorHAnsi"/>
          <w:sz w:val="22"/>
          <w:szCs w:val="22"/>
          <w:lang w:val="es-ES"/>
        </w:rPr>
        <w:t xml:space="preserve"> de la Ley del Servicio Civil del Estado de Morelos</w:t>
      </w:r>
      <w:r w:rsidRPr="00DA3B37">
        <w:rPr>
          <w:rFonts w:eastAsia="Gulim" w:cstheme="minorHAnsi"/>
          <w:bCs/>
          <w:sz w:val="22"/>
          <w:szCs w:val="22"/>
          <w:lang w:val="es-ES"/>
        </w:rPr>
        <w:t xml:space="preserve"> </w:t>
      </w:r>
      <w:r w:rsidRPr="00DA3B37">
        <w:rPr>
          <w:rFonts w:cstheme="minorHAnsi"/>
          <w:sz w:val="22"/>
          <w:szCs w:val="22"/>
          <w:lang w:val="es-ES"/>
        </w:rPr>
        <w:t>y por el</w:t>
      </w:r>
      <w:r w:rsidRPr="00DA3B37">
        <w:rPr>
          <w:rFonts w:cstheme="minorHAnsi"/>
          <w:sz w:val="22"/>
          <w:szCs w:val="22"/>
        </w:rPr>
        <w:t xml:space="preserve"> </w:t>
      </w:r>
      <w:r w:rsidRPr="00DA3B37">
        <w:rPr>
          <w:rFonts w:cstheme="minorHAnsi"/>
          <w:sz w:val="22"/>
          <w:szCs w:val="22"/>
          <w:lang w:val="es-ES"/>
        </w:rPr>
        <w:t xml:space="preserve">artículo </w:t>
      </w:r>
      <w:r w:rsidRPr="00DA3B37">
        <w:rPr>
          <w:rFonts w:cstheme="minorHAnsi"/>
          <w:b/>
          <w:sz w:val="22"/>
          <w:szCs w:val="22"/>
          <w:lang w:val="es-ES"/>
        </w:rPr>
        <w:t xml:space="preserve">21, inciso A), fracción I, inciso a), </w:t>
      </w:r>
      <w:r w:rsidRPr="00DA3B37">
        <w:rPr>
          <w:rFonts w:cstheme="minorHAnsi"/>
          <w:sz w:val="22"/>
          <w:szCs w:val="22"/>
          <w:lang w:val="es-ES"/>
        </w:rPr>
        <w:t>del Reglamento de Pensiones del Ayuntamiento de Cuernavaca, Morelos,</w:t>
      </w:r>
      <w:r w:rsidRPr="00DA3B37">
        <w:rPr>
          <w:rFonts w:eastAsia="Gulim" w:cstheme="minorHAnsi"/>
          <w:bCs/>
          <w:sz w:val="22"/>
          <w:szCs w:val="22"/>
          <w:lang w:val="es-ES"/>
        </w:rPr>
        <w:t xml:space="preserve"> y será cubierta a partir del día en que sea aprobado por el Cabildo del Ayuntamiento de Cuernavaca, Morelos, quien realizará el pago con cargo a la partida destinada para pensiones, cumpliendo con lo que dispone el artículo </w:t>
      </w:r>
      <w:r w:rsidRPr="00DA3B37">
        <w:rPr>
          <w:rFonts w:eastAsia="Gulim" w:cstheme="minorHAnsi"/>
          <w:b/>
          <w:bCs/>
          <w:sz w:val="22"/>
          <w:szCs w:val="22"/>
          <w:lang w:val="es-ES"/>
        </w:rPr>
        <w:t>50,</w:t>
      </w:r>
      <w:r w:rsidRPr="00DA3B37">
        <w:rPr>
          <w:rFonts w:eastAsia="Gulim" w:cstheme="minorHAnsi"/>
          <w:bCs/>
          <w:sz w:val="22"/>
          <w:szCs w:val="22"/>
          <w:lang w:val="es-ES"/>
        </w:rPr>
        <w:t xml:space="preserve"> último párrafo, y </w:t>
      </w:r>
      <w:r w:rsidRPr="00DA3B37">
        <w:rPr>
          <w:rFonts w:eastAsia="Gulim" w:cstheme="minorHAnsi"/>
          <w:b/>
          <w:bCs/>
          <w:sz w:val="22"/>
          <w:szCs w:val="22"/>
          <w:lang w:val="es-ES"/>
        </w:rPr>
        <w:t>52,</w:t>
      </w:r>
      <w:r w:rsidRPr="00DA3B37">
        <w:rPr>
          <w:rFonts w:eastAsia="Gulim" w:cstheme="minorHAnsi"/>
          <w:bCs/>
          <w:sz w:val="22"/>
          <w:szCs w:val="22"/>
          <w:lang w:val="es-ES"/>
        </w:rPr>
        <w:t xml:space="preserve"> primer párrafo, </w:t>
      </w:r>
      <w:r w:rsidRPr="00DA3B37">
        <w:rPr>
          <w:rFonts w:cstheme="minorHAnsi"/>
          <w:sz w:val="22"/>
          <w:szCs w:val="22"/>
          <w:lang w:val="es-ES"/>
        </w:rPr>
        <w:t>del Reglamento de Pensiones del Ayuntamiento de Cuernavaca, Morelos</w:t>
      </w:r>
      <w:r w:rsidRPr="00DA3B37">
        <w:rPr>
          <w:rFonts w:eastAsia="Gulim" w:cstheme="minorHAnsi"/>
          <w:bCs/>
          <w:sz w:val="22"/>
          <w:szCs w:val="22"/>
          <w:lang w:val="es-ES"/>
        </w:rPr>
        <w:t>.</w:t>
      </w:r>
    </w:p>
    <w:p w:rsidR="00DA3B37" w:rsidRPr="00DA3B37" w:rsidRDefault="00DA3B37" w:rsidP="00DA3B37">
      <w:pPr>
        <w:jc w:val="both"/>
        <w:rPr>
          <w:rFonts w:cstheme="minorHAnsi"/>
          <w:sz w:val="22"/>
          <w:szCs w:val="22"/>
        </w:rPr>
      </w:pPr>
    </w:p>
    <w:p w:rsidR="00DA3B37" w:rsidRPr="00DA3B37" w:rsidRDefault="00DA3B37" w:rsidP="00DA3B37">
      <w:pPr>
        <w:jc w:val="both"/>
        <w:rPr>
          <w:rFonts w:eastAsia="Gulim" w:cstheme="minorHAnsi"/>
          <w:bCs/>
          <w:sz w:val="22"/>
          <w:szCs w:val="22"/>
          <w:lang w:val="es-ES"/>
        </w:rPr>
      </w:pPr>
      <w:r w:rsidRPr="00DA3B37">
        <w:rPr>
          <w:rFonts w:cstheme="minorHAnsi"/>
          <w:b/>
          <w:sz w:val="22"/>
          <w:szCs w:val="22"/>
        </w:rPr>
        <w:t xml:space="preserve">ARTÍCULO TERCERO. - </w:t>
      </w:r>
      <w:r w:rsidRPr="00DA3B37">
        <w:rPr>
          <w:rFonts w:eastAsia="Gulim" w:cstheme="minorHAnsi"/>
          <w:bCs/>
          <w:sz w:val="22"/>
          <w:szCs w:val="22"/>
          <w:lang w:val="es-ES"/>
        </w:rPr>
        <w:t xml:space="preserve">La cuantía de la Pensión se incrementará de acuerdo con el aumento porcentual al salario mínimo general vigente del área correspondiente al Estado de Morelos, integrándose ésta por el salario, las prestaciones, las asignaciones y el aguinaldo, de conformidad con lo establecido por </w:t>
      </w:r>
      <w:r w:rsidRPr="00DA3B37">
        <w:rPr>
          <w:rFonts w:eastAsia="Gulim" w:cstheme="minorHAnsi"/>
          <w:bCs/>
          <w:sz w:val="22"/>
          <w:szCs w:val="22"/>
          <w:lang w:val="es-ES"/>
        </w:rPr>
        <w:lastRenderedPageBreak/>
        <w:t xml:space="preserve">el artículo </w:t>
      </w:r>
      <w:r w:rsidRPr="00DA3B37">
        <w:rPr>
          <w:rFonts w:eastAsia="Gulim" w:cstheme="minorHAnsi"/>
          <w:b/>
          <w:bCs/>
          <w:sz w:val="22"/>
          <w:szCs w:val="22"/>
          <w:lang w:val="es-ES"/>
        </w:rPr>
        <w:t>30</w:t>
      </w:r>
      <w:r w:rsidRPr="00DA3B37">
        <w:rPr>
          <w:rFonts w:eastAsia="Gulim" w:cstheme="minorHAnsi"/>
          <w:bCs/>
          <w:sz w:val="22"/>
          <w:szCs w:val="22"/>
          <w:lang w:val="es-ES"/>
        </w:rPr>
        <w:t xml:space="preserve"> del Reglamento de Pensiones del Ayuntamiento de Cuernavaca, Morelos, y el artículo </w:t>
      </w:r>
      <w:r w:rsidRPr="00DA3B37">
        <w:rPr>
          <w:rFonts w:eastAsia="Gulim" w:cstheme="minorHAnsi"/>
          <w:b/>
          <w:bCs/>
          <w:sz w:val="22"/>
          <w:szCs w:val="22"/>
          <w:lang w:val="es-ES"/>
        </w:rPr>
        <w:t>97</w:t>
      </w:r>
      <w:r w:rsidRPr="00DA3B37">
        <w:rPr>
          <w:rFonts w:eastAsia="Gulim" w:cstheme="minorHAnsi"/>
          <w:bCs/>
          <w:sz w:val="22"/>
          <w:szCs w:val="22"/>
          <w:lang w:val="es-ES"/>
        </w:rPr>
        <w:t xml:space="preserve"> de las Condiciones Generales de Trabajo entre el Ayuntamiento Constitucional del Municipio de Cuernavaca, Morelos, y sus trabajadores.</w:t>
      </w:r>
    </w:p>
    <w:p w:rsidR="00DA3B37" w:rsidRPr="00DA3B37" w:rsidRDefault="00DA3B37" w:rsidP="00DA3B37">
      <w:pPr>
        <w:jc w:val="center"/>
        <w:rPr>
          <w:rFonts w:eastAsia="Gulim" w:cstheme="minorHAnsi"/>
          <w:b/>
          <w:sz w:val="22"/>
          <w:szCs w:val="22"/>
        </w:rPr>
      </w:pPr>
    </w:p>
    <w:p w:rsidR="00DA3B37" w:rsidRDefault="00DA3B37" w:rsidP="00DA3B37">
      <w:pPr>
        <w:tabs>
          <w:tab w:val="left" w:pos="0"/>
          <w:tab w:val="left" w:pos="9639"/>
        </w:tabs>
        <w:jc w:val="both"/>
        <w:rPr>
          <w:rFonts w:cstheme="minorHAnsi"/>
          <w:b/>
          <w:sz w:val="22"/>
          <w:szCs w:val="22"/>
          <w:lang w:val="es-ES"/>
        </w:rPr>
      </w:pPr>
      <w:r w:rsidRPr="00DA3B37">
        <w:rPr>
          <w:rFonts w:eastAsia="Gulim" w:cstheme="minorHAnsi"/>
          <w:b/>
          <w:sz w:val="22"/>
          <w:szCs w:val="22"/>
          <w:lang w:val="es-ES"/>
        </w:rPr>
        <w:t xml:space="preserve">ARTÍCULO CUARTO. - </w:t>
      </w:r>
      <w:r w:rsidRPr="00DA3B37">
        <w:rPr>
          <w:rFonts w:cstheme="minorHAnsi"/>
          <w:sz w:val="22"/>
          <w:szCs w:val="22"/>
        </w:rPr>
        <w:t xml:space="preserve">Notifíquese al </w:t>
      </w:r>
      <w:r w:rsidRPr="00DA3B37">
        <w:rPr>
          <w:rFonts w:cstheme="minorHAnsi"/>
          <w:sz w:val="22"/>
          <w:szCs w:val="22"/>
          <w:lang w:val="es-ES"/>
        </w:rPr>
        <w:t xml:space="preserve">Juzgado Octavo de </w:t>
      </w:r>
      <w:r w:rsidRPr="00DA3B37">
        <w:rPr>
          <w:rFonts w:cstheme="minorHAnsi"/>
          <w:sz w:val="22"/>
          <w:szCs w:val="22"/>
        </w:rPr>
        <w:t>Distrito en el Estado de Morelos,</w:t>
      </w:r>
      <w:r w:rsidRPr="00DA3B37">
        <w:rPr>
          <w:rFonts w:cstheme="minorHAnsi"/>
          <w:b/>
          <w:sz w:val="22"/>
          <w:szCs w:val="22"/>
        </w:rPr>
        <w:t xml:space="preserve"> </w:t>
      </w:r>
      <w:r w:rsidRPr="00DA3B37">
        <w:rPr>
          <w:rFonts w:cstheme="minorHAnsi"/>
          <w:sz w:val="22"/>
          <w:szCs w:val="22"/>
        </w:rPr>
        <w:t>el contenido del presente Acuerdo a efecto de dar cumplimiento a lo ordenado en el</w:t>
      </w:r>
      <w:r w:rsidRPr="00DA3B37">
        <w:rPr>
          <w:rFonts w:cstheme="minorHAnsi"/>
          <w:b/>
          <w:sz w:val="22"/>
          <w:szCs w:val="22"/>
        </w:rPr>
        <w:t xml:space="preserve"> </w:t>
      </w:r>
      <w:r w:rsidRPr="00DA3B37">
        <w:rPr>
          <w:rFonts w:cstheme="minorHAnsi"/>
          <w:sz w:val="22"/>
          <w:szCs w:val="22"/>
        </w:rPr>
        <w:t xml:space="preserve">juicio de amparo </w:t>
      </w:r>
      <w:r w:rsidRPr="00DA3B37">
        <w:rPr>
          <w:rFonts w:cstheme="minorHAnsi"/>
          <w:b/>
          <w:sz w:val="22"/>
          <w:szCs w:val="22"/>
          <w:lang w:val="es-ES"/>
        </w:rPr>
        <w:t>661/2023.</w:t>
      </w:r>
    </w:p>
    <w:p w:rsidR="00D36A72" w:rsidRDefault="00D36A72" w:rsidP="00DA3B37">
      <w:pPr>
        <w:tabs>
          <w:tab w:val="left" w:pos="0"/>
          <w:tab w:val="left" w:pos="9639"/>
        </w:tabs>
        <w:jc w:val="both"/>
        <w:rPr>
          <w:rFonts w:cstheme="minorHAnsi"/>
          <w:b/>
          <w:sz w:val="22"/>
          <w:szCs w:val="22"/>
          <w:lang w:val="es-ES"/>
        </w:rPr>
      </w:pPr>
    </w:p>
    <w:p w:rsidR="00FE6F99" w:rsidRPr="00DA3B37" w:rsidRDefault="00FE6F99" w:rsidP="00FE6F99">
      <w:pPr>
        <w:tabs>
          <w:tab w:val="left" w:pos="0"/>
          <w:tab w:val="left" w:pos="9639"/>
        </w:tabs>
        <w:jc w:val="both"/>
        <w:rPr>
          <w:rFonts w:eastAsia="Gulim" w:cstheme="minorHAnsi"/>
          <w:b/>
          <w:sz w:val="22"/>
          <w:szCs w:val="22"/>
          <w:lang w:val="es-ES"/>
        </w:rPr>
      </w:pPr>
    </w:p>
    <w:p w:rsidR="00617CE9" w:rsidRDefault="00617CE9" w:rsidP="00C83792">
      <w:pPr>
        <w:pStyle w:val="Default"/>
        <w:jc w:val="center"/>
        <w:rPr>
          <w:rFonts w:asciiTheme="minorHAnsi" w:hAnsiTheme="minorHAnsi" w:cstheme="minorHAnsi"/>
          <w:b/>
          <w:bCs/>
          <w:sz w:val="22"/>
          <w:szCs w:val="22"/>
        </w:rPr>
      </w:pPr>
      <w:r w:rsidRPr="00FE6F99">
        <w:rPr>
          <w:rFonts w:asciiTheme="minorHAnsi" w:hAnsiTheme="minorHAnsi" w:cstheme="minorHAnsi"/>
          <w:b/>
          <w:bCs/>
          <w:sz w:val="22"/>
          <w:szCs w:val="22"/>
        </w:rPr>
        <w:t>TRANSITORIOS</w:t>
      </w:r>
    </w:p>
    <w:p w:rsidR="00617CE9" w:rsidRPr="00FE6F99" w:rsidRDefault="00617CE9" w:rsidP="00C83792">
      <w:pPr>
        <w:pStyle w:val="Default"/>
        <w:jc w:val="both"/>
        <w:rPr>
          <w:rFonts w:asciiTheme="minorHAnsi" w:hAnsiTheme="minorHAnsi" w:cstheme="minorHAnsi"/>
          <w:b/>
          <w:bCs/>
          <w:sz w:val="22"/>
          <w:szCs w:val="22"/>
        </w:rPr>
      </w:pPr>
    </w:p>
    <w:p w:rsidR="002A4394" w:rsidRPr="00FE6F99" w:rsidRDefault="002A4394" w:rsidP="00C83792">
      <w:pPr>
        <w:pStyle w:val="Default"/>
        <w:jc w:val="both"/>
        <w:rPr>
          <w:rFonts w:asciiTheme="minorHAnsi" w:hAnsiTheme="minorHAnsi" w:cstheme="minorHAnsi"/>
          <w:b/>
          <w:bCs/>
          <w:sz w:val="22"/>
          <w:szCs w:val="22"/>
        </w:rPr>
      </w:pPr>
      <w:r w:rsidRPr="00FE6F99">
        <w:rPr>
          <w:rFonts w:asciiTheme="minorHAnsi" w:hAnsiTheme="minorHAnsi" w:cstheme="minorHAnsi"/>
          <w:b/>
          <w:bCs/>
          <w:sz w:val="22"/>
          <w:szCs w:val="22"/>
        </w:rPr>
        <w:t xml:space="preserve">PRIMERO. – </w:t>
      </w:r>
      <w:r w:rsidRPr="00FE6F99">
        <w:rPr>
          <w:rFonts w:asciiTheme="minorHAnsi" w:hAnsiTheme="minorHAnsi" w:cstheme="minorHAnsi"/>
          <w:bCs/>
          <w:sz w:val="22"/>
          <w:szCs w:val="22"/>
        </w:rPr>
        <w:t>El presente acuerdo entrará en vigor al día de su aprobación por el cabildo, de conformidad con el Reglamento de Pensiones del Ayuntamiento de Cuernavaca, Morelos.</w:t>
      </w:r>
    </w:p>
    <w:p w:rsidR="002A4394" w:rsidRPr="00FE6F99" w:rsidRDefault="002A4394" w:rsidP="00C83792">
      <w:pPr>
        <w:pStyle w:val="Default"/>
        <w:jc w:val="both"/>
        <w:rPr>
          <w:rFonts w:asciiTheme="minorHAnsi" w:hAnsiTheme="minorHAnsi" w:cstheme="minorHAnsi"/>
          <w:b/>
          <w:bCs/>
          <w:sz w:val="22"/>
          <w:szCs w:val="22"/>
        </w:rPr>
      </w:pPr>
    </w:p>
    <w:p w:rsidR="002A4394" w:rsidRPr="00FE6F99" w:rsidRDefault="002A4394" w:rsidP="00C83792">
      <w:pPr>
        <w:pStyle w:val="Default"/>
        <w:jc w:val="both"/>
        <w:rPr>
          <w:rFonts w:asciiTheme="minorHAnsi" w:hAnsiTheme="minorHAnsi" w:cstheme="minorHAnsi"/>
          <w:bCs/>
          <w:sz w:val="22"/>
          <w:szCs w:val="22"/>
        </w:rPr>
      </w:pPr>
      <w:r w:rsidRPr="00FE6F99">
        <w:rPr>
          <w:rFonts w:asciiTheme="minorHAnsi" w:hAnsiTheme="minorHAnsi" w:cstheme="minorHAnsi"/>
          <w:b/>
          <w:bCs/>
          <w:sz w:val="22"/>
          <w:szCs w:val="22"/>
        </w:rPr>
        <w:t xml:space="preserve">SEGUNDO. - </w:t>
      </w:r>
      <w:r w:rsidRPr="00FE6F99">
        <w:rPr>
          <w:rFonts w:asciiTheme="minorHAnsi" w:hAnsiTheme="minorHAnsi" w:cstheme="minorHAnsi"/>
          <w:bCs/>
          <w:sz w:val="22"/>
          <w:szCs w:val="22"/>
        </w:rPr>
        <w:t>Publíquese en el Periódico Oficial “Tierra y Libertad”; Órgano de difusión del Gobierno del Estado de Morelos, en la Gaceta Municipal y para los efectos de su difusión.</w:t>
      </w:r>
    </w:p>
    <w:p w:rsidR="002A4394" w:rsidRPr="00FE6F99" w:rsidRDefault="002A4394" w:rsidP="00C83792">
      <w:pPr>
        <w:tabs>
          <w:tab w:val="left" w:pos="0"/>
          <w:tab w:val="left" w:pos="9639"/>
        </w:tabs>
        <w:jc w:val="both"/>
        <w:rPr>
          <w:rFonts w:cstheme="minorHAnsi"/>
          <w:b/>
          <w:sz w:val="22"/>
          <w:szCs w:val="22"/>
        </w:rPr>
      </w:pPr>
    </w:p>
    <w:p w:rsidR="002A4394" w:rsidRDefault="002A4394" w:rsidP="00C83792">
      <w:pPr>
        <w:tabs>
          <w:tab w:val="left" w:pos="0"/>
          <w:tab w:val="left" w:pos="9639"/>
        </w:tabs>
        <w:jc w:val="both"/>
        <w:rPr>
          <w:rFonts w:cstheme="minorHAnsi"/>
          <w:b/>
          <w:sz w:val="22"/>
          <w:szCs w:val="22"/>
          <w:lang w:val="es-ES"/>
        </w:rPr>
      </w:pPr>
      <w:r w:rsidRPr="00FE6F99">
        <w:rPr>
          <w:rFonts w:cstheme="minorHAnsi"/>
          <w:b/>
          <w:bCs/>
          <w:sz w:val="22"/>
          <w:szCs w:val="22"/>
        </w:rPr>
        <w:t xml:space="preserve">TERCERO. - </w:t>
      </w:r>
      <w:r w:rsidRPr="00FE6F99">
        <w:rPr>
          <w:rFonts w:cstheme="minorHAnsi"/>
          <w:bCs/>
          <w:sz w:val="22"/>
          <w:szCs w:val="22"/>
        </w:rPr>
        <w:t xml:space="preserve">Se instruye a la Consejería Jurídica a efecto de que por su conducto sea notificado </w:t>
      </w:r>
      <w:r w:rsidRPr="00FE6F99">
        <w:rPr>
          <w:rFonts w:cstheme="minorHAnsi"/>
          <w:sz w:val="22"/>
          <w:szCs w:val="22"/>
        </w:rPr>
        <w:t xml:space="preserve">al Juzgado </w:t>
      </w:r>
      <w:r w:rsidR="00DA3B37">
        <w:rPr>
          <w:rFonts w:cstheme="minorHAnsi"/>
          <w:sz w:val="22"/>
          <w:szCs w:val="22"/>
        </w:rPr>
        <w:t>Octavo</w:t>
      </w:r>
      <w:r w:rsidRPr="00FE6F99">
        <w:rPr>
          <w:rFonts w:cstheme="minorHAnsi"/>
          <w:sz w:val="22"/>
          <w:szCs w:val="22"/>
        </w:rPr>
        <w:t xml:space="preserve"> de Distrito en el Estado de Morelos, el contenido del presente Acuerdo a efecto de dar cumplimiento a lo ordenado en el juicio de amparo </w:t>
      </w:r>
      <w:r w:rsidR="00DA3B37" w:rsidRPr="00DA3B37">
        <w:rPr>
          <w:rFonts w:cstheme="minorHAnsi"/>
          <w:b/>
          <w:sz w:val="22"/>
          <w:szCs w:val="22"/>
          <w:lang w:val="es-ES"/>
        </w:rPr>
        <w:t>661/2023.</w:t>
      </w:r>
    </w:p>
    <w:p w:rsidR="00DA3B37" w:rsidRPr="00FE6F99" w:rsidRDefault="00DA3B37" w:rsidP="00C83792">
      <w:pPr>
        <w:tabs>
          <w:tab w:val="left" w:pos="0"/>
          <w:tab w:val="left" w:pos="9639"/>
        </w:tabs>
        <w:jc w:val="both"/>
        <w:rPr>
          <w:rFonts w:cstheme="minorHAnsi"/>
          <w:sz w:val="22"/>
          <w:szCs w:val="22"/>
        </w:rPr>
      </w:pPr>
    </w:p>
    <w:p w:rsidR="002A4394" w:rsidRPr="00FE6F99" w:rsidRDefault="002A4394" w:rsidP="00C83792">
      <w:pPr>
        <w:tabs>
          <w:tab w:val="left" w:pos="851"/>
        </w:tabs>
        <w:jc w:val="both"/>
        <w:rPr>
          <w:rFonts w:cstheme="minorHAnsi"/>
          <w:bCs/>
          <w:sz w:val="22"/>
          <w:szCs w:val="22"/>
        </w:rPr>
      </w:pPr>
      <w:r w:rsidRPr="00FE6F99">
        <w:rPr>
          <w:rFonts w:cstheme="minorHAnsi"/>
          <w:b/>
          <w:bCs/>
          <w:sz w:val="22"/>
          <w:szCs w:val="22"/>
        </w:rPr>
        <w:t xml:space="preserve">CUARTO. - </w:t>
      </w:r>
      <w:r w:rsidRPr="00FE6F99">
        <w:rPr>
          <w:rFonts w:cstheme="minorHAnsi"/>
          <w:bCs/>
          <w:sz w:val="22"/>
          <w:szCs w:val="22"/>
        </w:rPr>
        <w:t>Se instruye a la Secretaría del Ayuntamiento a efecto de que remita a la persona Titular de la Dirección General de Recursos Humanos para su cumplimiento.</w:t>
      </w:r>
    </w:p>
    <w:p w:rsidR="002A4394" w:rsidRPr="00FE6F99" w:rsidRDefault="002A4394" w:rsidP="00C83792">
      <w:pPr>
        <w:pStyle w:val="Default"/>
        <w:jc w:val="both"/>
        <w:rPr>
          <w:rFonts w:asciiTheme="minorHAnsi" w:hAnsiTheme="minorHAnsi" w:cstheme="minorHAnsi"/>
          <w:b/>
          <w:bCs/>
          <w:sz w:val="22"/>
          <w:szCs w:val="22"/>
        </w:rPr>
      </w:pPr>
    </w:p>
    <w:p w:rsidR="002A4394" w:rsidRPr="00FE6F99" w:rsidRDefault="002A4394" w:rsidP="00C83792">
      <w:pPr>
        <w:pStyle w:val="Default"/>
        <w:jc w:val="both"/>
        <w:rPr>
          <w:rFonts w:asciiTheme="minorHAnsi" w:hAnsiTheme="minorHAnsi" w:cstheme="minorHAnsi"/>
          <w:bCs/>
          <w:sz w:val="22"/>
          <w:szCs w:val="22"/>
        </w:rPr>
      </w:pPr>
      <w:r w:rsidRPr="00FE6F99">
        <w:rPr>
          <w:rFonts w:asciiTheme="minorHAnsi" w:hAnsiTheme="minorHAnsi" w:cstheme="minorHAnsi"/>
          <w:b/>
          <w:bCs/>
          <w:sz w:val="22"/>
          <w:szCs w:val="22"/>
        </w:rPr>
        <w:t xml:space="preserve">QUINTO. - </w:t>
      </w:r>
      <w:r w:rsidRPr="00FE6F99">
        <w:rPr>
          <w:rFonts w:asciiTheme="minorHAnsi" w:hAnsiTheme="minorHAnsi" w:cstheme="minorHAnsi"/>
          <w:bCs/>
          <w:sz w:val="22"/>
          <w:szCs w:val="22"/>
        </w:rPr>
        <w:t>Se</w:t>
      </w:r>
      <w:r w:rsidRPr="00FE6F99">
        <w:rPr>
          <w:rFonts w:asciiTheme="minorHAnsi" w:hAnsiTheme="minorHAnsi" w:cstheme="minorHAnsi"/>
          <w:b/>
          <w:bCs/>
          <w:sz w:val="22"/>
          <w:szCs w:val="22"/>
        </w:rPr>
        <w:t xml:space="preserve"> </w:t>
      </w:r>
      <w:r w:rsidRPr="00FE6F99">
        <w:rPr>
          <w:rFonts w:asciiTheme="minorHAnsi" w:hAnsiTheme="minorHAnsi" w:cstheme="minorHAnsi"/>
          <w:bCs/>
          <w:sz w:val="22"/>
          <w:szCs w:val="22"/>
        </w:rPr>
        <w:t xml:space="preserve">instruye a la Tesorería para en uso de sus facultades, atribuciones y competencia, otorgue debido cumplimiento al presente acuerdo. </w:t>
      </w:r>
    </w:p>
    <w:p w:rsidR="002A4394" w:rsidRPr="00FE6F99" w:rsidRDefault="002A4394" w:rsidP="00C83792">
      <w:pPr>
        <w:pStyle w:val="Default"/>
        <w:jc w:val="both"/>
        <w:rPr>
          <w:rFonts w:asciiTheme="minorHAnsi" w:hAnsiTheme="minorHAnsi" w:cstheme="minorHAnsi"/>
          <w:bCs/>
          <w:sz w:val="22"/>
          <w:szCs w:val="22"/>
        </w:rPr>
      </w:pPr>
    </w:p>
    <w:p w:rsidR="002A4394" w:rsidRPr="00FE6F99" w:rsidRDefault="002A4394" w:rsidP="00C83792">
      <w:pPr>
        <w:jc w:val="both"/>
        <w:rPr>
          <w:rFonts w:eastAsia="Times New Roman" w:cstheme="minorHAnsi"/>
          <w:b/>
          <w:color w:val="000000"/>
          <w:sz w:val="22"/>
          <w:szCs w:val="22"/>
        </w:rPr>
      </w:pPr>
      <w:r w:rsidRPr="00FE6F99">
        <w:rPr>
          <w:rFonts w:cstheme="minorHAnsi"/>
          <w:b/>
          <w:bCs/>
          <w:sz w:val="22"/>
          <w:szCs w:val="22"/>
        </w:rPr>
        <w:t xml:space="preserve">SEXTO. - </w:t>
      </w:r>
      <w:r w:rsidRPr="00FE6F99">
        <w:rPr>
          <w:rFonts w:cstheme="minorHAnsi"/>
          <w:bCs/>
          <w:sz w:val="22"/>
          <w:szCs w:val="22"/>
        </w:rPr>
        <w:t xml:space="preserve">Se instruye a la Secretaría del Ayuntamiento expida al ciudadano </w:t>
      </w:r>
      <w:r w:rsidR="00D36A72" w:rsidRPr="00DA3B37">
        <w:rPr>
          <w:rFonts w:cstheme="minorHAnsi"/>
          <w:b/>
          <w:sz w:val="22"/>
          <w:szCs w:val="22"/>
          <w:lang w:val="es-ES"/>
        </w:rPr>
        <w:t>MARCOS ROMÁN ROSAS</w:t>
      </w:r>
      <w:r w:rsidRPr="00FE6F99">
        <w:rPr>
          <w:rFonts w:cstheme="minorHAnsi"/>
          <w:b/>
          <w:sz w:val="22"/>
          <w:szCs w:val="22"/>
        </w:rPr>
        <w:t xml:space="preserve">, </w:t>
      </w:r>
      <w:r w:rsidRPr="00FE6F99">
        <w:rPr>
          <w:rFonts w:cstheme="minorHAnsi"/>
          <w:bCs/>
          <w:sz w:val="22"/>
          <w:szCs w:val="22"/>
        </w:rPr>
        <w:t>copia certificada del presente acuerdo de Cabildo.</w:t>
      </w:r>
    </w:p>
    <w:p w:rsidR="002A4394" w:rsidRPr="00FE6F99" w:rsidRDefault="002A4394" w:rsidP="00C83792">
      <w:pPr>
        <w:pStyle w:val="Default"/>
        <w:jc w:val="both"/>
        <w:rPr>
          <w:rFonts w:asciiTheme="minorHAnsi" w:hAnsiTheme="minorHAnsi" w:cstheme="minorHAnsi"/>
          <w:b/>
          <w:bCs/>
          <w:sz w:val="22"/>
          <w:szCs w:val="22"/>
        </w:rPr>
      </w:pPr>
    </w:p>
    <w:p w:rsidR="002A4394" w:rsidRPr="00FE6F99" w:rsidRDefault="002A4394" w:rsidP="00C83792">
      <w:pPr>
        <w:pStyle w:val="Default"/>
        <w:jc w:val="both"/>
        <w:rPr>
          <w:rFonts w:asciiTheme="minorHAnsi" w:hAnsiTheme="minorHAnsi" w:cstheme="minorHAnsi"/>
          <w:b/>
          <w:bCs/>
          <w:sz w:val="22"/>
          <w:szCs w:val="22"/>
        </w:rPr>
      </w:pPr>
      <w:r w:rsidRPr="00FE6F99">
        <w:rPr>
          <w:rFonts w:asciiTheme="minorHAnsi" w:hAnsiTheme="minorHAnsi" w:cstheme="minorHAnsi"/>
          <w:b/>
          <w:bCs/>
          <w:sz w:val="22"/>
          <w:szCs w:val="22"/>
        </w:rPr>
        <w:t xml:space="preserve">SÉPTIMO. - </w:t>
      </w:r>
      <w:r w:rsidRPr="00FE6F99">
        <w:rPr>
          <w:rFonts w:asciiTheme="minorHAnsi" w:hAnsiTheme="minorHAnsi" w:cstheme="minorHAnsi"/>
          <w:bCs/>
          <w:sz w:val="22"/>
          <w:szCs w:val="22"/>
        </w:rPr>
        <w:t xml:space="preserve">Entre la fecha de aprobación del acuerdo </w:t>
      </w:r>
      <w:proofErr w:type="spellStart"/>
      <w:r w:rsidRPr="00FE6F99">
        <w:rPr>
          <w:rFonts w:asciiTheme="minorHAnsi" w:hAnsiTheme="minorHAnsi" w:cstheme="minorHAnsi"/>
          <w:bCs/>
          <w:sz w:val="22"/>
          <w:szCs w:val="22"/>
        </w:rPr>
        <w:t>pensionatorio</w:t>
      </w:r>
      <w:proofErr w:type="spellEnd"/>
      <w:r w:rsidRPr="00FE6F99">
        <w:rPr>
          <w:rFonts w:asciiTheme="minorHAnsi" w:hAnsiTheme="minorHAnsi" w:cstheme="minorHAnsi"/>
          <w:bCs/>
          <w:sz w:val="22"/>
          <w:szCs w:val="22"/>
        </w:rPr>
        <w:t xml:space="preserve"> y su trámite administrativo para su publicación, no deberán de transcurrir más de quince días; la Contraloría Municipal, velará porque se cumpla esta disposición.</w:t>
      </w:r>
      <w:r w:rsidRPr="00FE6F99">
        <w:rPr>
          <w:rFonts w:asciiTheme="minorHAnsi" w:hAnsiTheme="minorHAnsi" w:cstheme="minorHAnsi"/>
          <w:b/>
          <w:bCs/>
          <w:sz w:val="22"/>
          <w:szCs w:val="22"/>
        </w:rPr>
        <w:t xml:space="preserve"> </w:t>
      </w:r>
    </w:p>
    <w:p w:rsidR="002A4394" w:rsidRPr="00FE6F99" w:rsidRDefault="002A4394" w:rsidP="00C83792">
      <w:pPr>
        <w:pStyle w:val="Default"/>
        <w:jc w:val="both"/>
        <w:rPr>
          <w:rFonts w:asciiTheme="minorHAnsi" w:hAnsiTheme="minorHAnsi" w:cstheme="minorHAnsi"/>
          <w:b/>
          <w:bCs/>
          <w:sz w:val="22"/>
          <w:szCs w:val="22"/>
        </w:rPr>
      </w:pPr>
    </w:p>
    <w:p w:rsidR="002A4394" w:rsidRPr="00FE6F99" w:rsidRDefault="002A4394" w:rsidP="00C83792">
      <w:pPr>
        <w:pStyle w:val="Default"/>
        <w:jc w:val="both"/>
        <w:rPr>
          <w:rFonts w:asciiTheme="minorHAnsi" w:hAnsiTheme="minorHAnsi" w:cstheme="minorHAnsi"/>
          <w:bCs/>
          <w:sz w:val="22"/>
          <w:szCs w:val="22"/>
        </w:rPr>
      </w:pPr>
      <w:r w:rsidRPr="00FE6F99">
        <w:rPr>
          <w:rFonts w:asciiTheme="minorHAnsi" w:hAnsiTheme="minorHAnsi" w:cstheme="minorHAnsi"/>
          <w:b/>
          <w:bCs/>
          <w:sz w:val="22"/>
          <w:szCs w:val="22"/>
        </w:rPr>
        <w:t xml:space="preserve">OCTAVO. - </w:t>
      </w:r>
      <w:r w:rsidRPr="00FE6F99">
        <w:rPr>
          <w:rFonts w:asciiTheme="minorHAnsi" w:hAnsiTheme="minorHAnsi" w:cstheme="minorHAnsi"/>
          <w:bCs/>
          <w:sz w:val="22"/>
          <w:szCs w:val="22"/>
        </w:rPr>
        <w:t>Cualquier asunto no previsto en este Acuerdo será resuelto por la Comisión y el Cabildo, ajustándose a las disposiciones de la Ley del Servicio Civil y demás legislación aplicable en el municipio de Cuernavaca.</w:t>
      </w:r>
    </w:p>
    <w:p w:rsidR="002A4394" w:rsidRPr="00FE6F99" w:rsidRDefault="002A4394" w:rsidP="00C83792">
      <w:pPr>
        <w:pStyle w:val="Default"/>
        <w:jc w:val="both"/>
        <w:rPr>
          <w:rFonts w:asciiTheme="minorHAnsi" w:hAnsiTheme="minorHAnsi" w:cstheme="minorHAnsi"/>
          <w:b/>
          <w:bCs/>
          <w:sz w:val="22"/>
          <w:szCs w:val="22"/>
        </w:rPr>
      </w:pPr>
    </w:p>
    <w:p w:rsidR="00D825B1" w:rsidRDefault="00D825B1" w:rsidP="00C8379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r w:rsidRPr="00FE6F99">
        <w:rPr>
          <w:rFonts w:eastAsia="Gulim" w:cstheme="minorHAnsi"/>
          <w:bCs/>
          <w:sz w:val="22"/>
          <w:szCs w:val="22"/>
        </w:rPr>
        <w:t xml:space="preserve">Dado en el “Museo de la Ciudad de Cuernavaca”, en la Ciudad de Cuernavaca, Morelos, a los </w:t>
      </w:r>
      <w:r w:rsidR="00E84155" w:rsidRPr="00FE6F99">
        <w:rPr>
          <w:rFonts w:eastAsia="Gulim" w:cstheme="minorHAnsi"/>
          <w:bCs/>
          <w:sz w:val="22"/>
          <w:szCs w:val="22"/>
        </w:rPr>
        <w:t>trece</w:t>
      </w:r>
      <w:r w:rsidR="003F6EB4" w:rsidRPr="00FE6F99">
        <w:rPr>
          <w:rFonts w:eastAsia="Gulim" w:cstheme="minorHAnsi"/>
          <w:bCs/>
          <w:sz w:val="22"/>
          <w:szCs w:val="22"/>
        </w:rPr>
        <w:t xml:space="preserve"> </w:t>
      </w:r>
      <w:r w:rsidRPr="00FE6F99">
        <w:rPr>
          <w:rFonts w:eastAsia="Gulim" w:cstheme="minorHAnsi"/>
          <w:bCs/>
          <w:sz w:val="22"/>
          <w:szCs w:val="22"/>
        </w:rPr>
        <w:t xml:space="preserve">días del mes de </w:t>
      </w:r>
      <w:r w:rsidR="00D64E27" w:rsidRPr="00FE6F99">
        <w:rPr>
          <w:rFonts w:eastAsia="Gulim" w:cstheme="minorHAnsi"/>
          <w:bCs/>
          <w:sz w:val="22"/>
          <w:szCs w:val="22"/>
        </w:rPr>
        <w:t>diciembre</w:t>
      </w:r>
      <w:r w:rsidRPr="00FE6F99">
        <w:rPr>
          <w:rFonts w:eastAsia="Gulim" w:cstheme="minorHAnsi"/>
          <w:bCs/>
          <w:sz w:val="22"/>
          <w:szCs w:val="22"/>
        </w:rPr>
        <w:t xml:space="preserve"> del año dos mil veintitrés.</w:t>
      </w:r>
    </w:p>
    <w:p w:rsidR="00D36A72" w:rsidRPr="00FE6F99" w:rsidRDefault="00D36A72" w:rsidP="00C8379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p>
    <w:p w:rsidR="00580BE9" w:rsidRPr="00C83792" w:rsidRDefault="00580BE9" w:rsidP="00C8379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lastRenderedPageBreak/>
        <w:t>ATENTAMENTE</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PRESIDENTE MUNICIPAL DE CUERNAVACA</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JOSÉ LUIS URIÓSTEGUI SALGADO.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SÍNDICA MUNICIPAL</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CATALINA VERÓNICA ATENCO PÉREZ.</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CC. REGIDORES:</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VÍCTOR ADRIÁN MARTÍNEZ TERRAZAS.</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PAZ HERNÁNDEZ PARDO.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JESÚS RAÚL FERNANDO CARILLO ALVARADO.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DEBENDRENATH SALAZAR SOLORIO.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PATRICIA LUCIA TORRES ROSALES</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JESÚS TLACAELEL ROSALES PUEBLA.</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VÍCTOR HUGO MANZO GODÍNEZ.</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CHRISTIAN MISHELL PÉREZ JAIMES.</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MARÍA WENDI SALINAS RUÍZ.</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MIRNA MIREYA DELGADO ROMERO.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YAZMÍN LUCERO CUENCA NORIA.</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SECRETARIO DEL AYUNTAMIENTO</w:t>
      </w:r>
    </w:p>
    <w:p w:rsidR="003F6EB4" w:rsidRPr="00D36A72" w:rsidRDefault="003F6EB4" w:rsidP="006758AE">
      <w:pPr>
        <w:tabs>
          <w:tab w:val="left" w:pos="10065"/>
          <w:tab w:val="left" w:pos="10206"/>
        </w:tabs>
        <w:jc w:val="center"/>
        <w:rPr>
          <w:rFonts w:eastAsia="Gulim" w:cstheme="minorHAnsi"/>
          <w:b/>
          <w:sz w:val="20"/>
          <w:szCs w:val="20"/>
        </w:rPr>
      </w:pPr>
      <w:r w:rsidRPr="00D36A72">
        <w:rPr>
          <w:rFonts w:eastAsia="Gulim" w:cstheme="minorHAnsi"/>
          <w:b/>
          <w:sz w:val="20"/>
          <w:szCs w:val="20"/>
        </w:rPr>
        <w:t>CARLOS DE LA ROSA SEGURA.</w:t>
      </w:r>
    </w:p>
    <w:p w:rsidR="00920A40" w:rsidRPr="00C83792" w:rsidRDefault="00920A40" w:rsidP="00C83792">
      <w:pPr>
        <w:tabs>
          <w:tab w:val="left" w:pos="10065"/>
          <w:tab w:val="left" w:pos="10206"/>
        </w:tabs>
        <w:jc w:val="both"/>
        <w:rPr>
          <w:rFonts w:eastAsia="Gulim" w:cstheme="minorHAnsi"/>
          <w:sz w:val="22"/>
          <w:szCs w:val="22"/>
        </w:rPr>
      </w:pPr>
    </w:p>
    <w:p w:rsidR="004C6415" w:rsidRPr="00C83792" w:rsidRDefault="00D325EE" w:rsidP="00C83792">
      <w:pPr>
        <w:tabs>
          <w:tab w:val="left" w:pos="10065"/>
          <w:tab w:val="left" w:pos="10206"/>
        </w:tabs>
        <w:jc w:val="both"/>
        <w:rPr>
          <w:rFonts w:eastAsia="Gulim" w:cstheme="minorHAnsi"/>
          <w:sz w:val="22"/>
          <w:szCs w:val="22"/>
        </w:rPr>
      </w:pPr>
      <w:r w:rsidRPr="00C83792">
        <w:rPr>
          <w:rFonts w:eastAsia="Gulim" w:cstheme="minorHAnsi"/>
          <w:sz w:val="22"/>
          <w:szCs w:val="22"/>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5F1720" w:rsidRPr="00C83792" w:rsidRDefault="005F1720" w:rsidP="00C83792">
      <w:pPr>
        <w:tabs>
          <w:tab w:val="left" w:pos="10065"/>
          <w:tab w:val="left" w:pos="10206"/>
        </w:tabs>
        <w:jc w:val="both"/>
        <w:rPr>
          <w:rFonts w:eastAsia="Gulim" w:cstheme="minorHAnsi"/>
          <w:sz w:val="22"/>
          <w:szCs w:val="22"/>
        </w:rPr>
      </w:pPr>
    </w:p>
    <w:p w:rsidR="00D325EE" w:rsidRPr="00C83792" w:rsidRDefault="00D325EE" w:rsidP="00C83792">
      <w:pPr>
        <w:tabs>
          <w:tab w:val="left" w:pos="10065"/>
          <w:tab w:val="left" w:pos="10206"/>
        </w:tabs>
        <w:jc w:val="center"/>
        <w:rPr>
          <w:rFonts w:eastAsia="Gulim" w:cstheme="minorHAnsi"/>
          <w:b/>
          <w:sz w:val="22"/>
          <w:szCs w:val="22"/>
        </w:rPr>
      </w:pPr>
      <w:r w:rsidRPr="00C83792">
        <w:rPr>
          <w:rFonts w:eastAsia="Gulim" w:cstheme="minorHAnsi"/>
          <w:b/>
          <w:sz w:val="22"/>
          <w:szCs w:val="22"/>
        </w:rPr>
        <w:t>ATENTAMENTE</w:t>
      </w:r>
    </w:p>
    <w:p w:rsidR="00876E3E" w:rsidRPr="00C83792" w:rsidRDefault="00D325EE" w:rsidP="00C83792">
      <w:pPr>
        <w:tabs>
          <w:tab w:val="left" w:pos="10065"/>
          <w:tab w:val="left" w:pos="10206"/>
        </w:tabs>
        <w:jc w:val="center"/>
        <w:rPr>
          <w:rFonts w:eastAsia="Gulim" w:cstheme="minorHAnsi"/>
          <w:b/>
          <w:sz w:val="22"/>
          <w:szCs w:val="22"/>
        </w:rPr>
      </w:pPr>
      <w:r w:rsidRPr="00C83792">
        <w:rPr>
          <w:rFonts w:eastAsia="Gulim" w:cstheme="minorHAnsi"/>
          <w:b/>
          <w:sz w:val="22"/>
          <w:szCs w:val="22"/>
        </w:rPr>
        <w:t>PR</w:t>
      </w:r>
      <w:r w:rsidR="000979BA" w:rsidRPr="00C83792">
        <w:rPr>
          <w:rFonts w:eastAsia="Gulim" w:cstheme="minorHAnsi"/>
          <w:b/>
          <w:sz w:val="22"/>
          <w:szCs w:val="22"/>
        </w:rPr>
        <w:t>ESIDENTE MUNICIPAL DE CUERNAVACA</w:t>
      </w:r>
    </w:p>
    <w:p w:rsidR="005F1720" w:rsidRPr="00C83792" w:rsidRDefault="005F1720" w:rsidP="00C83792">
      <w:pPr>
        <w:tabs>
          <w:tab w:val="left" w:pos="10065"/>
          <w:tab w:val="left" w:pos="10206"/>
        </w:tabs>
        <w:jc w:val="center"/>
        <w:rPr>
          <w:rFonts w:eastAsia="Gulim" w:cstheme="minorHAnsi"/>
          <w:b/>
          <w:sz w:val="22"/>
          <w:szCs w:val="22"/>
        </w:rPr>
      </w:pPr>
    </w:p>
    <w:p w:rsidR="00D325EE" w:rsidRDefault="00D325EE" w:rsidP="00C83792">
      <w:pPr>
        <w:tabs>
          <w:tab w:val="left" w:pos="10065"/>
          <w:tab w:val="left" w:pos="10206"/>
        </w:tabs>
        <w:jc w:val="center"/>
        <w:rPr>
          <w:rFonts w:eastAsia="Gulim" w:cstheme="minorHAnsi"/>
          <w:b/>
          <w:sz w:val="22"/>
          <w:szCs w:val="22"/>
        </w:rPr>
      </w:pPr>
    </w:p>
    <w:p w:rsidR="00F81A6A" w:rsidRPr="00C83792" w:rsidRDefault="00F81A6A" w:rsidP="00C83792">
      <w:pPr>
        <w:tabs>
          <w:tab w:val="left" w:pos="10065"/>
          <w:tab w:val="left" w:pos="10206"/>
        </w:tabs>
        <w:jc w:val="center"/>
        <w:rPr>
          <w:rFonts w:eastAsia="Gulim" w:cstheme="minorHAnsi"/>
          <w:b/>
          <w:sz w:val="22"/>
          <w:szCs w:val="22"/>
        </w:rPr>
      </w:pPr>
      <w:bookmarkStart w:id="1" w:name="_GoBack"/>
      <w:bookmarkEnd w:id="1"/>
    </w:p>
    <w:p w:rsidR="00D325EE" w:rsidRPr="00C83792" w:rsidRDefault="00D325EE" w:rsidP="00C83792">
      <w:pPr>
        <w:tabs>
          <w:tab w:val="left" w:pos="10065"/>
          <w:tab w:val="left" w:pos="10206"/>
        </w:tabs>
        <w:jc w:val="center"/>
        <w:rPr>
          <w:rFonts w:eastAsia="Gulim" w:cstheme="minorHAnsi"/>
          <w:b/>
          <w:sz w:val="22"/>
          <w:szCs w:val="22"/>
        </w:rPr>
      </w:pPr>
      <w:r w:rsidRPr="00C83792">
        <w:rPr>
          <w:rFonts w:eastAsia="Gulim" w:cstheme="minorHAnsi"/>
          <w:b/>
          <w:sz w:val="22"/>
          <w:szCs w:val="22"/>
        </w:rPr>
        <w:t>JOSÉ LUIS URIÓSTEGUI SALGADO</w:t>
      </w:r>
    </w:p>
    <w:p w:rsidR="00EB6C8F" w:rsidRPr="00C83792" w:rsidRDefault="00EB6C8F" w:rsidP="00C83792">
      <w:pPr>
        <w:tabs>
          <w:tab w:val="left" w:pos="10065"/>
          <w:tab w:val="left" w:pos="10206"/>
        </w:tabs>
        <w:jc w:val="center"/>
        <w:rPr>
          <w:rFonts w:eastAsia="Gulim" w:cstheme="minorHAnsi"/>
          <w:b/>
          <w:sz w:val="22"/>
          <w:szCs w:val="22"/>
        </w:rPr>
      </w:pPr>
    </w:p>
    <w:p w:rsidR="006222A6" w:rsidRPr="00C83792" w:rsidRDefault="006222A6" w:rsidP="00C83792">
      <w:pPr>
        <w:tabs>
          <w:tab w:val="left" w:pos="10065"/>
          <w:tab w:val="left" w:pos="10206"/>
        </w:tabs>
        <w:jc w:val="center"/>
        <w:rPr>
          <w:rFonts w:eastAsia="Gulim" w:cstheme="minorHAnsi"/>
          <w:b/>
          <w:sz w:val="22"/>
          <w:szCs w:val="22"/>
        </w:rPr>
      </w:pPr>
    </w:p>
    <w:p w:rsidR="00D325EE" w:rsidRPr="00C83792" w:rsidRDefault="00D325EE" w:rsidP="00C83792">
      <w:pPr>
        <w:tabs>
          <w:tab w:val="left" w:pos="10065"/>
          <w:tab w:val="left" w:pos="10206"/>
        </w:tabs>
        <w:jc w:val="center"/>
        <w:rPr>
          <w:rFonts w:eastAsia="Gulim" w:cstheme="minorHAnsi"/>
          <w:b/>
          <w:sz w:val="22"/>
          <w:szCs w:val="22"/>
        </w:rPr>
      </w:pPr>
      <w:r w:rsidRPr="00C83792">
        <w:rPr>
          <w:rFonts w:eastAsia="Gulim" w:cstheme="minorHAnsi"/>
          <w:b/>
          <w:sz w:val="22"/>
          <w:szCs w:val="22"/>
        </w:rPr>
        <w:t>SECRETARIO DEL AYUNTAMIENTO</w:t>
      </w:r>
    </w:p>
    <w:p w:rsidR="005F1720" w:rsidRPr="00C83792" w:rsidRDefault="005F1720" w:rsidP="00C83792">
      <w:pPr>
        <w:tabs>
          <w:tab w:val="left" w:pos="10065"/>
          <w:tab w:val="left" w:pos="10206"/>
        </w:tabs>
        <w:jc w:val="center"/>
        <w:rPr>
          <w:rFonts w:eastAsia="Gulim" w:cstheme="minorHAnsi"/>
          <w:b/>
          <w:sz w:val="22"/>
          <w:szCs w:val="22"/>
        </w:rPr>
      </w:pPr>
    </w:p>
    <w:p w:rsidR="00517D13" w:rsidRDefault="00517D13" w:rsidP="00C83792">
      <w:pPr>
        <w:tabs>
          <w:tab w:val="left" w:pos="10065"/>
          <w:tab w:val="left" w:pos="10206"/>
        </w:tabs>
        <w:jc w:val="center"/>
        <w:rPr>
          <w:rFonts w:eastAsia="Gulim" w:cstheme="minorHAnsi"/>
          <w:b/>
          <w:sz w:val="22"/>
          <w:szCs w:val="22"/>
        </w:rPr>
      </w:pPr>
    </w:p>
    <w:p w:rsidR="00B50B83" w:rsidRPr="00C83792" w:rsidRDefault="00B50B83" w:rsidP="00C83792">
      <w:pPr>
        <w:tabs>
          <w:tab w:val="left" w:pos="10065"/>
          <w:tab w:val="left" w:pos="10206"/>
        </w:tabs>
        <w:jc w:val="center"/>
        <w:rPr>
          <w:rFonts w:eastAsia="Gulim" w:cstheme="minorHAnsi"/>
          <w:b/>
          <w:sz w:val="22"/>
          <w:szCs w:val="22"/>
        </w:rPr>
      </w:pPr>
    </w:p>
    <w:p w:rsidR="00D325EE" w:rsidRPr="00C83792" w:rsidRDefault="00D325EE" w:rsidP="00C83792">
      <w:pPr>
        <w:tabs>
          <w:tab w:val="left" w:pos="10065"/>
          <w:tab w:val="left" w:pos="10206"/>
        </w:tabs>
        <w:jc w:val="center"/>
        <w:rPr>
          <w:rFonts w:eastAsia="Gulim" w:cstheme="minorHAnsi"/>
          <w:b/>
          <w:sz w:val="22"/>
          <w:szCs w:val="22"/>
        </w:rPr>
      </w:pPr>
      <w:r w:rsidRPr="00C83792">
        <w:rPr>
          <w:rFonts w:eastAsia="Gulim" w:cstheme="minorHAnsi"/>
          <w:b/>
          <w:sz w:val="22"/>
          <w:szCs w:val="22"/>
        </w:rPr>
        <w:t>CARLOS DE LA ROSA SEGURA</w:t>
      </w:r>
    </w:p>
    <w:p w:rsidR="00645D20" w:rsidRPr="00C83792" w:rsidRDefault="00645D20" w:rsidP="00C83792">
      <w:pPr>
        <w:tabs>
          <w:tab w:val="left" w:pos="10065"/>
          <w:tab w:val="left" w:pos="10206"/>
        </w:tabs>
        <w:jc w:val="center"/>
        <w:rPr>
          <w:rFonts w:eastAsia="Gulim" w:cstheme="minorHAnsi"/>
          <w:b/>
          <w:sz w:val="22"/>
          <w:szCs w:val="22"/>
        </w:rPr>
      </w:pPr>
    </w:p>
    <w:p w:rsidR="00FE6F99" w:rsidRPr="00D36A72" w:rsidRDefault="00FE6F99" w:rsidP="00C83792">
      <w:pPr>
        <w:tabs>
          <w:tab w:val="left" w:pos="10065"/>
          <w:tab w:val="left" w:pos="10206"/>
        </w:tabs>
        <w:jc w:val="center"/>
        <w:rPr>
          <w:rFonts w:eastAsia="Gulim" w:cstheme="minorHAnsi"/>
          <w:sz w:val="22"/>
          <w:szCs w:val="22"/>
        </w:rPr>
      </w:pPr>
    </w:p>
    <w:p w:rsidR="00257913" w:rsidRPr="00D36A72" w:rsidRDefault="00257913" w:rsidP="00C83792">
      <w:pPr>
        <w:jc w:val="both"/>
        <w:rPr>
          <w:rFonts w:cstheme="minorHAnsi"/>
          <w:color w:val="000000" w:themeColor="text1"/>
          <w:sz w:val="16"/>
          <w:szCs w:val="16"/>
          <w:lang w:val="es-ES"/>
        </w:rPr>
      </w:pPr>
      <w:r w:rsidRPr="00D36A72">
        <w:rPr>
          <w:rFonts w:cstheme="minorHAnsi"/>
          <w:bCs/>
          <w:color w:val="000000" w:themeColor="text1"/>
          <w:sz w:val="16"/>
          <w:szCs w:val="16"/>
        </w:rPr>
        <w:t xml:space="preserve">LA PRESENTE HOJA DE FIRMAS CORRESPONDE AL ACUERDO </w:t>
      </w:r>
      <w:r w:rsidR="00D36A72" w:rsidRPr="00D36A72">
        <w:rPr>
          <w:rFonts w:cstheme="minorHAnsi"/>
          <w:bCs/>
          <w:color w:val="000000" w:themeColor="text1"/>
          <w:sz w:val="16"/>
          <w:szCs w:val="16"/>
        </w:rPr>
        <w:t>SO/AC-534/13-XII-2023, POR EL QUE SE CONCEDE PENSIÓN POR JUBILACIÓN AL CIUDADANO MARCOS ROMÁN ROSAS, EN CUMPLIMIENTO A LO ORDENADO POR EL JUZGADO OCTAVO DE DISTRITO EN EL ESTADO DE MORELOS, DENTRO DEL JUICIO DE AMPARO 661/2023</w:t>
      </w:r>
      <w:r w:rsidR="00FE6F99" w:rsidRPr="00D36A72">
        <w:rPr>
          <w:rFonts w:cstheme="minorHAnsi"/>
          <w:bCs/>
          <w:color w:val="000000" w:themeColor="text1"/>
          <w:sz w:val="16"/>
          <w:szCs w:val="16"/>
          <w:lang w:val="es-ES"/>
        </w:rPr>
        <w:t>,</w:t>
      </w:r>
      <w:r w:rsidR="00580BE9" w:rsidRPr="00D36A72">
        <w:rPr>
          <w:rFonts w:cstheme="minorHAnsi"/>
          <w:bCs/>
          <w:color w:val="000000" w:themeColor="text1"/>
          <w:sz w:val="16"/>
          <w:szCs w:val="16"/>
          <w:lang w:val="es-ES"/>
        </w:rPr>
        <w:t xml:space="preserve"> </w:t>
      </w:r>
      <w:r w:rsidRPr="00D36A72">
        <w:rPr>
          <w:rFonts w:cstheme="minorHAnsi"/>
          <w:bCs/>
          <w:color w:val="000000" w:themeColor="text1"/>
          <w:sz w:val="16"/>
          <w:szCs w:val="16"/>
        </w:rPr>
        <w:t>APROBADO EN LA SESIÓN OR</w:t>
      </w:r>
      <w:r w:rsidR="00E84155" w:rsidRPr="00D36A72">
        <w:rPr>
          <w:rFonts w:cstheme="minorHAnsi"/>
          <w:bCs/>
          <w:color w:val="000000" w:themeColor="text1"/>
          <w:sz w:val="16"/>
          <w:szCs w:val="16"/>
        </w:rPr>
        <w:t>DINARIA DE CABILDO DE FECHA TRECE DE DICIEMBRE</w:t>
      </w:r>
      <w:r w:rsidRPr="00D36A72">
        <w:rPr>
          <w:rFonts w:cstheme="minorHAnsi"/>
          <w:bCs/>
          <w:color w:val="000000" w:themeColor="text1"/>
          <w:sz w:val="16"/>
          <w:szCs w:val="16"/>
        </w:rPr>
        <w:t xml:space="preserve"> DE DOS MIL VEINTITRÉS. </w:t>
      </w:r>
    </w:p>
    <w:sectPr w:rsidR="00257913" w:rsidRPr="00D36A72" w:rsidSect="00D325EE">
      <w:headerReference w:type="default" r:id="rId8"/>
      <w:footerReference w:type="default" r:id="rId9"/>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8EC" w:rsidRDefault="008E18EC" w:rsidP="00D325EE">
      <w:r>
        <w:separator/>
      </w:r>
    </w:p>
  </w:endnote>
  <w:endnote w:type="continuationSeparator" w:id="0">
    <w:p w:rsidR="008E18EC" w:rsidRDefault="008E18EC"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6758AE" w:rsidRPr="006758AE">
          <w:rPr>
            <w:noProof/>
            <w:color w:val="FFFFFF" w:themeColor="background1"/>
            <w:lang w:val="es-ES"/>
          </w:rPr>
          <w:t>4</w:t>
        </w:r>
        <w:r w:rsidR="0051036E" w:rsidRPr="005146BB">
          <w:rPr>
            <w:color w:val="FFFFFF" w:themeColor="background1"/>
          </w:rPr>
          <w:fldChar w:fldCharType="end"/>
        </w:r>
      </w:sdtContent>
    </w:sdt>
  </w:p>
  <w:p w:rsidR="00BF7623" w:rsidRDefault="006758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8EC" w:rsidRDefault="008E18EC" w:rsidP="00D325EE">
      <w:r>
        <w:separator/>
      </w:r>
    </w:p>
  </w:footnote>
  <w:footnote w:type="continuationSeparator" w:id="0">
    <w:p w:rsidR="008E18EC" w:rsidRDefault="008E18EC"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9402FD">
    <w:pPr>
      <w:pStyle w:val="Encabezado"/>
    </w:pPr>
    <w:r w:rsidRPr="00DF5FA3">
      <w:rPr>
        <w:rFonts w:cstheme="minorHAnsi"/>
        <w:noProof/>
        <w:sz w:val="22"/>
        <w:szCs w:val="22"/>
        <w:lang w:eastAsia="es-MX"/>
      </w:rPr>
      <mc:AlternateContent>
        <mc:Choice Requires="wps">
          <w:drawing>
            <wp:anchor distT="45720" distB="45720" distL="114300" distR="114300" simplePos="0" relativeHeight="251669504" behindDoc="1" locked="0" layoutInCell="1" allowOverlap="1" wp14:anchorId="0F56E2AD" wp14:editId="1342C1E5">
              <wp:simplePos x="0" y="0"/>
              <wp:positionH relativeFrom="margin">
                <wp:align>right</wp:align>
              </wp:positionH>
              <wp:positionV relativeFrom="paragraph">
                <wp:posOffset>728897</wp:posOffset>
              </wp:positionV>
              <wp:extent cx="3053079" cy="614044"/>
              <wp:effectExtent l="0" t="0" r="14605" b="1524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9402FD" w:rsidRPr="006357D9" w:rsidRDefault="009402FD" w:rsidP="009402FD">
                          <w:pPr>
                            <w:rPr>
                              <w:sz w:val="22"/>
                              <w:szCs w:val="22"/>
                            </w:rPr>
                          </w:pPr>
                          <w:r w:rsidRPr="006357D9">
                            <w:rPr>
                              <w:sz w:val="22"/>
                              <w:szCs w:val="22"/>
                            </w:rPr>
                            <w:t>DEPENDENCIA: SECRETARÍA DEL AYUNTAMIEN</w:t>
                          </w:r>
                          <w:r>
                            <w:rPr>
                              <w:sz w:val="22"/>
                              <w:szCs w:val="22"/>
                            </w:rPr>
                            <w:t>T</w:t>
                          </w:r>
                          <w:r w:rsidRPr="006357D9">
                            <w:rPr>
                              <w:sz w:val="22"/>
                              <w:szCs w:val="22"/>
                            </w:rPr>
                            <w:t>O</w:t>
                          </w:r>
                        </w:p>
                        <w:p w:rsidR="009402FD" w:rsidRDefault="009402FD" w:rsidP="009402FD">
                          <w:pPr>
                            <w:rPr>
                              <w:sz w:val="22"/>
                              <w:szCs w:val="22"/>
                            </w:rPr>
                          </w:pPr>
                        </w:p>
                        <w:p w:rsidR="009402FD" w:rsidRPr="006357D9" w:rsidRDefault="009402FD" w:rsidP="009402FD">
                          <w:pPr>
                            <w:rPr>
                              <w:sz w:val="22"/>
                              <w:szCs w:val="22"/>
                            </w:rPr>
                          </w:pPr>
                          <w:r w:rsidRPr="006357D9">
                            <w:rPr>
                              <w:sz w:val="22"/>
                              <w:szCs w:val="22"/>
                            </w:rPr>
                            <w:t>ACUERDO</w:t>
                          </w:r>
                          <w:r w:rsidRPr="004800EE">
                            <w:rPr>
                              <w:sz w:val="22"/>
                              <w:szCs w:val="22"/>
                            </w:rPr>
                            <w:t>: SO/AC-</w:t>
                          </w:r>
                          <w:r w:rsidR="009D5468">
                            <w:rPr>
                              <w:sz w:val="22"/>
                              <w:szCs w:val="22"/>
                            </w:rPr>
                            <w:t>534</w:t>
                          </w:r>
                          <w:r w:rsidR="001D4EA9">
                            <w:rPr>
                              <w:sz w:val="22"/>
                              <w:szCs w:val="22"/>
                            </w:rPr>
                            <w:t>/13</w:t>
                          </w:r>
                          <w:r>
                            <w:rPr>
                              <w:sz w:val="22"/>
                              <w:szCs w:val="22"/>
                            </w:rPr>
                            <w:t>-X</w:t>
                          </w:r>
                          <w:r w:rsidR="001D4EA9">
                            <w:rPr>
                              <w:sz w:val="22"/>
                              <w:szCs w:val="22"/>
                            </w:rPr>
                            <w:t>I</w:t>
                          </w:r>
                          <w:r>
                            <w:rPr>
                              <w:sz w:val="22"/>
                              <w:szCs w:val="22"/>
                            </w:rPr>
                            <w:t>I</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6E2AD" id="_x0000_t202" coordsize="21600,21600" o:spt="202" path="m,l,21600r21600,l21600,xe">
              <v:stroke joinstyle="miter"/>
              <v:path gradientshapeok="t" o:connecttype="rect"/>
            </v:shapetype>
            <v:shape id="Cuadro de texto 2" o:spid="_x0000_s1026" type="#_x0000_t202" style="position:absolute;margin-left:189.2pt;margin-top:57.4pt;width:240.4pt;height:48.35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">
              <v:textbox>
                <w:txbxContent>
                  <w:p w:rsidR="009402FD" w:rsidRPr="006357D9" w:rsidRDefault="009402FD" w:rsidP="009402FD">
                    <w:pPr>
                      <w:rPr>
                        <w:sz w:val="22"/>
                        <w:szCs w:val="22"/>
                      </w:rPr>
                    </w:pPr>
                    <w:r w:rsidRPr="006357D9">
                      <w:rPr>
                        <w:sz w:val="22"/>
                        <w:szCs w:val="22"/>
                      </w:rPr>
                      <w:t>DEPENDENCIA: SECRETARÍA DEL AYUNTAMIEN</w:t>
                    </w:r>
                    <w:r>
                      <w:rPr>
                        <w:sz w:val="22"/>
                        <w:szCs w:val="22"/>
                      </w:rPr>
                      <w:t>T</w:t>
                    </w:r>
                    <w:r w:rsidRPr="006357D9">
                      <w:rPr>
                        <w:sz w:val="22"/>
                        <w:szCs w:val="22"/>
                      </w:rPr>
                      <w:t>O</w:t>
                    </w:r>
                  </w:p>
                  <w:p w:rsidR="009402FD" w:rsidRDefault="009402FD" w:rsidP="009402FD">
                    <w:pPr>
                      <w:rPr>
                        <w:sz w:val="22"/>
                        <w:szCs w:val="22"/>
                      </w:rPr>
                    </w:pPr>
                  </w:p>
                  <w:p w:rsidR="009402FD" w:rsidRPr="006357D9" w:rsidRDefault="009402FD" w:rsidP="009402FD">
                    <w:pPr>
                      <w:rPr>
                        <w:sz w:val="22"/>
                        <w:szCs w:val="22"/>
                      </w:rPr>
                    </w:pPr>
                    <w:r w:rsidRPr="006357D9">
                      <w:rPr>
                        <w:sz w:val="22"/>
                        <w:szCs w:val="22"/>
                      </w:rPr>
                      <w:t>ACUERDO</w:t>
                    </w:r>
                    <w:r w:rsidRPr="004800EE">
                      <w:rPr>
                        <w:sz w:val="22"/>
                        <w:szCs w:val="22"/>
                      </w:rPr>
                      <w:t>: SO/AC-</w:t>
                    </w:r>
                    <w:r w:rsidR="009D5468">
                      <w:rPr>
                        <w:sz w:val="22"/>
                        <w:szCs w:val="22"/>
                      </w:rPr>
                      <w:t>534</w:t>
                    </w:r>
                    <w:r w:rsidR="001D4EA9">
                      <w:rPr>
                        <w:sz w:val="22"/>
                        <w:szCs w:val="22"/>
                      </w:rPr>
                      <w:t>/13</w:t>
                    </w:r>
                    <w:r>
                      <w:rPr>
                        <w:sz w:val="22"/>
                        <w:szCs w:val="22"/>
                      </w:rPr>
                      <w:t>-X</w:t>
                    </w:r>
                    <w:r w:rsidR="001D4EA9">
                      <w:rPr>
                        <w:sz w:val="22"/>
                        <w:szCs w:val="22"/>
                      </w:rPr>
                      <w:t>I</w:t>
                    </w:r>
                    <w:r>
                      <w:rPr>
                        <w:sz w:val="22"/>
                        <w:szCs w:val="22"/>
                      </w:rPr>
                      <w:t>I</w:t>
                    </w:r>
                    <w:r w:rsidRPr="004800EE">
                      <w:rPr>
                        <w:sz w:val="22"/>
                        <w:szCs w:val="22"/>
                      </w:rPr>
                      <w:t>-2023.</w:t>
                    </w:r>
                  </w:p>
                </w:txbxContent>
              </v:textbox>
              <w10:wrap anchorx="margin"/>
            </v:shape>
          </w:pict>
        </mc:Fallback>
      </mc:AlternateContent>
    </w:r>
    <w:r w:rsidR="002C466E">
      <w:rPr>
        <w:noProof/>
        <w:lang w:eastAsia="es-MX"/>
      </w:rPr>
      <w:drawing>
        <wp:anchor distT="0" distB="0" distL="114300" distR="114300" simplePos="0" relativeHeight="251661312" behindDoc="1" locked="0" layoutInCell="1" allowOverlap="1" wp14:anchorId="16DE6C0E" wp14:editId="6DE3FFCB">
          <wp:simplePos x="0" y="0"/>
          <wp:positionH relativeFrom="column">
            <wp:posOffset>1424131</wp:posOffset>
          </wp:positionH>
          <wp:positionV relativeFrom="paragraph">
            <wp:posOffset>283950</wp:posOffset>
          </wp:positionV>
          <wp:extent cx="787393" cy="1125415"/>
          <wp:effectExtent l="0" t="0" r="635"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sidR="002C466E">
      <w:rPr>
        <w:noProof/>
        <w:lang w:eastAsia="es-MX"/>
      </w:rPr>
      <w:drawing>
        <wp:anchor distT="0" distB="0" distL="114300" distR="114300" simplePos="0" relativeHeight="251660288" behindDoc="1" locked="0" layoutInCell="1" allowOverlap="1" wp14:anchorId="5ED8FD1D" wp14:editId="457330CE">
          <wp:simplePos x="0" y="0"/>
          <wp:positionH relativeFrom="column">
            <wp:posOffset>-464364</wp:posOffset>
          </wp:positionH>
          <wp:positionV relativeFrom="paragraph">
            <wp:posOffset>184785</wp:posOffset>
          </wp:positionV>
          <wp:extent cx="1748155" cy="1466850"/>
          <wp:effectExtent l="0" t="0" r="4445"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sidR="002C466E">
      <w:rPr>
        <w:noProof/>
        <w:lang w:eastAsia="es-MX"/>
      </w:rPr>
      <w:drawing>
        <wp:anchor distT="0" distB="0" distL="114300" distR="114300" simplePos="0" relativeHeight="251659264" behindDoc="1" locked="0" layoutInCell="1" allowOverlap="1" wp14:anchorId="6F241E8F" wp14:editId="57B537FA">
          <wp:simplePos x="0" y="0"/>
          <wp:positionH relativeFrom="column">
            <wp:posOffset>-1914939</wp:posOffset>
          </wp:positionH>
          <wp:positionV relativeFrom="page">
            <wp:posOffset>-635</wp:posOffset>
          </wp:positionV>
          <wp:extent cx="1247775" cy="10512425"/>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576646"/>
    <w:multiLevelType w:val="multilevel"/>
    <w:tmpl w:val="8D0EFCD4"/>
    <w:lvl w:ilvl="0">
      <w:start w:val="1"/>
      <w:numFmt w:val="decimal"/>
      <w:lvlText w:val="%1."/>
      <w:lvlJc w:val="left"/>
      <w:pPr>
        <w:ind w:left="786" w:hanging="360"/>
      </w:pPr>
      <w:rPr>
        <w:rFonts w:ascii="Calibri" w:eastAsia="Calibri" w:hAnsi="Calibri" w:cs="Calibri"/>
        <w:b w:val="0"/>
        <w:sz w:val="26"/>
        <w:szCs w:val="26"/>
      </w:rPr>
    </w:lvl>
    <w:lvl w:ilvl="1">
      <w:numFmt w:val="bullet"/>
      <w:lvlText w:val="•"/>
      <w:lvlJc w:val="left"/>
      <w:pPr>
        <w:ind w:left="1671" w:hanging="360"/>
      </w:pPr>
    </w:lvl>
    <w:lvl w:ilvl="2">
      <w:numFmt w:val="bullet"/>
      <w:lvlText w:val="•"/>
      <w:lvlJc w:val="left"/>
      <w:pPr>
        <w:ind w:left="2549" w:hanging="360"/>
      </w:pPr>
    </w:lvl>
    <w:lvl w:ilvl="3">
      <w:numFmt w:val="bullet"/>
      <w:lvlText w:val="•"/>
      <w:lvlJc w:val="left"/>
      <w:pPr>
        <w:ind w:left="3427" w:hanging="360"/>
      </w:pPr>
    </w:lvl>
    <w:lvl w:ilvl="4">
      <w:numFmt w:val="bullet"/>
      <w:lvlText w:val="•"/>
      <w:lvlJc w:val="left"/>
      <w:pPr>
        <w:ind w:left="4305" w:hanging="360"/>
      </w:pPr>
    </w:lvl>
    <w:lvl w:ilvl="5">
      <w:numFmt w:val="bullet"/>
      <w:lvlText w:val="•"/>
      <w:lvlJc w:val="left"/>
      <w:pPr>
        <w:ind w:left="5183" w:hanging="360"/>
      </w:pPr>
    </w:lvl>
    <w:lvl w:ilvl="6">
      <w:numFmt w:val="bullet"/>
      <w:lvlText w:val="•"/>
      <w:lvlJc w:val="left"/>
      <w:pPr>
        <w:ind w:left="6061" w:hanging="360"/>
      </w:pPr>
    </w:lvl>
    <w:lvl w:ilvl="7">
      <w:numFmt w:val="bullet"/>
      <w:lvlText w:val="•"/>
      <w:lvlJc w:val="left"/>
      <w:pPr>
        <w:ind w:left="6939" w:hanging="360"/>
      </w:pPr>
    </w:lvl>
    <w:lvl w:ilvl="8">
      <w:numFmt w:val="bullet"/>
      <w:lvlText w:val="•"/>
      <w:lvlJc w:val="left"/>
      <w:pPr>
        <w:ind w:left="7817" w:hanging="360"/>
      </w:pPr>
    </w:lvl>
  </w:abstractNum>
  <w:abstractNum w:abstractNumId="3"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4" w15:restartNumberingAfterBreak="0">
    <w:nsid w:val="6DAE7961"/>
    <w:multiLevelType w:val="hybridMultilevel"/>
    <w:tmpl w:val="9210EE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AC2030"/>
    <w:multiLevelType w:val="hybridMultilevel"/>
    <w:tmpl w:val="A13AB4B8"/>
    <w:lvl w:ilvl="0" w:tplc="080A0001">
      <w:start w:val="1"/>
      <w:numFmt w:val="bullet"/>
      <w:lvlText w:val=""/>
      <w:lvlJc w:val="left"/>
      <w:pPr>
        <w:ind w:left="-131" w:hanging="360"/>
      </w:pPr>
      <w:rPr>
        <w:rFonts w:ascii="Symbol" w:hAnsi="Symbol" w:hint="default"/>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7"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07359"/>
    <w:rsid w:val="000175E3"/>
    <w:rsid w:val="000274F8"/>
    <w:rsid w:val="0003243D"/>
    <w:rsid w:val="00070CA5"/>
    <w:rsid w:val="00071188"/>
    <w:rsid w:val="00080C26"/>
    <w:rsid w:val="00081A8A"/>
    <w:rsid w:val="000825F2"/>
    <w:rsid w:val="0008597C"/>
    <w:rsid w:val="00091E68"/>
    <w:rsid w:val="0009380E"/>
    <w:rsid w:val="00096BA7"/>
    <w:rsid w:val="000979BA"/>
    <w:rsid w:val="000B7FA1"/>
    <w:rsid w:val="000C49A1"/>
    <w:rsid w:val="000D15F0"/>
    <w:rsid w:val="000D1F5D"/>
    <w:rsid w:val="000E31E9"/>
    <w:rsid w:val="000F3715"/>
    <w:rsid w:val="000F6CD9"/>
    <w:rsid w:val="00101E74"/>
    <w:rsid w:val="00105007"/>
    <w:rsid w:val="00117DE3"/>
    <w:rsid w:val="001254C3"/>
    <w:rsid w:val="00131273"/>
    <w:rsid w:val="0015413F"/>
    <w:rsid w:val="00154A2E"/>
    <w:rsid w:val="0017145C"/>
    <w:rsid w:val="00174985"/>
    <w:rsid w:val="00187F20"/>
    <w:rsid w:val="001A10CB"/>
    <w:rsid w:val="001C1023"/>
    <w:rsid w:val="001D3302"/>
    <w:rsid w:val="001D4EA9"/>
    <w:rsid w:val="001D70AC"/>
    <w:rsid w:val="001D785E"/>
    <w:rsid w:val="001E4F60"/>
    <w:rsid w:val="001F39A4"/>
    <w:rsid w:val="001F5AD9"/>
    <w:rsid w:val="00203FA3"/>
    <w:rsid w:val="00230086"/>
    <w:rsid w:val="00233319"/>
    <w:rsid w:val="002339E7"/>
    <w:rsid w:val="00234CC3"/>
    <w:rsid w:val="002449C8"/>
    <w:rsid w:val="00256C9B"/>
    <w:rsid w:val="0025719D"/>
    <w:rsid w:val="00257913"/>
    <w:rsid w:val="00265005"/>
    <w:rsid w:val="00281CF9"/>
    <w:rsid w:val="002A0351"/>
    <w:rsid w:val="002A109B"/>
    <w:rsid w:val="002A4394"/>
    <w:rsid w:val="002B3028"/>
    <w:rsid w:val="002C2CB1"/>
    <w:rsid w:val="002C466E"/>
    <w:rsid w:val="002D605C"/>
    <w:rsid w:val="002E077A"/>
    <w:rsid w:val="002E11B3"/>
    <w:rsid w:val="00314107"/>
    <w:rsid w:val="003213E3"/>
    <w:rsid w:val="00321F97"/>
    <w:rsid w:val="003328F3"/>
    <w:rsid w:val="00333AC1"/>
    <w:rsid w:val="00337E73"/>
    <w:rsid w:val="003465FE"/>
    <w:rsid w:val="003505E8"/>
    <w:rsid w:val="00362524"/>
    <w:rsid w:val="00363548"/>
    <w:rsid w:val="00363A57"/>
    <w:rsid w:val="003679F2"/>
    <w:rsid w:val="00385985"/>
    <w:rsid w:val="00386982"/>
    <w:rsid w:val="00387B4E"/>
    <w:rsid w:val="003947FC"/>
    <w:rsid w:val="003A1BF2"/>
    <w:rsid w:val="003D31E2"/>
    <w:rsid w:val="003D5812"/>
    <w:rsid w:val="003E3286"/>
    <w:rsid w:val="003E358B"/>
    <w:rsid w:val="003E7F96"/>
    <w:rsid w:val="003F2510"/>
    <w:rsid w:val="003F6789"/>
    <w:rsid w:val="003F6EB4"/>
    <w:rsid w:val="003F713F"/>
    <w:rsid w:val="00417E34"/>
    <w:rsid w:val="004233AA"/>
    <w:rsid w:val="004463A6"/>
    <w:rsid w:val="00460451"/>
    <w:rsid w:val="004610EE"/>
    <w:rsid w:val="0046570E"/>
    <w:rsid w:val="004800EE"/>
    <w:rsid w:val="004823BD"/>
    <w:rsid w:val="00493CF7"/>
    <w:rsid w:val="004A2863"/>
    <w:rsid w:val="004B6CDF"/>
    <w:rsid w:val="004C6415"/>
    <w:rsid w:val="004D6FA2"/>
    <w:rsid w:val="004F2C2C"/>
    <w:rsid w:val="004F39D9"/>
    <w:rsid w:val="004F5A18"/>
    <w:rsid w:val="004F66C4"/>
    <w:rsid w:val="0050408B"/>
    <w:rsid w:val="0051036E"/>
    <w:rsid w:val="00510E2B"/>
    <w:rsid w:val="00512B46"/>
    <w:rsid w:val="005146BB"/>
    <w:rsid w:val="00517D13"/>
    <w:rsid w:val="00522F22"/>
    <w:rsid w:val="0053650A"/>
    <w:rsid w:val="005456CF"/>
    <w:rsid w:val="00550D59"/>
    <w:rsid w:val="005527D2"/>
    <w:rsid w:val="00554662"/>
    <w:rsid w:val="00567670"/>
    <w:rsid w:val="00572AF2"/>
    <w:rsid w:val="00580BE9"/>
    <w:rsid w:val="00580CF6"/>
    <w:rsid w:val="005A4BCD"/>
    <w:rsid w:val="005C3877"/>
    <w:rsid w:val="005C5241"/>
    <w:rsid w:val="005D25E1"/>
    <w:rsid w:val="005E0A1C"/>
    <w:rsid w:val="005F1720"/>
    <w:rsid w:val="005F3036"/>
    <w:rsid w:val="005F36E3"/>
    <w:rsid w:val="005F56E1"/>
    <w:rsid w:val="00610A3A"/>
    <w:rsid w:val="00612B67"/>
    <w:rsid w:val="00616CDE"/>
    <w:rsid w:val="00617CE9"/>
    <w:rsid w:val="006203A8"/>
    <w:rsid w:val="006222A6"/>
    <w:rsid w:val="00622466"/>
    <w:rsid w:val="00645D20"/>
    <w:rsid w:val="00654FFF"/>
    <w:rsid w:val="00657266"/>
    <w:rsid w:val="006605A3"/>
    <w:rsid w:val="00661B1E"/>
    <w:rsid w:val="0066624E"/>
    <w:rsid w:val="00670576"/>
    <w:rsid w:val="00673A95"/>
    <w:rsid w:val="006758AE"/>
    <w:rsid w:val="00681E90"/>
    <w:rsid w:val="00687419"/>
    <w:rsid w:val="006A7BB2"/>
    <w:rsid w:val="006B0E30"/>
    <w:rsid w:val="006B65E7"/>
    <w:rsid w:val="006C1380"/>
    <w:rsid w:val="006C2810"/>
    <w:rsid w:val="006C571C"/>
    <w:rsid w:val="006D02D7"/>
    <w:rsid w:val="006F6FEE"/>
    <w:rsid w:val="00717DB5"/>
    <w:rsid w:val="00736475"/>
    <w:rsid w:val="007608E8"/>
    <w:rsid w:val="00774BF0"/>
    <w:rsid w:val="007A6CAB"/>
    <w:rsid w:val="007E11BF"/>
    <w:rsid w:val="0080517C"/>
    <w:rsid w:val="00815014"/>
    <w:rsid w:val="00825E53"/>
    <w:rsid w:val="00834116"/>
    <w:rsid w:val="00844907"/>
    <w:rsid w:val="00873AA7"/>
    <w:rsid w:val="00876E3E"/>
    <w:rsid w:val="00896DCF"/>
    <w:rsid w:val="0089756A"/>
    <w:rsid w:val="008C7FB5"/>
    <w:rsid w:val="008D1246"/>
    <w:rsid w:val="008D4468"/>
    <w:rsid w:val="008D702D"/>
    <w:rsid w:val="008D7232"/>
    <w:rsid w:val="008E18EC"/>
    <w:rsid w:val="00902E65"/>
    <w:rsid w:val="00903000"/>
    <w:rsid w:val="00905CDF"/>
    <w:rsid w:val="009175F9"/>
    <w:rsid w:val="00920A40"/>
    <w:rsid w:val="00921D54"/>
    <w:rsid w:val="009402FD"/>
    <w:rsid w:val="00945F4A"/>
    <w:rsid w:val="00960EB3"/>
    <w:rsid w:val="00961B3D"/>
    <w:rsid w:val="009646BD"/>
    <w:rsid w:val="00971156"/>
    <w:rsid w:val="00974BDB"/>
    <w:rsid w:val="0098629B"/>
    <w:rsid w:val="009A7AA9"/>
    <w:rsid w:val="009B04A3"/>
    <w:rsid w:val="009C1D97"/>
    <w:rsid w:val="009C22E7"/>
    <w:rsid w:val="009C346E"/>
    <w:rsid w:val="009D120B"/>
    <w:rsid w:val="009D5468"/>
    <w:rsid w:val="00A13E73"/>
    <w:rsid w:val="00A267C9"/>
    <w:rsid w:val="00A33187"/>
    <w:rsid w:val="00A47D44"/>
    <w:rsid w:val="00A7002B"/>
    <w:rsid w:val="00A73088"/>
    <w:rsid w:val="00A77BF1"/>
    <w:rsid w:val="00A82D20"/>
    <w:rsid w:val="00A908AC"/>
    <w:rsid w:val="00A95512"/>
    <w:rsid w:val="00A97EF3"/>
    <w:rsid w:val="00AB3788"/>
    <w:rsid w:val="00AD3E28"/>
    <w:rsid w:val="00AD66B7"/>
    <w:rsid w:val="00AD7B41"/>
    <w:rsid w:val="00AE17F3"/>
    <w:rsid w:val="00AE2CC3"/>
    <w:rsid w:val="00AE33A7"/>
    <w:rsid w:val="00AF443C"/>
    <w:rsid w:val="00B009C1"/>
    <w:rsid w:val="00B042C2"/>
    <w:rsid w:val="00B17EEB"/>
    <w:rsid w:val="00B21439"/>
    <w:rsid w:val="00B33835"/>
    <w:rsid w:val="00B50B83"/>
    <w:rsid w:val="00B57C0D"/>
    <w:rsid w:val="00B759A2"/>
    <w:rsid w:val="00B806EE"/>
    <w:rsid w:val="00B975AB"/>
    <w:rsid w:val="00BA119E"/>
    <w:rsid w:val="00BA38EF"/>
    <w:rsid w:val="00BB2337"/>
    <w:rsid w:val="00BB6C6D"/>
    <w:rsid w:val="00BC7189"/>
    <w:rsid w:val="00BD7A42"/>
    <w:rsid w:val="00BE05D6"/>
    <w:rsid w:val="00BE6C5B"/>
    <w:rsid w:val="00C10102"/>
    <w:rsid w:val="00C25F8F"/>
    <w:rsid w:val="00C31529"/>
    <w:rsid w:val="00C36553"/>
    <w:rsid w:val="00C75FAF"/>
    <w:rsid w:val="00C82948"/>
    <w:rsid w:val="00C83792"/>
    <w:rsid w:val="00C862EB"/>
    <w:rsid w:val="00CA67A8"/>
    <w:rsid w:val="00CB27AD"/>
    <w:rsid w:val="00CB37F8"/>
    <w:rsid w:val="00CC007C"/>
    <w:rsid w:val="00CD4AB0"/>
    <w:rsid w:val="00CD54C4"/>
    <w:rsid w:val="00CE32E8"/>
    <w:rsid w:val="00CE6E31"/>
    <w:rsid w:val="00D04DB0"/>
    <w:rsid w:val="00D113DB"/>
    <w:rsid w:val="00D137EC"/>
    <w:rsid w:val="00D16A12"/>
    <w:rsid w:val="00D209E5"/>
    <w:rsid w:val="00D2152B"/>
    <w:rsid w:val="00D31023"/>
    <w:rsid w:val="00D325EE"/>
    <w:rsid w:val="00D3472E"/>
    <w:rsid w:val="00D35330"/>
    <w:rsid w:val="00D36A72"/>
    <w:rsid w:val="00D36B14"/>
    <w:rsid w:val="00D53166"/>
    <w:rsid w:val="00D558AE"/>
    <w:rsid w:val="00D64E27"/>
    <w:rsid w:val="00D766B3"/>
    <w:rsid w:val="00D825B1"/>
    <w:rsid w:val="00D96AD7"/>
    <w:rsid w:val="00DA3B37"/>
    <w:rsid w:val="00DA4809"/>
    <w:rsid w:val="00DB0227"/>
    <w:rsid w:val="00DC2EAE"/>
    <w:rsid w:val="00DC3373"/>
    <w:rsid w:val="00DC4173"/>
    <w:rsid w:val="00DD2FE8"/>
    <w:rsid w:val="00DD3CB4"/>
    <w:rsid w:val="00DE1FBD"/>
    <w:rsid w:val="00DE593F"/>
    <w:rsid w:val="00DF23EE"/>
    <w:rsid w:val="00DF5FA3"/>
    <w:rsid w:val="00DF69F1"/>
    <w:rsid w:val="00DF6F0B"/>
    <w:rsid w:val="00DF71AE"/>
    <w:rsid w:val="00E110CE"/>
    <w:rsid w:val="00E24D79"/>
    <w:rsid w:val="00E25825"/>
    <w:rsid w:val="00E32B85"/>
    <w:rsid w:val="00E57BD5"/>
    <w:rsid w:val="00E57E1A"/>
    <w:rsid w:val="00E626FF"/>
    <w:rsid w:val="00E67244"/>
    <w:rsid w:val="00E70142"/>
    <w:rsid w:val="00E721DC"/>
    <w:rsid w:val="00E74DA4"/>
    <w:rsid w:val="00E75E94"/>
    <w:rsid w:val="00E826CE"/>
    <w:rsid w:val="00E8279D"/>
    <w:rsid w:val="00E84155"/>
    <w:rsid w:val="00E92910"/>
    <w:rsid w:val="00E96E56"/>
    <w:rsid w:val="00EA219F"/>
    <w:rsid w:val="00EB3A55"/>
    <w:rsid w:val="00EB410A"/>
    <w:rsid w:val="00EB6C8F"/>
    <w:rsid w:val="00EC1BAA"/>
    <w:rsid w:val="00EC48FF"/>
    <w:rsid w:val="00ED37D6"/>
    <w:rsid w:val="00ED398D"/>
    <w:rsid w:val="00EE407D"/>
    <w:rsid w:val="00F016F9"/>
    <w:rsid w:val="00F01D91"/>
    <w:rsid w:val="00F03F72"/>
    <w:rsid w:val="00F210C7"/>
    <w:rsid w:val="00F25C9E"/>
    <w:rsid w:val="00F3244A"/>
    <w:rsid w:val="00F365EF"/>
    <w:rsid w:val="00F412F6"/>
    <w:rsid w:val="00F45FB7"/>
    <w:rsid w:val="00F5119C"/>
    <w:rsid w:val="00F811FE"/>
    <w:rsid w:val="00F81A6A"/>
    <w:rsid w:val="00F81B32"/>
    <w:rsid w:val="00F86C21"/>
    <w:rsid w:val="00F9290C"/>
    <w:rsid w:val="00F92C39"/>
    <w:rsid w:val="00F94914"/>
    <w:rsid w:val="00F966A5"/>
    <w:rsid w:val="00FA1E40"/>
    <w:rsid w:val="00FA570E"/>
    <w:rsid w:val="00FB4866"/>
    <w:rsid w:val="00FB7DF0"/>
    <w:rsid w:val="00FC4104"/>
    <w:rsid w:val="00FC4A27"/>
    <w:rsid w:val="00FD594F"/>
    <w:rsid w:val="00FD7068"/>
    <w:rsid w:val="00FE2975"/>
    <w:rsid w:val="00FE6F99"/>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CD639"/>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73"/>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09380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89756A"/>
    <w:pPr>
      <w:spacing w:after="120"/>
    </w:pPr>
    <w:rPr>
      <w:rFonts w:ascii="Cambria" w:eastAsia="MS Mincho" w:hAnsi="Cambria" w:cs="Times New Roman"/>
      <w:lang w:eastAsia="es-ES"/>
    </w:rPr>
  </w:style>
  <w:style w:type="character" w:customStyle="1" w:styleId="TextoindependienteCar">
    <w:name w:val="Texto independiente Car"/>
    <w:basedOn w:val="Fuentedeprrafopredeter"/>
    <w:link w:val="Textoindependiente"/>
    <w:uiPriority w:val="99"/>
    <w:rsid w:val="0089756A"/>
    <w:rPr>
      <w:rFonts w:ascii="Cambria" w:eastAsia="MS Mincho" w:hAnsi="Cambria"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89CD-9BAA-4C99-AD0E-C02697C4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1891</Words>
  <Characters>10402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4</cp:revision>
  <cp:lastPrinted>2024-01-05T16:52:00Z</cp:lastPrinted>
  <dcterms:created xsi:type="dcterms:W3CDTF">2024-01-05T16:53:00Z</dcterms:created>
  <dcterms:modified xsi:type="dcterms:W3CDTF">2024-01-05T18:10:00Z</dcterms:modified>
</cp:coreProperties>
</file>