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AE230B0"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330E2B">
              <w:rPr>
                <w:rFonts w:ascii="Arial" w:hAnsi="Arial" w:cs="Arial"/>
                <w:sz w:val="16"/>
                <w:szCs w:val="16"/>
              </w:rPr>
              <w:t>6</w:t>
            </w:r>
            <w:r w:rsidR="00EE25A6">
              <w:rPr>
                <w:rFonts w:ascii="Arial" w:hAnsi="Arial" w:cs="Arial"/>
                <w:sz w:val="16"/>
                <w:szCs w:val="16"/>
              </w:rPr>
              <w:t>8</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6D424385"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1D6424">
              <w:rPr>
                <w:rFonts w:ascii="Arial" w:hAnsi="Arial" w:cs="Arial"/>
                <w:sz w:val="16"/>
                <w:szCs w:val="16"/>
              </w:rPr>
              <w:t>7</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AEDAE1D"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C848A6">
              <w:rPr>
                <w:rFonts w:ascii="Arial" w:hAnsi="Arial" w:cs="Arial"/>
                <w:b/>
                <w:bCs/>
                <w:sz w:val="16"/>
                <w:szCs w:val="16"/>
                <w:lang w:val="es-MX"/>
              </w:rPr>
              <w:t xml:space="preserve"> </w:t>
            </w:r>
            <w:r w:rsidR="00EE25A6" w:rsidRPr="00EE25A6">
              <w:rPr>
                <w:rFonts w:ascii="Arial" w:hAnsi="Arial" w:cs="Arial"/>
                <w:b/>
                <w:bCs/>
                <w:sz w:val="16"/>
                <w:szCs w:val="16"/>
                <w:lang w:val="es-MX"/>
              </w:rPr>
              <w:t>SO/AC-420/09-VIII-2023 por el que se autoriza al Presidente Municipal o a quien este tenga a bien designar, la aplicación de estímulos fiscales de hasta un 70% de descuento en el pago del importe por concepto de infracciones de tránsito, dicha autorización tendrá una vigencia hasta el 31 de octubre de 2023, rindiendo el informe correspondiente a las y los integrantes del cabildo sobre los ingresos y egresos que estos generen</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641FBFB2" w14:textId="77777777" w:rsidR="007B55CF" w:rsidRDefault="007B55CF" w:rsidP="004E66A2">
      <w:pPr>
        <w:spacing w:line="276" w:lineRule="auto"/>
        <w:jc w:val="right"/>
        <w:rPr>
          <w:rFonts w:ascii="Arial" w:hAnsi="Arial" w:cs="Arial"/>
          <w:b/>
          <w:bCs/>
        </w:rPr>
      </w:pPr>
    </w:p>
    <w:p w14:paraId="32179C3B" w14:textId="77777777" w:rsidR="00BF66FA" w:rsidRDefault="00BF66FA" w:rsidP="004E66A2">
      <w:pPr>
        <w:spacing w:line="276" w:lineRule="auto"/>
        <w:jc w:val="right"/>
        <w:rPr>
          <w:rFonts w:ascii="Arial" w:hAnsi="Arial" w:cs="Arial"/>
          <w:b/>
          <w:bCs/>
        </w:rPr>
      </w:pPr>
    </w:p>
    <w:p w14:paraId="5030A0E5" w14:textId="77777777" w:rsidR="00BF66FA" w:rsidRDefault="00BF66FA" w:rsidP="004E66A2">
      <w:pPr>
        <w:spacing w:line="276" w:lineRule="auto"/>
        <w:jc w:val="right"/>
        <w:rPr>
          <w:rFonts w:ascii="Arial" w:hAnsi="Arial" w:cs="Arial"/>
          <w:b/>
          <w:bCs/>
        </w:rPr>
      </w:pPr>
    </w:p>
    <w:p w14:paraId="398F702E" w14:textId="77777777" w:rsidR="00BF66FA" w:rsidRDefault="00BF66FA" w:rsidP="004E66A2">
      <w:pPr>
        <w:spacing w:line="276" w:lineRule="auto"/>
        <w:jc w:val="right"/>
        <w:rPr>
          <w:rFonts w:ascii="Arial" w:hAnsi="Arial" w:cs="Arial"/>
          <w:b/>
          <w:bCs/>
        </w:rPr>
      </w:pPr>
    </w:p>
    <w:p w14:paraId="0618F12D" w14:textId="77777777" w:rsidR="00BF66FA" w:rsidRDefault="00BF66FA" w:rsidP="004E66A2">
      <w:pPr>
        <w:spacing w:line="276" w:lineRule="auto"/>
        <w:jc w:val="right"/>
        <w:rPr>
          <w:rFonts w:ascii="Arial" w:hAnsi="Arial" w:cs="Arial"/>
          <w:b/>
          <w:bCs/>
        </w:rPr>
      </w:pPr>
    </w:p>
    <w:p w14:paraId="55BB7F60" w14:textId="77777777" w:rsidR="00BF66FA" w:rsidRDefault="00BF66FA" w:rsidP="004E66A2">
      <w:pPr>
        <w:spacing w:line="276" w:lineRule="auto"/>
        <w:jc w:val="right"/>
        <w:rPr>
          <w:rFonts w:ascii="Arial" w:hAnsi="Arial" w:cs="Arial"/>
          <w:b/>
          <w:bCs/>
        </w:rPr>
      </w:pPr>
    </w:p>
    <w:p w14:paraId="7FDA1F86" w14:textId="77777777" w:rsidR="00BF66FA" w:rsidRDefault="00BF66FA" w:rsidP="004E66A2">
      <w:pPr>
        <w:spacing w:line="276" w:lineRule="auto"/>
        <w:jc w:val="right"/>
        <w:rPr>
          <w:rFonts w:ascii="Arial" w:hAnsi="Arial" w:cs="Arial"/>
          <w:b/>
          <w:bCs/>
        </w:rPr>
      </w:pPr>
    </w:p>
    <w:p w14:paraId="4C2B05AA" w14:textId="1512733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8913EE6"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1D6424">
        <w:rPr>
          <w:rFonts w:ascii="Arial" w:hAnsi="Arial" w:cs="Arial"/>
          <w:b/>
          <w:bCs/>
        </w:rPr>
        <w:t>15</w:t>
      </w:r>
      <w:r w:rsidR="009E2895" w:rsidRPr="00BE4006">
        <w:rPr>
          <w:rFonts w:ascii="Arial" w:hAnsi="Arial" w:cs="Arial"/>
          <w:b/>
          <w:bCs/>
        </w:rPr>
        <w:t xml:space="preserve"> de </w:t>
      </w:r>
      <w:r w:rsidR="001D6424">
        <w:rPr>
          <w:rFonts w:ascii="Arial" w:hAnsi="Arial" w:cs="Arial"/>
          <w:b/>
          <w:bCs/>
        </w:rPr>
        <w:t>septiembre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3A50B822" w:rsidR="002807B8" w:rsidRPr="00E67703" w:rsidRDefault="00DD6AF4" w:rsidP="00EE25A6">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1D6424">
        <w:rPr>
          <w:rFonts w:ascii="Arial" w:hAnsi="Arial" w:cs="Arial"/>
        </w:rPr>
        <w:t>864</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EE25A6" w:rsidRPr="00EE25A6">
        <w:rPr>
          <w:rFonts w:ascii="Arial" w:hAnsi="Arial" w:cs="Arial"/>
          <w:b/>
          <w:bCs/>
          <w:lang w:val="es-MX"/>
        </w:rPr>
        <w:t>SO/AC-420/09-VIII-2023</w:t>
      </w:r>
      <w:r w:rsidR="00EE25A6">
        <w:rPr>
          <w:rFonts w:ascii="Arial" w:hAnsi="Arial" w:cs="Arial"/>
          <w:b/>
          <w:bCs/>
          <w:lang w:val="es-MX"/>
        </w:rPr>
        <w:t xml:space="preserve"> </w:t>
      </w:r>
      <w:r w:rsidR="00EE25A6" w:rsidRPr="00EE25A6">
        <w:rPr>
          <w:rFonts w:ascii="Arial" w:hAnsi="Arial" w:cs="Arial"/>
          <w:b/>
          <w:bCs/>
          <w:lang w:val="es-MX"/>
        </w:rPr>
        <w:t xml:space="preserve">por el que se autoriza al Presidente Municipal o a quien este tenga a bien designar, la aplicación de estímulos fiscales de hasta un 70% de descuento en el pago del </w:t>
      </w:r>
      <w:r w:rsidR="00EE25A6" w:rsidRPr="00EE25A6">
        <w:rPr>
          <w:rFonts w:ascii="Arial" w:hAnsi="Arial" w:cs="Arial"/>
          <w:b/>
          <w:bCs/>
          <w:lang w:val="es-MX"/>
        </w:rPr>
        <w:lastRenderedPageBreak/>
        <w:t>importe por concepto de infracciones de tránsito, dicha autorización tendrá una vigencia hasta el 31 de octubre de 2023, rindiendo el informe correspondiente a las y los integrantes del cabildo sobre los ingresos y egresos que estos generen</w:t>
      </w:r>
      <w:r w:rsidR="00861BED" w:rsidRPr="00336069">
        <w:rPr>
          <w:rFonts w:ascii="Arial" w:hAnsi="Arial" w:cs="Arial"/>
          <w:b/>
          <w:bCs/>
          <w:lang w:val="es-MX"/>
        </w:rPr>
        <w:t>”</w:t>
      </w:r>
      <w:r w:rsidR="00861BE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w:t>
      </w:r>
      <w:r w:rsidRPr="00336069">
        <w:rPr>
          <w:rFonts w:ascii="Arial" w:hAnsi="Arial" w:cs="Arial"/>
        </w:rPr>
        <w:lastRenderedPageBreak/>
        <w:t>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86FB" w14:textId="77777777" w:rsidR="006D5627" w:rsidRDefault="006D5627" w:rsidP="002F55F0">
      <w:r>
        <w:separator/>
      </w:r>
    </w:p>
  </w:endnote>
  <w:endnote w:type="continuationSeparator" w:id="0">
    <w:p w14:paraId="4BECF628" w14:textId="77777777" w:rsidR="006D5627" w:rsidRDefault="006D5627"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3CAC7" w14:textId="77777777" w:rsidR="006D5627" w:rsidRDefault="006D5627" w:rsidP="002F55F0">
      <w:r>
        <w:separator/>
      </w:r>
    </w:p>
  </w:footnote>
  <w:footnote w:type="continuationSeparator" w:id="0">
    <w:p w14:paraId="32515E66" w14:textId="77777777" w:rsidR="006D5627" w:rsidRDefault="006D5627"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3</Pages>
  <Words>584</Words>
  <Characters>3212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372</cp:revision>
  <cp:lastPrinted>2023-10-04T17:17:00Z</cp:lastPrinted>
  <dcterms:created xsi:type="dcterms:W3CDTF">2022-01-24T17:53:00Z</dcterms:created>
  <dcterms:modified xsi:type="dcterms:W3CDTF">2023-10-04T17:17:00Z</dcterms:modified>
</cp:coreProperties>
</file>