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B99553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DD2851">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C968FB8"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4D5BB9">
              <w:rPr>
                <w:rFonts w:ascii="Arial" w:hAnsi="Arial" w:cs="Arial"/>
                <w:b/>
                <w:bCs/>
                <w:sz w:val="16"/>
                <w:szCs w:val="16"/>
                <w:lang w:val="es-MX"/>
              </w:rPr>
              <w:t xml:space="preserve"> </w:t>
            </w:r>
            <w:r w:rsidR="00DD2851" w:rsidRPr="00DD2851">
              <w:rPr>
                <w:rFonts w:ascii="Arial" w:hAnsi="Arial" w:cs="Arial"/>
                <w:b/>
                <w:bCs/>
                <w:sz w:val="16"/>
                <w:szCs w:val="16"/>
                <w:lang w:val="es-MX"/>
              </w:rPr>
              <w:t>SO/AC-426/23-VIII-2023 que aprueba el corte de caja del Ayuntamiento de Cuernavaca, correspondiente al mes de julio, lo anterior con fundamento en lo dispuesto por el artículo 82 fracción XI de la Ley Orgánica Municipal del Estado de Morelos y 15 de la Ley de fiscalización y rendición de cuentas del Estado de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0068F0AD" w14:textId="77777777" w:rsidR="002E021D" w:rsidRDefault="002E021D" w:rsidP="004D5BB9">
      <w:pPr>
        <w:spacing w:line="276" w:lineRule="auto"/>
        <w:rPr>
          <w:rFonts w:ascii="Arial" w:hAnsi="Arial" w:cs="Arial"/>
          <w:b/>
          <w:bCs/>
        </w:rPr>
      </w:pPr>
    </w:p>
    <w:p w14:paraId="0F19D5F8" w14:textId="77777777" w:rsidR="002E021D" w:rsidRDefault="002E021D" w:rsidP="004E66A2">
      <w:pPr>
        <w:spacing w:line="276" w:lineRule="auto"/>
        <w:jc w:val="right"/>
        <w:rPr>
          <w:rFonts w:ascii="Arial" w:hAnsi="Arial" w:cs="Arial"/>
          <w:b/>
          <w:bCs/>
        </w:rPr>
      </w:pPr>
    </w:p>
    <w:p w14:paraId="45B5A5B6" w14:textId="77777777" w:rsidR="00DD2851" w:rsidRDefault="00DD2851" w:rsidP="004E66A2">
      <w:pPr>
        <w:spacing w:line="276" w:lineRule="auto"/>
        <w:jc w:val="right"/>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4C2B05AA" w14:textId="64A2FE39"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8C6A6FB" w:rsidR="002807B8" w:rsidRPr="00E67703" w:rsidRDefault="00DD6AF4" w:rsidP="00DD2851">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DD2851" w:rsidRPr="00DD2851">
        <w:rPr>
          <w:rFonts w:ascii="Arial" w:hAnsi="Arial" w:cs="Arial"/>
          <w:b/>
          <w:bCs/>
          <w:lang w:val="es-MX"/>
        </w:rPr>
        <w:t>SO/AC-426/23-VIII-2023</w:t>
      </w:r>
      <w:r w:rsidR="00DD2851">
        <w:rPr>
          <w:rFonts w:ascii="Arial" w:hAnsi="Arial" w:cs="Arial"/>
          <w:b/>
          <w:bCs/>
          <w:lang w:val="es-MX"/>
        </w:rPr>
        <w:t xml:space="preserve"> </w:t>
      </w:r>
      <w:r w:rsidR="00DD2851" w:rsidRPr="00DD2851">
        <w:rPr>
          <w:rFonts w:ascii="Arial" w:hAnsi="Arial" w:cs="Arial"/>
          <w:b/>
          <w:bCs/>
          <w:lang w:val="es-MX"/>
        </w:rPr>
        <w:t xml:space="preserve">que aprueba el corte de caja del </w:t>
      </w:r>
      <w:r w:rsidR="00DD2851">
        <w:rPr>
          <w:rFonts w:ascii="Arial" w:hAnsi="Arial" w:cs="Arial"/>
          <w:b/>
          <w:bCs/>
          <w:lang w:val="es-MX"/>
        </w:rPr>
        <w:t>A</w:t>
      </w:r>
      <w:r w:rsidR="00DD2851" w:rsidRPr="00DD2851">
        <w:rPr>
          <w:rFonts w:ascii="Arial" w:hAnsi="Arial" w:cs="Arial"/>
          <w:b/>
          <w:bCs/>
          <w:lang w:val="es-MX"/>
        </w:rPr>
        <w:t xml:space="preserve">yuntamiento de </w:t>
      </w:r>
      <w:r w:rsidR="00DD2851">
        <w:rPr>
          <w:rFonts w:ascii="Arial" w:hAnsi="Arial" w:cs="Arial"/>
          <w:b/>
          <w:bCs/>
          <w:lang w:val="es-MX"/>
        </w:rPr>
        <w:t>C</w:t>
      </w:r>
      <w:r w:rsidR="00DD2851" w:rsidRPr="00DD2851">
        <w:rPr>
          <w:rFonts w:ascii="Arial" w:hAnsi="Arial" w:cs="Arial"/>
          <w:b/>
          <w:bCs/>
          <w:lang w:val="es-MX"/>
        </w:rPr>
        <w:t xml:space="preserve">uernavaca, correspondiente al mes de julio, lo anterior con fundamento en lo dispuesto por el artículo 82 fracción XI de la Ley Orgánica Municipal del </w:t>
      </w:r>
      <w:r w:rsidR="00DD2851">
        <w:rPr>
          <w:rFonts w:ascii="Arial" w:hAnsi="Arial" w:cs="Arial"/>
          <w:b/>
          <w:bCs/>
          <w:lang w:val="es-MX"/>
        </w:rPr>
        <w:t>E</w:t>
      </w:r>
      <w:r w:rsidR="00DD2851" w:rsidRPr="00DD2851">
        <w:rPr>
          <w:rFonts w:ascii="Arial" w:hAnsi="Arial" w:cs="Arial"/>
          <w:b/>
          <w:bCs/>
          <w:lang w:val="es-MX"/>
        </w:rPr>
        <w:t xml:space="preserve">stado de </w:t>
      </w:r>
      <w:r w:rsidR="00DD2851">
        <w:rPr>
          <w:rFonts w:ascii="Arial" w:hAnsi="Arial" w:cs="Arial"/>
          <w:b/>
          <w:bCs/>
          <w:lang w:val="es-MX"/>
        </w:rPr>
        <w:t>M</w:t>
      </w:r>
      <w:r w:rsidR="00DD2851" w:rsidRPr="00DD2851">
        <w:rPr>
          <w:rFonts w:ascii="Arial" w:hAnsi="Arial" w:cs="Arial"/>
          <w:b/>
          <w:bCs/>
          <w:lang w:val="es-MX"/>
        </w:rPr>
        <w:t xml:space="preserve">orelos y 15 de la </w:t>
      </w:r>
      <w:r w:rsidR="00DD2851">
        <w:rPr>
          <w:rFonts w:ascii="Arial" w:hAnsi="Arial" w:cs="Arial"/>
          <w:b/>
          <w:bCs/>
          <w:lang w:val="es-MX"/>
        </w:rPr>
        <w:t>L</w:t>
      </w:r>
      <w:r w:rsidR="00DD2851" w:rsidRPr="00DD2851">
        <w:rPr>
          <w:rFonts w:ascii="Arial" w:hAnsi="Arial" w:cs="Arial"/>
          <w:b/>
          <w:bCs/>
          <w:lang w:val="es-MX"/>
        </w:rPr>
        <w:t xml:space="preserve">ey de fiscalización y rendición de cuentas del </w:t>
      </w:r>
      <w:r w:rsidR="00DD2851">
        <w:rPr>
          <w:rFonts w:ascii="Arial" w:hAnsi="Arial" w:cs="Arial"/>
          <w:b/>
          <w:bCs/>
          <w:lang w:val="es-MX"/>
        </w:rPr>
        <w:t>E</w:t>
      </w:r>
      <w:r w:rsidR="00DD2851" w:rsidRPr="00DD2851">
        <w:rPr>
          <w:rFonts w:ascii="Arial" w:hAnsi="Arial" w:cs="Arial"/>
          <w:b/>
          <w:bCs/>
          <w:lang w:val="es-MX"/>
        </w:rPr>
        <w:t xml:space="preserve">stado de </w:t>
      </w:r>
      <w:r w:rsidR="00DD2851">
        <w:rPr>
          <w:rFonts w:ascii="Arial" w:hAnsi="Arial" w:cs="Arial"/>
          <w:b/>
          <w:bCs/>
          <w:lang w:val="es-MX"/>
        </w:rPr>
        <w:t>M</w:t>
      </w:r>
      <w:r w:rsidR="00DD2851" w:rsidRPr="00DD2851">
        <w:rPr>
          <w:rFonts w:ascii="Arial" w:hAnsi="Arial" w:cs="Arial"/>
          <w:b/>
          <w:bCs/>
          <w:lang w:val="es-MX"/>
        </w:rPr>
        <w:t>orelos</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lastRenderedPageBreak/>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2DB0" w14:textId="77777777" w:rsidR="00D56DD7" w:rsidRDefault="00D56DD7" w:rsidP="002F55F0">
      <w:r>
        <w:separator/>
      </w:r>
    </w:p>
  </w:endnote>
  <w:endnote w:type="continuationSeparator" w:id="0">
    <w:p w14:paraId="702F509F" w14:textId="77777777" w:rsidR="00D56DD7" w:rsidRDefault="00D56DD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B1C4" w14:textId="77777777" w:rsidR="00D56DD7" w:rsidRDefault="00D56DD7" w:rsidP="002F55F0">
      <w:r>
        <w:separator/>
      </w:r>
    </w:p>
  </w:footnote>
  <w:footnote w:type="continuationSeparator" w:id="0">
    <w:p w14:paraId="1EF25120" w14:textId="77777777" w:rsidR="00D56DD7" w:rsidRDefault="00D56DD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378</cp:revision>
  <cp:lastPrinted>2023-10-04T17:44:00Z</cp:lastPrinted>
  <dcterms:created xsi:type="dcterms:W3CDTF">2022-01-24T17:53:00Z</dcterms:created>
  <dcterms:modified xsi:type="dcterms:W3CDTF">2023-10-04T17:44:00Z</dcterms:modified>
</cp:coreProperties>
</file>