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09A271D"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10</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31E2CF60" w:rsidR="001F2305" w:rsidRPr="00E032B9" w:rsidRDefault="002807B8" w:rsidP="003636FE">
            <w:pPr>
              <w:jc w:val="both"/>
              <w:rPr>
                <w:rFonts w:ascii="Arial" w:hAnsi="Arial" w:cs="Arial"/>
                <w:b/>
                <w:bCs/>
                <w:sz w:val="16"/>
                <w:szCs w:val="1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F14DC9">
              <w:rPr>
                <w:rFonts w:ascii="Arial" w:hAnsi="Arial" w:cs="Arial"/>
                <w:b/>
                <w:bCs/>
                <w:sz w:val="16"/>
                <w:szCs w:val="16"/>
                <w:lang w:val="es-MX"/>
              </w:rPr>
              <w:t xml:space="preserve"> </w:t>
            </w:r>
            <w:r w:rsidR="00111918" w:rsidRPr="00111918">
              <w:rPr>
                <w:rFonts w:ascii="Arial" w:hAnsi="Arial" w:cs="Arial"/>
                <w:b/>
                <w:bCs/>
                <w:sz w:val="16"/>
                <w:szCs w:val="16"/>
                <w:lang w:val="es-MX"/>
              </w:rPr>
              <w:t xml:space="preserve">SO/AC-495/29-XI-2023 </w:t>
            </w:r>
            <w:r w:rsidR="00111918" w:rsidRPr="00111918">
              <w:rPr>
                <w:rFonts w:ascii="Arial" w:hAnsi="Arial" w:cs="Arial"/>
                <w:b/>
                <w:bCs/>
                <w:sz w:val="16"/>
                <w:szCs w:val="16"/>
                <w:lang w:val="es-ES"/>
              </w:rPr>
              <w:t>QUE APRUEBA LA MODIFICACIÓN DEL SIMILAR SO/AC-376/14-VI-2023, AUTORIZANDO REALIZAR LOS PAGOS CORRESPONDIENTES POR LA CANTIDAD FALTANTE DE $3,106,882.73 (TRES MILLONES CIENTO SEIS MIL OCHOCIENTOS OCHENTA Y DOS PESOS 73/100 M.N.), PARA EL PAGO DE SENTENCIAS Y RESOLUCIONES, CON FUNDAMENTO EN LO DISPUESTO POR LOS ARTÍCULOS 32 Y 35 DE LA LEY ORGÁNICA MUNICIPAL DEL ESTADO DE MORELOS</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268C5827" w14:textId="77777777" w:rsidR="00E36FF1" w:rsidRDefault="00E36FF1" w:rsidP="00812A2C">
      <w:pPr>
        <w:spacing w:line="276" w:lineRule="auto"/>
        <w:ind w:left="567"/>
        <w:jc w:val="right"/>
        <w:rPr>
          <w:rFonts w:ascii="Arial" w:hAnsi="Arial" w:cs="Arial"/>
          <w:b/>
          <w:bCs/>
          <w:sz w:val="26"/>
          <w:szCs w:val="26"/>
        </w:rPr>
      </w:pPr>
    </w:p>
    <w:p w14:paraId="3FC907C5" w14:textId="77777777" w:rsidR="00E36FF1" w:rsidRDefault="00E36FF1" w:rsidP="00812A2C">
      <w:pPr>
        <w:spacing w:line="276" w:lineRule="auto"/>
        <w:ind w:left="567"/>
        <w:jc w:val="right"/>
        <w:rPr>
          <w:rFonts w:ascii="Arial" w:hAnsi="Arial" w:cs="Arial"/>
          <w:b/>
          <w:bCs/>
          <w:sz w:val="26"/>
          <w:szCs w:val="26"/>
        </w:rPr>
      </w:pPr>
    </w:p>
    <w:p w14:paraId="62740D32" w14:textId="77777777" w:rsidR="00111918" w:rsidRDefault="00111918" w:rsidP="00812A2C">
      <w:pPr>
        <w:spacing w:line="276" w:lineRule="auto"/>
        <w:ind w:left="567"/>
        <w:jc w:val="right"/>
        <w:rPr>
          <w:rFonts w:ascii="Arial" w:hAnsi="Arial" w:cs="Arial"/>
          <w:b/>
          <w:bCs/>
          <w:sz w:val="26"/>
          <w:szCs w:val="26"/>
        </w:rPr>
      </w:pPr>
    </w:p>
    <w:p w14:paraId="29540A32" w14:textId="77777777" w:rsidR="00111918" w:rsidRDefault="00111918" w:rsidP="00812A2C">
      <w:pPr>
        <w:spacing w:line="276" w:lineRule="auto"/>
        <w:ind w:left="567"/>
        <w:jc w:val="right"/>
        <w:rPr>
          <w:rFonts w:ascii="Arial" w:hAnsi="Arial" w:cs="Arial"/>
          <w:b/>
          <w:bCs/>
          <w:sz w:val="26"/>
          <w:szCs w:val="26"/>
        </w:rPr>
      </w:pPr>
    </w:p>
    <w:p w14:paraId="65C2E4E0" w14:textId="77777777" w:rsidR="00111918" w:rsidRDefault="00111918" w:rsidP="00812A2C">
      <w:pPr>
        <w:spacing w:line="276" w:lineRule="auto"/>
        <w:ind w:left="567"/>
        <w:jc w:val="right"/>
        <w:rPr>
          <w:rFonts w:ascii="Arial" w:hAnsi="Arial" w:cs="Arial"/>
          <w:b/>
          <w:bCs/>
          <w:sz w:val="26"/>
          <w:szCs w:val="26"/>
        </w:rPr>
      </w:pPr>
    </w:p>
    <w:p w14:paraId="71D46A88" w14:textId="1817D7EA"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34DEDFC9" w:rsidR="002807B8" w:rsidRPr="00C67E54" w:rsidRDefault="00DD6AF4" w:rsidP="00111918">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111918" w:rsidRPr="00111918">
        <w:rPr>
          <w:rFonts w:ascii="Arial" w:hAnsi="Arial" w:cs="Arial"/>
          <w:b/>
          <w:bCs/>
          <w:sz w:val="26"/>
          <w:szCs w:val="26"/>
          <w:lang w:val="es-MX"/>
        </w:rPr>
        <w:t>SO/AC-495/29-XI-2023</w:t>
      </w:r>
      <w:r w:rsidR="00111918">
        <w:rPr>
          <w:rFonts w:ascii="Arial" w:hAnsi="Arial" w:cs="Arial"/>
          <w:b/>
          <w:bCs/>
          <w:sz w:val="26"/>
          <w:szCs w:val="26"/>
          <w:lang w:val="es-MX"/>
        </w:rPr>
        <w:t xml:space="preserve"> </w:t>
      </w:r>
      <w:r w:rsidR="00111918" w:rsidRPr="00111918">
        <w:rPr>
          <w:rFonts w:ascii="Arial" w:hAnsi="Arial" w:cs="Arial"/>
          <w:b/>
          <w:bCs/>
          <w:sz w:val="26"/>
          <w:szCs w:val="26"/>
          <w:lang w:val="es-ES"/>
        </w:rPr>
        <w:t xml:space="preserve">QUE APRUEBA LA MODIFICACIÓN DEL SIMILAR SO/AC-376/14-VI-2023, AUTORIZANDO REALIZAR LOS PAGOS CORRESPONDIENTES POR LA CANTIDAD FALTANTE DE </w:t>
      </w:r>
      <w:r w:rsidR="00111918" w:rsidRPr="00111918">
        <w:rPr>
          <w:rFonts w:ascii="Arial" w:hAnsi="Arial" w:cs="Arial"/>
          <w:b/>
          <w:bCs/>
          <w:sz w:val="26"/>
          <w:szCs w:val="26"/>
          <w:lang w:val="es-ES"/>
        </w:rPr>
        <w:lastRenderedPageBreak/>
        <w:t>$3,106,882.73 (TRES MILLONES CIENTO SEIS MIL OCHOCIENTOS OCHENTA Y DOS PESOS 73/100 M.N.), PARA EL PAGO DE SENTENCIAS Y RESOLUCIONES, CON FUNDAMENTO EN LO DISPUESTO POR LOS ARTÍCULOS 32 Y 35 DE LA LEY ORGÁNICA MUNICIPAL DEL ESTADO DE MORELOS</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Pr="00C67E54" w:rsidRDefault="002807B8" w:rsidP="00111918">
      <w:pPr>
        <w:tabs>
          <w:tab w:val="left" w:pos="8931"/>
        </w:tabs>
        <w:ind w:left="567"/>
        <w:jc w:val="both"/>
        <w:rPr>
          <w:rFonts w:ascii="Arial" w:hAnsi="Arial" w:cs="Arial"/>
          <w:b/>
          <w:bCs/>
          <w:sz w:val="26"/>
          <w:szCs w:val="26"/>
          <w:u w:val="single"/>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w:t>
      </w:r>
      <w:r w:rsidRPr="00C67E54">
        <w:rPr>
          <w:rFonts w:ascii="Arial" w:hAnsi="Arial" w:cs="Arial"/>
          <w:sz w:val="26"/>
          <w:szCs w:val="26"/>
        </w:rPr>
        <w:lastRenderedPageBreak/>
        <w:t>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812A" w14:textId="77777777" w:rsidR="00F53BA5" w:rsidRDefault="00F53BA5" w:rsidP="002F55F0">
      <w:r>
        <w:separator/>
      </w:r>
    </w:p>
  </w:endnote>
  <w:endnote w:type="continuationSeparator" w:id="0">
    <w:p w14:paraId="063CA2D0" w14:textId="77777777" w:rsidR="00F53BA5" w:rsidRDefault="00F53BA5"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CE1E" w14:textId="77777777" w:rsidR="00F53BA5" w:rsidRDefault="00F53BA5" w:rsidP="002F55F0">
      <w:r>
        <w:separator/>
      </w:r>
    </w:p>
  </w:footnote>
  <w:footnote w:type="continuationSeparator" w:id="0">
    <w:p w14:paraId="3D3E8DA9" w14:textId="77777777" w:rsidR="00F53BA5" w:rsidRDefault="00F53BA5"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BFB"/>
    <w:rsid w:val="00567363"/>
    <w:rsid w:val="00575F8C"/>
    <w:rsid w:val="0058004D"/>
    <w:rsid w:val="00580686"/>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9C4"/>
    <w:rsid w:val="00AB5530"/>
    <w:rsid w:val="00AB5AF2"/>
    <w:rsid w:val="00AB641B"/>
    <w:rsid w:val="00AB6ED6"/>
    <w:rsid w:val="00AC00E0"/>
    <w:rsid w:val="00AC1C7D"/>
    <w:rsid w:val="00AC4285"/>
    <w:rsid w:val="00AC5A9C"/>
    <w:rsid w:val="00AD22DB"/>
    <w:rsid w:val="00AD4767"/>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428</cp:revision>
  <cp:lastPrinted>2024-01-23T17:37:00Z</cp:lastPrinted>
  <dcterms:created xsi:type="dcterms:W3CDTF">2022-01-24T17:53:00Z</dcterms:created>
  <dcterms:modified xsi:type="dcterms:W3CDTF">2024-01-23T17:37:00Z</dcterms:modified>
</cp:coreProperties>
</file>