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E8" w:rsidRDefault="007B65E8" w:rsidP="0075015B">
      <w:pPr>
        <w:tabs>
          <w:tab w:val="left" w:pos="6725"/>
        </w:tabs>
        <w:ind w:left="-426" w:right="-426"/>
        <w:jc w:val="both"/>
        <w:rPr>
          <w:rFonts w:eastAsia="Gulim" w:cstheme="minorHAnsi"/>
          <w:bCs/>
        </w:rPr>
      </w:pPr>
      <w:r w:rsidRPr="009D05AF">
        <w:rPr>
          <w:rFonts w:cstheme="minorHAnsi"/>
          <w:noProof/>
          <w:sz w:val="22"/>
          <w:szCs w:val="23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02413" wp14:editId="2BB4AE64">
                <wp:simplePos x="0" y="0"/>
                <wp:positionH relativeFrom="margin">
                  <wp:posOffset>2556535</wp:posOffset>
                </wp:positionH>
                <wp:positionV relativeFrom="paragraph">
                  <wp:posOffset>-789839</wp:posOffset>
                </wp:positionV>
                <wp:extent cx="3052445" cy="613410"/>
                <wp:effectExtent l="0" t="0" r="14605" b="152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569" w:rsidRPr="006357D9" w:rsidRDefault="00E63569" w:rsidP="002176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357D9">
                              <w:rPr>
                                <w:sz w:val="22"/>
                                <w:szCs w:val="22"/>
                              </w:rPr>
                              <w:t>DEPENDENCIA: SECRETARÍA DEL AYUNTAMIEN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357D9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  <w:p w:rsidR="00E63569" w:rsidRDefault="00E63569" w:rsidP="002176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3569" w:rsidRPr="006357D9" w:rsidRDefault="00E63569" w:rsidP="002176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357D9">
                              <w:rPr>
                                <w:sz w:val="22"/>
                                <w:szCs w:val="22"/>
                              </w:rPr>
                              <w:t xml:space="preserve">ACUERDO: </w:t>
                            </w:r>
                            <w:r w:rsidR="00573457">
                              <w:rPr>
                                <w:sz w:val="22"/>
                                <w:szCs w:val="22"/>
                              </w:rPr>
                              <w:t>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/AC-308/31-III-2023.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024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1.3pt;margin-top:-62.2pt;width:240.35pt;height:4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">
                <v:textbox>
                  <w:txbxContent>
                    <w:p w:rsidR="00E63569" w:rsidRPr="006357D9" w:rsidRDefault="00E63569" w:rsidP="0021762B">
                      <w:pPr>
                        <w:rPr>
                          <w:sz w:val="22"/>
                          <w:szCs w:val="22"/>
                        </w:rPr>
                      </w:pPr>
                      <w:r w:rsidRPr="006357D9">
                        <w:rPr>
                          <w:sz w:val="22"/>
                          <w:szCs w:val="22"/>
                        </w:rPr>
                        <w:t>DEPENDENCIA: SECRETARÍA DEL AYUNTAMIEN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357D9">
                        <w:rPr>
                          <w:sz w:val="22"/>
                          <w:szCs w:val="22"/>
                        </w:rPr>
                        <w:t>O</w:t>
                      </w:r>
                    </w:p>
                    <w:p w:rsidR="00E63569" w:rsidRDefault="00E63569" w:rsidP="0021762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63569" w:rsidRPr="006357D9" w:rsidRDefault="00E63569" w:rsidP="0021762B">
                      <w:pPr>
                        <w:rPr>
                          <w:sz w:val="22"/>
                          <w:szCs w:val="22"/>
                        </w:rPr>
                      </w:pPr>
                      <w:r w:rsidRPr="006357D9">
                        <w:rPr>
                          <w:sz w:val="22"/>
                          <w:szCs w:val="22"/>
                        </w:rPr>
                        <w:t xml:space="preserve">ACUERDO: </w:t>
                      </w:r>
                      <w:r w:rsidR="00573457">
                        <w:rPr>
                          <w:sz w:val="22"/>
                          <w:szCs w:val="22"/>
                        </w:rPr>
                        <w:t>SE</w:t>
                      </w:r>
                      <w:r>
                        <w:rPr>
                          <w:sz w:val="22"/>
                          <w:szCs w:val="22"/>
                        </w:rPr>
                        <w:t>/AC-308/31-III-2023.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7495" w:rsidRDefault="007A7495" w:rsidP="0075015B">
      <w:pPr>
        <w:tabs>
          <w:tab w:val="left" w:pos="6725"/>
        </w:tabs>
        <w:ind w:left="-426" w:right="-426"/>
        <w:jc w:val="both"/>
        <w:rPr>
          <w:rFonts w:eastAsia="Gulim" w:cstheme="minorHAnsi"/>
          <w:bCs/>
        </w:rPr>
      </w:pPr>
    </w:p>
    <w:p w:rsidR="001232D0" w:rsidRPr="00D137C5" w:rsidRDefault="001232D0" w:rsidP="00CD6980">
      <w:pPr>
        <w:tabs>
          <w:tab w:val="left" w:pos="6725"/>
        </w:tabs>
        <w:ind w:left="-426" w:right="-426"/>
        <w:jc w:val="both"/>
        <w:rPr>
          <w:rFonts w:eastAsia="Gulim" w:cstheme="minorHAnsi"/>
          <w:bCs/>
        </w:rPr>
      </w:pPr>
      <w:r w:rsidRPr="00D137C5">
        <w:rPr>
          <w:rFonts w:eastAsia="Gulim" w:cstheme="minorHAnsi"/>
          <w:bCs/>
        </w:rPr>
        <w:t xml:space="preserve">JOSÉ LUIS URIÓSTEGUI SALGADO, PRESIDENTE MUNICIPAL CONSTITUCIONAL DE CUERNAVACA, MORELOS, A SUS HABITANTES SABED: </w:t>
      </w:r>
    </w:p>
    <w:p w:rsidR="001232D0" w:rsidRPr="00D137C5" w:rsidRDefault="001232D0" w:rsidP="00CD6980">
      <w:pPr>
        <w:tabs>
          <w:tab w:val="left" w:pos="0"/>
          <w:tab w:val="left" w:pos="2051"/>
        </w:tabs>
        <w:ind w:left="-426" w:right="-426"/>
        <w:jc w:val="both"/>
        <w:rPr>
          <w:rFonts w:eastAsia="Gulim" w:cstheme="minorHAnsi"/>
          <w:bCs/>
        </w:rPr>
      </w:pPr>
    </w:p>
    <w:p w:rsidR="00D3211E" w:rsidRPr="00D3211E" w:rsidRDefault="00D3211E" w:rsidP="00CD6980">
      <w:pPr>
        <w:ind w:left="-426" w:right="-376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Cs/>
        </w:rPr>
        <w:t>QUE EL AYUNTAMIENTO DE CUERNAVACA, MORELOS, EN EL EJERCICIO DE LAS ATRIBUCIONES QUE LE CONFIEREN LOS ARTÍCULOS 115 DE LA CONSTITUCIÓN POLÍTICA DE LOS ESTADOS UNIDOS MEXICANOS; 110 Y 115 DE LA CONSTITUCIÓN POLÍTICA DEL ESTADO LIBRE Y SOBERANO DE MORELOS; 35, 38 FRACCIÓN VII Y 114 DE LA LEY ORGÁNICA MUNICIPAL DEL ESTADO DE MORELOS; 3, 4, 5, 6, 10, 17, 23, 24, 25 Y 26 DE LA LEY DE PRESUPUESTO, CONTABILIDAD Y GASTO PÚBLICO DEL ESTADO DE MORELOS, Y;</w:t>
      </w:r>
    </w:p>
    <w:p w:rsidR="00D3211E" w:rsidRPr="00D3211E" w:rsidRDefault="00D3211E" w:rsidP="00CD6980">
      <w:pPr>
        <w:ind w:left="-426" w:right="-376"/>
        <w:rPr>
          <w:rFonts w:ascii="Calibri" w:hAnsi="Calibri" w:cs="Calibri"/>
          <w:b/>
          <w:bCs/>
        </w:rPr>
      </w:pPr>
    </w:p>
    <w:p w:rsidR="00D3211E" w:rsidRPr="00D3211E" w:rsidRDefault="00D3211E" w:rsidP="00CD6980">
      <w:pPr>
        <w:ind w:left="-426" w:right="-376"/>
        <w:jc w:val="center"/>
        <w:rPr>
          <w:rFonts w:ascii="Calibri" w:hAnsi="Calibri" w:cs="Calibri"/>
          <w:b/>
          <w:bCs/>
        </w:rPr>
      </w:pPr>
      <w:r w:rsidRPr="00D3211E">
        <w:rPr>
          <w:rFonts w:ascii="Calibri" w:hAnsi="Calibri" w:cs="Calibri"/>
          <w:b/>
          <w:bCs/>
        </w:rPr>
        <w:t>CONSIDERANDO</w:t>
      </w:r>
    </w:p>
    <w:p w:rsidR="00D3211E" w:rsidRPr="00D3211E" w:rsidRDefault="00D3211E" w:rsidP="00CD6980">
      <w:pPr>
        <w:ind w:left="-426" w:right="-376"/>
        <w:rPr>
          <w:rFonts w:ascii="Calibri" w:hAnsi="Calibri" w:cs="Calibri"/>
          <w:bCs/>
        </w:rPr>
      </w:pPr>
    </w:p>
    <w:p w:rsidR="00D3211E" w:rsidRDefault="00D3211E" w:rsidP="00CD6980">
      <w:pPr>
        <w:ind w:left="-426" w:right="-376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Cs/>
        </w:rPr>
        <w:t>Que el Presupuesto de Egresos para el Ejercicio Fiscal 2023 fue aprobado mediante Acuerdo de Cabildo SO/AC-227/23-XII-2022, en fecha 23 de diciembre del 2022, publicado en el Periódico Oficial “Tierra y Libertad” ejemplar 6177 tercera sección en fecha 15</w:t>
      </w:r>
      <w:r w:rsidR="00063F61">
        <w:rPr>
          <w:rFonts w:ascii="Calibri" w:hAnsi="Calibri" w:cs="Calibri"/>
          <w:bCs/>
        </w:rPr>
        <w:t xml:space="preserve"> de marzo del 2023; y que en los ejemplares</w:t>
      </w:r>
      <w:r w:rsidRPr="00D3211E">
        <w:rPr>
          <w:rFonts w:ascii="Calibri" w:hAnsi="Calibri" w:cs="Calibri"/>
          <w:bCs/>
        </w:rPr>
        <w:t xml:space="preserve"> del Periódico Oficial “Tierra y Libertad”, 6155 de fecha 29 de diciembre 2022 se publicó el Presupuesto de Egresos del Gobierno del Estado de Morelos para el ejercicio fiscal del 1 de enero al 31 de diciembre de 2023, donde se crea el Fondo de Infraestructura Regional Municipal y se contemplan Acciones de Fomento Municipal, recursos que serán ejercidos directamente por los Municipios, con la finalidad de reactivar la economía local, eficientar el ejercicio del gasto público, y abatir el rezago en obra pública y acciones sociales que actualmente presenta el Estado, asignando recurso para el Municipio de Cuernavaca para obra pública y acciones de fomento;</w:t>
      </w:r>
      <w:r w:rsidR="00063F61">
        <w:rPr>
          <w:rFonts w:ascii="Calibri" w:hAnsi="Calibri" w:cs="Calibri"/>
          <w:bCs/>
        </w:rPr>
        <w:t xml:space="preserve"> así como</w:t>
      </w:r>
      <w:r w:rsidRPr="00D3211E">
        <w:rPr>
          <w:rFonts w:ascii="Calibri" w:hAnsi="Calibri" w:cs="Calibri"/>
          <w:bCs/>
        </w:rPr>
        <w:t xml:space="preserve"> 6165 de fe</w:t>
      </w:r>
      <w:r w:rsidR="00063F61">
        <w:rPr>
          <w:rFonts w:ascii="Calibri" w:hAnsi="Calibri" w:cs="Calibri"/>
          <w:bCs/>
        </w:rPr>
        <w:t>cha 31 de enero 2023 se publicaron</w:t>
      </w:r>
      <w:r w:rsidRPr="00D3211E">
        <w:rPr>
          <w:rFonts w:ascii="Calibri" w:hAnsi="Calibri" w:cs="Calibri"/>
          <w:bCs/>
        </w:rPr>
        <w:t xml:space="preserve"> los acuerdos por los que se da a conocer la distribución de los recursos del “Fondo de Aportaciones Para el Fortalecimiento de los Municipios y de las Demarcaciones Territoriales del Distrito Federal” y del “Fondo de Aportaciones para la Infraestructura Social Municipal y de las Demarcaciones Territoriales del Distrito Federal” entre los municipios del estado de Morelos para el ejercicio fiscal 2023; y 6170 de fecha 15 de febrero 2023 que publica el acuerdo por el que se da a conocer el calendario de entrega, porcentajes y montos estimados de los fondos federales participables, así como el monto del Fondo de Aportaciones Estatales para el Desarrollo Económico, que corresponden a los municipios del estado de Morelos para el ejercicio fiscal 2023.</w:t>
      </w:r>
    </w:p>
    <w:p w:rsidR="007A7495" w:rsidRPr="00D3211E" w:rsidRDefault="007A7495" w:rsidP="00CD6980">
      <w:pPr>
        <w:ind w:left="-426" w:right="-376"/>
        <w:jc w:val="both"/>
        <w:rPr>
          <w:rFonts w:ascii="Calibri" w:hAnsi="Calibri" w:cs="Calibri"/>
          <w:bCs/>
        </w:rPr>
      </w:pPr>
    </w:p>
    <w:p w:rsidR="00D3211E" w:rsidRDefault="00D3211E" w:rsidP="00CD6980">
      <w:pPr>
        <w:spacing w:line="276" w:lineRule="auto"/>
        <w:ind w:left="-426" w:right="-376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Cs/>
        </w:rPr>
        <w:t>Por lo anteriormente expuesto, fundado y motivado, este Cuerpo Edilicio tiene a bien emitir el presente:</w:t>
      </w:r>
    </w:p>
    <w:p w:rsidR="007A7495" w:rsidRPr="00D3211E" w:rsidRDefault="007A7495" w:rsidP="00CD6980">
      <w:pPr>
        <w:spacing w:line="276" w:lineRule="auto"/>
        <w:ind w:left="-426" w:right="-376"/>
        <w:rPr>
          <w:rFonts w:ascii="Calibri" w:hAnsi="Calibri" w:cs="Calibri"/>
          <w:bCs/>
        </w:rPr>
      </w:pPr>
    </w:p>
    <w:p w:rsidR="00D3211E" w:rsidRPr="00D3211E" w:rsidRDefault="00D3211E" w:rsidP="00CD6980">
      <w:pPr>
        <w:spacing w:line="276" w:lineRule="auto"/>
        <w:ind w:left="-426" w:right="-376"/>
        <w:rPr>
          <w:rFonts w:ascii="Calibri" w:hAnsi="Calibri" w:cs="Calibri"/>
          <w:bCs/>
        </w:rPr>
      </w:pPr>
    </w:p>
    <w:p w:rsidR="00D3211E" w:rsidRPr="00D3211E" w:rsidRDefault="00D3211E" w:rsidP="00063F61">
      <w:pPr>
        <w:ind w:left="-426" w:right="-376"/>
        <w:jc w:val="center"/>
        <w:rPr>
          <w:rFonts w:ascii="Calibri" w:hAnsi="Calibri" w:cs="Calibri"/>
          <w:b/>
          <w:bCs/>
        </w:rPr>
      </w:pPr>
      <w:r w:rsidRPr="00D3211E">
        <w:rPr>
          <w:rFonts w:ascii="Calibri" w:hAnsi="Calibri" w:cs="Calibri"/>
          <w:b/>
          <w:bCs/>
        </w:rPr>
        <w:lastRenderedPageBreak/>
        <w:t>ACUERDO</w:t>
      </w:r>
    </w:p>
    <w:p w:rsidR="00D3211E" w:rsidRDefault="00573457" w:rsidP="00063F61">
      <w:pPr>
        <w:ind w:left="-426" w:right="-376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</w:t>
      </w:r>
      <w:r w:rsidR="00063F61">
        <w:rPr>
          <w:rFonts w:ascii="Calibri" w:hAnsi="Calibri" w:cs="Calibri"/>
          <w:b/>
          <w:bCs/>
        </w:rPr>
        <w:t>/AC-308/31-III-2023</w:t>
      </w:r>
    </w:p>
    <w:p w:rsidR="00063F61" w:rsidRPr="00D3211E" w:rsidRDefault="00063F61" w:rsidP="00063F61">
      <w:pPr>
        <w:ind w:left="-426" w:right="-376"/>
        <w:jc w:val="center"/>
        <w:rPr>
          <w:rFonts w:ascii="Calibri" w:hAnsi="Calibri" w:cs="Calibri"/>
          <w:b/>
          <w:bCs/>
        </w:rPr>
      </w:pPr>
    </w:p>
    <w:p w:rsidR="00D3211E" w:rsidRPr="00D3211E" w:rsidRDefault="00063F61" w:rsidP="00063F61">
      <w:pPr>
        <w:ind w:left="-426" w:right="-37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QUE AUTORIZA</w:t>
      </w:r>
      <w:r w:rsidR="00D3211E" w:rsidRPr="00D3211E">
        <w:rPr>
          <w:rFonts w:ascii="Calibri" w:hAnsi="Calibri" w:cs="Calibri"/>
          <w:b/>
          <w:bCs/>
        </w:rPr>
        <w:t xml:space="preserve"> LAS MODIFICACIONES AL PRESUPUESTO DE EGRESOS DEL MUNICIPIO DE CUERNAVACA, MORELOS PARA EL EJERCICIO FISCAL 2023, APROBADO MEDIANTE ACUERDO DE CABILDO SO/AC-227/23-XII-2022, EN FECHA 23 DE DICIEMBRE DEL 2022.</w:t>
      </w:r>
    </w:p>
    <w:p w:rsidR="00D3211E" w:rsidRPr="00D3211E" w:rsidRDefault="00D3211E" w:rsidP="00D3211E">
      <w:pPr>
        <w:ind w:left="-426" w:right="-376"/>
        <w:rPr>
          <w:rFonts w:ascii="Calibri" w:hAnsi="Calibri" w:cs="Calibri"/>
          <w:b/>
          <w:bCs/>
        </w:rPr>
      </w:pPr>
    </w:p>
    <w:p w:rsidR="00D3211E" w:rsidRPr="00D3211E" w:rsidRDefault="00D3211E" w:rsidP="00063F61">
      <w:pPr>
        <w:ind w:left="-426" w:right="-376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/>
          <w:bCs/>
        </w:rPr>
        <w:t xml:space="preserve">ARTÍCULO ÚNICO. – </w:t>
      </w:r>
      <w:r w:rsidRPr="00D3211E">
        <w:rPr>
          <w:rFonts w:ascii="Calibri" w:hAnsi="Calibri" w:cs="Calibri"/>
          <w:bCs/>
        </w:rPr>
        <w:t>En concordancia con la estimación del ingreso modificado para el ejercicio fiscal 2023, se autoriza a la Tesorería Municipal las modificaciones presupuestales (ampliación, reducción y transferencias) al Presupuesto de Egresos del Municipio de Cuernavaca, Morelos para el ejercicio fiscal 2023, el cual fue aprobado mediante Acuerdo de Cabildo SO/AC-227/23-XII-2022, en fecha 23 de diciembre del 2022. Por lo que el Presupuesto Modificado contempla erogar recursos por la cantidad de $1,987,132,741.12 (</w:t>
      </w:r>
      <w:r w:rsidR="00063F61" w:rsidRPr="00D3211E">
        <w:rPr>
          <w:rFonts w:ascii="Calibri" w:hAnsi="Calibri" w:cs="Calibri"/>
          <w:bCs/>
        </w:rPr>
        <w:t xml:space="preserve">MIL NOVECIENTOS OCHENTA Y SIETE MILLONES CIENTO TREINTA Y DOS MIL SETECIENTOS CUARENTA Y UN PESOS </w:t>
      </w:r>
      <w:r w:rsidRPr="00D3211E">
        <w:rPr>
          <w:rFonts w:ascii="Calibri" w:hAnsi="Calibri" w:cs="Calibri"/>
          <w:bCs/>
        </w:rPr>
        <w:t>12/100 M.N.); es decir una ampliación por un monto de $357,452,930.23 (</w:t>
      </w:r>
      <w:r w:rsidR="00063F61" w:rsidRPr="00D3211E">
        <w:rPr>
          <w:rFonts w:ascii="Calibri" w:hAnsi="Calibri" w:cs="Calibri"/>
          <w:bCs/>
        </w:rPr>
        <w:t>TRESCIENTOS CINCUENTA Y SIETE MILLONES CUATROCIENTOS CINCUENTA Y DOS MIL NOVECIENTOS TREINTA PESOS 23</w:t>
      </w:r>
      <w:r w:rsidRPr="00D3211E">
        <w:rPr>
          <w:rFonts w:ascii="Calibri" w:hAnsi="Calibri" w:cs="Calibri"/>
          <w:bCs/>
        </w:rPr>
        <w:t xml:space="preserve">/100 M.N.), modificando los siguientes artículos: </w:t>
      </w:r>
    </w:p>
    <w:p w:rsidR="00D3211E" w:rsidRPr="00D3211E" w:rsidRDefault="00D3211E" w:rsidP="00D3211E">
      <w:pPr>
        <w:ind w:left="-426" w:right="-376"/>
        <w:rPr>
          <w:rFonts w:ascii="Calibri" w:hAnsi="Calibri" w:cs="Calibri"/>
          <w:bCs/>
        </w:rPr>
      </w:pPr>
    </w:p>
    <w:p w:rsidR="00D3211E" w:rsidRPr="00D3211E" w:rsidRDefault="00D3211E" w:rsidP="00063F61">
      <w:pPr>
        <w:ind w:left="142" w:right="425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/>
          <w:bCs/>
        </w:rPr>
        <w:t>Artículo 16.</w:t>
      </w:r>
      <w:r w:rsidRPr="00D3211E">
        <w:rPr>
          <w:rFonts w:ascii="Calibri" w:hAnsi="Calibri" w:cs="Calibri"/>
          <w:bCs/>
        </w:rPr>
        <w:t xml:space="preserve"> El gasto total previsto en el presente Presupuesto de Egresos del Municipio de Cuernavaca, Morelos para el ejercicio fiscal 2023, comprende la cantidad de $1,987,132,741.12 (</w:t>
      </w:r>
      <w:r w:rsidR="00063F61" w:rsidRPr="00D3211E">
        <w:rPr>
          <w:rFonts w:ascii="Calibri" w:hAnsi="Calibri" w:cs="Calibri"/>
          <w:bCs/>
        </w:rPr>
        <w:t xml:space="preserve">MIL NOVECIENTOS OCHENTA Y SIETE MILLONES CIENTO TREINTA Y DOS MIL SETECIENTOS CUARENTA Y UN PESOS </w:t>
      </w:r>
      <w:r w:rsidRPr="00D3211E">
        <w:rPr>
          <w:rFonts w:ascii="Calibri" w:hAnsi="Calibri" w:cs="Calibri"/>
          <w:bCs/>
        </w:rPr>
        <w:t>12/100 M.N.).</w:t>
      </w:r>
    </w:p>
    <w:p w:rsidR="00D3211E" w:rsidRPr="00D3211E" w:rsidRDefault="00D3211E" w:rsidP="00063F61">
      <w:pPr>
        <w:ind w:left="142" w:right="425"/>
        <w:jc w:val="both"/>
        <w:rPr>
          <w:rFonts w:ascii="Calibri" w:hAnsi="Calibri" w:cs="Calibri"/>
          <w:bCs/>
        </w:rPr>
      </w:pPr>
    </w:p>
    <w:p w:rsidR="00D3211E" w:rsidRPr="00D3211E" w:rsidRDefault="00D3211E" w:rsidP="00063F61">
      <w:pPr>
        <w:ind w:left="142" w:right="425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Cs/>
        </w:rPr>
        <w:t>Los recursos federales y estatales que se asignen al Municipio, y que se establezcan en el Presupuesto de Egresos de la Federación y en el Presupuesto de Egresos del Gobierno del Estado de Morelos, como Gasto Federal y Gasto Estatal Programable respectivamente, serán considerados como un gasto de ampliación y/o reducción automática, en términos de la Ley de Presupuesto, Contabilidad y Gasto Público del Estado de Morelos.</w:t>
      </w:r>
    </w:p>
    <w:p w:rsidR="00D3211E" w:rsidRPr="00D3211E" w:rsidRDefault="00D3211E" w:rsidP="00063F61">
      <w:pPr>
        <w:ind w:left="142" w:right="425"/>
        <w:jc w:val="both"/>
        <w:rPr>
          <w:rFonts w:ascii="Calibri" w:hAnsi="Calibri" w:cs="Calibri"/>
          <w:bCs/>
        </w:rPr>
      </w:pPr>
    </w:p>
    <w:p w:rsidR="00D3211E" w:rsidRPr="00D3211E" w:rsidRDefault="00D3211E" w:rsidP="00063F61">
      <w:pPr>
        <w:ind w:left="142" w:right="425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Cs/>
        </w:rPr>
        <w:t>La cantidad autorizada en el presente Acuerdo, se destinará para cubrir todas y cada una de las obligaciones financieras y laborales, independientemente de su origen legal, conforme a su Presupuesto asignado; incluye el pago de las remuneraciones a los integrantes del Ayuntamiento y demás personal de la Administración Pública Municipal; así como de las adquisiciones de materiales, bienes muebles e inmuebles, suministros, servicios generales y obra pública.</w:t>
      </w:r>
    </w:p>
    <w:p w:rsidR="00D3211E" w:rsidRPr="00D3211E" w:rsidRDefault="00D3211E" w:rsidP="00063F61">
      <w:pPr>
        <w:ind w:left="142" w:right="425"/>
        <w:jc w:val="both"/>
        <w:rPr>
          <w:rFonts w:ascii="Calibri" w:hAnsi="Calibri" w:cs="Calibri"/>
          <w:bCs/>
        </w:rPr>
      </w:pPr>
    </w:p>
    <w:p w:rsidR="00D3211E" w:rsidRPr="00D3211E" w:rsidRDefault="00D3211E" w:rsidP="00063F61">
      <w:pPr>
        <w:ind w:left="142" w:right="425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/>
          <w:bCs/>
        </w:rPr>
        <w:t>Artículo 24.</w:t>
      </w:r>
      <w:r w:rsidRPr="00D3211E">
        <w:rPr>
          <w:rFonts w:ascii="Calibri" w:hAnsi="Calibri" w:cs="Calibri"/>
          <w:bCs/>
        </w:rPr>
        <w:t xml:space="preserve"> Al pago de los Adeudos de Ejercicios Fiscales Anteriores (ADEFAS), se asigna un monto de $41,882,779.58 (</w:t>
      </w:r>
      <w:r w:rsidR="00063F61" w:rsidRPr="00D3211E">
        <w:rPr>
          <w:rFonts w:ascii="Calibri" w:hAnsi="Calibri" w:cs="Calibri"/>
          <w:bCs/>
        </w:rPr>
        <w:t xml:space="preserve">CUARENTA Y UN MILLONES OCHOCIENTOS OCHENTA Y DOS MIL SETECIENTOS SETENTA Y NUEVE PESOS </w:t>
      </w:r>
      <w:r w:rsidRPr="00D3211E">
        <w:rPr>
          <w:rFonts w:ascii="Calibri" w:hAnsi="Calibri" w:cs="Calibri"/>
          <w:bCs/>
        </w:rPr>
        <w:lastRenderedPageBreak/>
        <w:t>58/100 M.N.) en el Presupuesto de Egresos 2023, pudiendo destinarse a este rubro recursos provenientes de remanentes presupuestales, excedentes alcanzados en la recaudación de ingresos. Los montos de pagos efectuados se informarán en los cortes de caja mensuales y en la cuenta pública que se presenten para conocimiento, y en su caso, aprobación del Cabildo.</w:t>
      </w:r>
    </w:p>
    <w:p w:rsidR="00D3211E" w:rsidRPr="00D3211E" w:rsidRDefault="00D3211E" w:rsidP="00063F61">
      <w:pPr>
        <w:ind w:left="142" w:right="425"/>
        <w:jc w:val="both"/>
        <w:rPr>
          <w:rFonts w:ascii="Calibri" w:hAnsi="Calibri" w:cs="Calibri"/>
          <w:bCs/>
        </w:rPr>
      </w:pPr>
    </w:p>
    <w:p w:rsidR="00D3211E" w:rsidRPr="00D3211E" w:rsidRDefault="00D3211E" w:rsidP="00063F61">
      <w:pPr>
        <w:ind w:left="142" w:right="425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/>
          <w:bCs/>
        </w:rPr>
        <w:t>Artículo 32</w:t>
      </w:r>
      <w:r w:rsidRPr="00D3211E">
        <w:rPr>
          <w:rFonts w:ascii="Calibri" w:hAnsi="Calibri" w:cs="Calibri"/>
          <w:bCs/>
        </w:rPr>
        <w:t>. El Presupuesto de Egresos Municipal del ejercicio 2023 con base en la Clasificación por Fuente de Financiamiento, se distribuye como a continuación se indica:</w:t>
      </w:r>
    </w:p>
    <w:p w:rsidR="00D3211E" w:rsidRPr="00D3211E" w:rsidRDefault="00D3211E" w:rsidP="00063F61">
      <w:pPr>
        <w:ind w:left="142" w:right="425"/>
        <w:jc w:val="both"/>
        <w:rPr>
          <w:rFonts w:ascii="Calibri" w:hAnsi="Calibri" w:cs="Calibri"/>
          <w:bCs/>
        </w:rPr>
      </w:pP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3"/>
        <w:gridCol w:w="4957"/>
      </w:tblGrid>
      <w:tr w:rsidR="00D3211E" w:rsidRPr="00D3211E" w:rsidTr="00D3211E">
        <w:trPr>
          <w:trHeight w:val="300"/>
          <w:jc w:val="center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D3211E" w:rsidRPr="00D3211E" w:rsidRDefault="00D3211E" w:rsidP="00063F61">
            <w:pPr>
              <w:ind w:left="73" w:right="-376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CLASIFICACIÓN POR FUENTE DE FINANCIAMIENTO</w:t>
            </w:r>
            <w:r w:rsidRPr="00D3211E">
              <w:rPr>
                <w:rFonts w:ascii="Calibri" w:hAnsi="Calibri" w:cs="Calibri"/>
                <w:b/>
                <w:bCs/>
                <w:vertAlign w:val="superscript"/>
              </w:rPr>
              <w:footnoteReference w:id="1"/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063F61">
            <w:pPr>
              <w:ind w:left="73" w:right="-376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FUENTE DE FINANCIAMIENTO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5B9BD5"/>
              <w:bottom w:val="single" w:sz="8" w:space="0" w:color="5B9B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063F61">
            <w:pPr>
              <w:ind w:left="73" w:right="-376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 xml:space="preserve"> MONTO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3163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063F61">
            <w:pPr>
              <w:ind w:left="73" w:right="-376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1. NO ETIQUETADO</w:t>
            </w:r>
          </w:p>
        </w:tc>
        <w:tc>
          <w:tcPr>
            <w:tcW w:w="495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063F61">
            <w:pPr>
              <w:ind w:left="73" w:right="-376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 xml:space="preserve"> $                                                   1,554,019,351.12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3163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063F61">
            <w:pPr>
              <w:ind w:left="73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 RECURSOS FISCALES</w:t>
            </w:r>
          </w:p>
        </w:tc>
        <w:tc>
          <w:tcPr>
            <w:tcW w:w="495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063F61">
            <w:pPr>
              <w:ind w:left="73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                           804,399,960.26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3163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063F61">
            <w:pPr>
              <w:ind w:left="73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 RECURSOS FEDERALES</w:t>
            </w:r>
          </w:p>
        </w:tc>
        <w:tc>
          <w:tcPr>
            <w:tcW w:w="495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063F61">
            <w:pPr>
              <w:ind w:left="73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                           597,075,590.86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3163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063F61">
            <w:pPr>
              <w:ind w:left="73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 RECURSOS ESTATALES</w:t>
            </w:r>
          </w:p>
        </w:tc>
        <w:tc>
          <w:tcPr>
            <w:tcW w:w="495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063F61">
            <w:pPr>
              <w:ind w:left="73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                           152,543,800.00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3163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063F61">
            <w:pPr>
              <w:ind w:left="73" w:right="-376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2. ETIQUETADO</w:t>
            </w:r>
          </w:p>
        </w:tc>
        <w:tc>
          <w:tcPr>
            <w:tcW w:w="495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063F61">
            <w:pPr>
              <w:ind w:left="73" w:right="-376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 xml:space="preserve"> $                                                      433,113,390.00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3163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063F61">
            <w:pPr>
              <w:ind w:left="73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 RECURSOS FEDERALES</w:t>
            </w:r>
          </w:p>
        </w:tc>
        <w:tc>
          <w:tcPr>
            <w:tcW w:w="495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063F61">
            <w:pPr>
              <w:ind w:left="73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                           426,909,945.00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3163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063F61">
            <w:pPr>
              <w:ind w:left="73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 RECURSOS ESTATALES</w:t>
            </w:r>
          </w:p>
        </w:tc>
        <w:tc>
          <w:tcPr>
            <w:tcW w:w="495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063F61">
            <w:pPr>
              <w:ind w:left="73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                                6,203,445.00 </w:t>
            </w:r>
          </w:p>
        </w:tc>
      </w:tr>
      <w:tr w:rsidR="00D3211E" w:rsidRPr="00D3211E" w:rsidTr="00D3211E">
        <w:trPr>
          <w:trHeight w:val="345"/>
          <w:jc w:val="center"/>
        </w:trPr>
        <w:tc>
          <w:tcPr>
            <w:tcW w:w="3163" w:type="dxa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063F61">
            <w:pPr>
              <w:ind w:left="73" w:right="-376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TOTAL </w:t>
            </w:r>
          </w:p>
        </w:tc>
        <w:tc>
          <w:tcPr>
            <w:tcW w:w="4957" w:type="dxa"/>
            <w:tcBorders>
              <w:top w:val="single" w:sz="4" w:space="0" w:color="5B9BD5"/>
              <w:left w:val="single" w:sz="4" w:space="0" w:color="5B9BD5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063F61">
            <w:pPr>
              <w:ind w:left="73" w:right="-376"/>
              <w:rPr>
                <w:rFonts w:ascii="Calibri" w:hAnsi="Calibri" w:cs="Calibri"/>
                <w:b/>
                <w:bCs/>
                <w:u w:val="double"/>
              </w:rPr>
            </w:pPr>
            <w:r w:rsidRPr="00D3211E">
              <w:rPr>
                <w:rFonts w:ascii="Calibri" w:hAnsi="Calibri" w:cs="Calibri"/>
                <w:b/>
                <w:bCs/>
                <w:u w:val="double"/>
              </w:rPr>
              <w:t xml:space="preserve"> $                                                   1,987,132,741.12 </w:t>
            </w:r>
          </w:p>
        </w:tc>
      </w:tr>
    </w:tbl>
    <w:p w:rsidR="00D3211E" w:rsidRPr="00D3211E" w:rsidRDefault="00D3211E" w:rsidP="00D3211E">
      <w:pPr>
        <w:ind w:left="-426" w:right="-376"/>
        <w:rPr>
          <w:rFonts w:ascii="Calibri" w:hAnsi="Calibri" w:cs="Calibri"/>
          <w:b/>
          <w:bCs/>
        </w:rPr>
      </w:pPr>
    </w:p>
    <w:p w:rsidR="00D3211E" w:rsidRPr="00D3211E" w:rsidRDefault="00D3211E" w:rsidP="00D3211E">
      <w:pPr>
        <w:ind w:left="-426" w:right="-376"/>
        <w:rPr>
          <w:rFonts w:ascii="Calibri" w:hAnsi="Calibri" w:cs="Calibri"/>
          <w:b/>
          <w:bCs/>
        </w:rPr>
      </w:pPr>
    </w:p>
    <w:p w:rsidR="00D3211E" w:rsidRPr="00D3211E" w:rsidRDefault="00D3211E" w:rsidP="00E63569">
      <w:pPr>
        <w:ind w:left="142" w:right="-376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/>
          <w:bCs/>
        </w:rPr>
        <w:t xml:space="preserve">Artículo 33. </w:t>
      </w:r>
      <w:r w:rsidRPr="00D3211E">
        <w:rPr>
          <w:rFonts w:ascii="Calibri" w:hAnsi="Calibri" w:cs="Calibri"/>
          <w:bCs/>
        </w:rPr>
        <w:t>El Presupuesto de Egresos Municipal del ejercicio 2023 con base en la clasificación por tipo de gasto se distribuye de la siguiente manera:</w:t>
      </w:r>
    </w:p>
    <w:p w:rsidR="00D3211E" w:rsidRPr="00D3211E" w:rsidRDefault="00D3211E" w:rsidP="00D3211E">
      <w:pPr>
        <w:ind w:left="-426" w:right="-376"/>
        <w:rPr>
          <w:rFonts w:ascii="Calibri" w:hAnsi="Calibri" w:cs="Calibri"/>
          <w:bCs/>
        </w:rPr>
      </w:pP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3769"/>
      </w:tblGrid>
      <w:tr w:rsidR="00D3211E" w:rsidRPr="00D3211E" w:rsidTr="00D3211E">
        <w:trPr>
          <w:trHeight w:val="300"/>
          <w:jc w:val="center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D3211E" w:rsidRPr="00D3211E" w:rsidRDefault="00D3211E" w:rsidP="00063F61">
            <w:pPr>
              <w:ind w:left="215" w:right="-376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CLASIFICACIÓN POR TIPO DE GASTO</w:t>
            </w:r>
            <w:r w:rsidRPr="00D3211E">
              <w:rPr>
                <w:rFonts w:ascii="Calibri" w:hAnsi="Calibri" w:cs="Calibri"/>
                <w:b/>
                <w:bCs/>
                <w:vertAlign w:val="superscript"/>
              </w:rPr>
              <w:footnoteReference w:id="2"/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063F61">
            <w:pPr>
              <w:ind w:left="215" w:right="-376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CLASIFICACIÓN ECONÓMICA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5B9BD5"/>
              <w:bottom w:val="single" w:sz="8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063F61">
            <w:pPr>
              <w:ind w:left="215" w:right="-376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 xml:space="preserve"> MONTO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4111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063F61">
            <w:pPr>
              <w:ind w:left="215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1. GASTO CORRIENTE</w:t>
            </w:r>
          </w:p>
        </w:tc>
        <w:tc>
          <w:tcPr>
            <w:tcW w:w="37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063F61" w:rsidP="00063F61">
            <w:pPr>
              <w:ind w:right="155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$</w:t>
            </w:r>
            <w:r w:rsidR="00D3211E" w:rsidRPr="00D3211E">
              <w:rPr>
                <w:rFonts w:ascii="Calibri" w:hAnsi="Calibri" w:cs="Calibri"/>
                <w:bCs/>
              </w:rPr>
              <w:t xml:space="preserve">                   </w:t>
            </w:r>
            <w:r>
              <w:rPr>
                <w:rFonts w:ascii="Calibri" w:hAnsi="Calibri" w:cs="Calibri"/>
                <w:bCs/>
              </w:rPr>
              <w:t xml:space="preserve">           </w:t>
            </w:r>
            <w:r w:rsidR="00D3211E" w:rsidRPr="00D3211E">
              <w:rPr>
                <w:rFonts w:ascii="Calibri" w:hAnsi="Calibri" w:cs="Calibri"/>
                <w:bCs/>
              </w:rPr>
              <w:t xml:space="preserve">1,313,457,796.12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4111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063F61">
            <w:pPr>
              <w:ind w:left="215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2. GASTO DE CAPITAL</w:t>
            </w:r>
          </w:p>
        </w:tc>
        <w:tc>
          <w:tcPr>
            <w:tcW w:w="37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063F61">
            <w:pPr>
              <w:ind w:right="155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$                                 324,309,022.00 </w:t>
            </w:r>
          </w:p>
        </w:tc>
      </w:tr>
      <w:tr w:rsidR="00D3211E" w:rsidRPr="00D3211E" w:rsidTr="00D3211E">
        <w:trPr>
          <w:trHeight w:val="600"/>
          <w:jc w:val="center"/>
        </w:trPr>
        <w:tc>
          <w:tcPr>
            <w:tcW w:w="4111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063F61">
            <w:pPr>
              <w:ind w:left="215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3. AMORTIZACIÓN DE LA DEUDA Y DISMINUCIÓN DE PASIVOS</w:t>
            </w:r>
          </w:p>
        </w:tc>
        <w:tc>
          <w:tcPr>
            <w:tcW w:w="37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063F61">
            <w:pPr>
              <w:ind w:right="155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$      </w:t>
            </w:r>
            <w:r w:rsidR="00063F61">
              <w:rPr>
                <w:rFonts w:ascii="Calibri" w:hAnsi="Calibri" w:cs="Calibri"/>
                <w:bCs/>
              </w:rPr>
              <w:t xml:space="preserve">                                          2</w:t>
            </w:r>
            <w:r w:rsidRPr="00D3211E">
              <w:rPr>
                <w:rFonts w:ascii="Calibri" w:hAnsi="Calibri" w:cs="Calibri"/>
                <w:bCs/>
              </w:rPr>
              <w:t xml:space="preserve">0,425,923.00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4111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063F61">
            <w:pPr>
              <w:ind w:left="215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4. PENSIONES Y JUBILACIONES</w:t>
            </w:r>
          </w:p>
        </w:tc>
        <w:tc>
          <w:tcPr>
            <w:tcW w:w="37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063F61">
            <w:pPr>
              <w:ind w:right="155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$                                      228,940,000.00 </w:t>
            </w:r>
          </w:p>
        </w:tc>
      </w:tr>
      <w:tr w:rsidR="00D3211E" w:rsidRPr="00D3211E" w:rsidTr="00D3211E">
        <w:trPr>
          <w:trHeight w:val="345"/>
          <w:jc w:val="center"/>
        </w:trPr>
        <w:tc>
          <w:tcPr>
            <w:tcW w:w="4111" w:type="dxa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063F61">
            <w:pPr>
              <w:ind w:left="215" w:right="-376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 xml:space="preserve"> TOTAL </w:t>
            </w:r>
          </w:p>
        </w:tc>
        <w:tc>
          <w:tcPr>
            <w:tcW w:w="3769" w:type="dxa"/>
            <w:tcBorders>
              <w:top w:val="single" w:sz="4" w:space="0" w:color="5B9BD5"/>
              <w:left w:val="single" w:sz="4" w:space="0" w:color="5B9BD5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063F61">
            <w:pPr>
              <w:ind w:right="155"/>
              <w:jc w:val="both"/>
              <w:rPr>
                <w:rFonts w:ascii="Calibri" w:hAnsi="Calibri" w:cs="Calibri"/>
                <w:b/>
                <w:bCs/>
                <w:u w:val="double"/>
              </w:rPr>
            </w:pPr>
            <w:r w:rsidRPr="00D3211E">
              <w:rPr>
                <w:rFonts w:ascii="Calibri" w:hAnsi="Calibri" w:cs="Calibri"/>
                <w:b/>
                <w:bCs/>
                <w:u w:val="double"/>
              </w:rPr>
              <w:t xml:space="preserve">$                                 1,987,132,741.12 </w:t>
            </w:r>
          </w:p>
        </w:tc>
      </w:tr>
    </w:tbl>
    <w:p w:rsidR="00D3211E" w:rsidRPr="00D3211E" w:rsidRDefault="00D3211E" w:rsidP="00D3211E">
      <w:pPr>
        <w:ind w:left="-426" w:right="-376"/>
        <w:rPr>
          <w:rFonts w:ascii="Calibri" w:hAnsi="Calibri" w:cs="Calibri"/>
          <w:b/>
          <w:bCs/>
        </w:rPr>
      </w:pPr>
    </w:p>
    <w:p w:rsidR="00D3211E" w:rsidRPr="00D3211E" w:rsidRDefault="00D3211E" w:rsidP="00E63569">
      <w:pPr>
        <w:ind w:left="-284" w:right="-376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/>
          <w:bCs/>
        </w:rPr>
        <w:lastRenderedPageBreak/>
        <w:t xml:space="preserve">Artículo 34. </w:t>
      </w:r>
      <w:r w:rsidRPr="00D3211E">
        <w:rPr>
          <w:rFonts w:ascii="Calibri" w:hAnsi="Calibri" w:cs="Calibri"/>
          <w:bCs/>
        </w:rPr>
        <w:t>El Presupuesto de Egresos Municipal del ejercicio 2023 con base en la Clasificación por Objeto del Gasto en el tercer nivel de desagregación (partida genérica), se distribuye de la siguiente manera:</w:t>
      </w:r>
    </w:p>
    <w:p w:rsidR="00D3211E" w:rsidRPr="00D3211E" w:rsidRDefault="00D3211E" w:rsidP="00D3211E">
      <w:pPr>
        <w:ind w:left="-426" w:right="-376"/>
        <w:rPr>
          <w:rFonts w:ascii="Calibri" w:hAnsi="Calibri" w:cs="Calibri"/>
          <w:bCs/>
        </w:rPr>
      </w:pPr>
    </w:p>
    <w:tbl>
      <w:tblPr>
        <w:tblW w:w="88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529"/>
        <w:gridCol w:w="2175"/>
      </w:tblGrid>
      <w:tr w:rsidR="00D3211E" w:rsidRPr="00063F61" w:rsidTr="00063F61">
        <w:trPr>
          <w:trHeight w:val="300"/>
          <w:jc w:val="center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</w:rPr>
              <w:t>CLASIFICACIÓN POR OBJETO DEL GASTO</w:t>
            </w:r>
            <w:r w:rsidRPr="00063F61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</w:rPr>
              <w:t>PARTIDA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5B9BD5"/>
              <w:bottom w:val="single" w:sz="8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MONTO </w:t>
            </w:r>
          </w:p>
        </w:tc>
      </w:tr>
      <w:tr w:rsidR="00D3211E" w:rsidRPr="00063F61" w:rsidTr="00063F61">
        <w:trPr>
          <w:trHeight w:val="345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1000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-74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SERVICIOS PERSONALES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  576,800,350.20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1110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-74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DIETAS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9,200,066.88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1130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-74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SUELDO BASE AL PERSONAL PERMANENTE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279,342,898.94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1210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-74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HONORARIOS ASIMILABLES A SALARIOS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21,773,237.86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1310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-74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PRIMAS POR AÑOS DE SERVICIOS EFECTIVOS PRESTADOS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22,951,446.94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1320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-74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PRIMAS DE VACACIONES, DOMINICAL Y GRATIFICACIONES DE FIN DE AÑO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87,269,623.50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1330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-74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HORAS EXTRAORDINARIAS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75,000.00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1340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-74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COMPENSACIONES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15,908,695.09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1410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-74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APORTACIONES DE SEGURIDAD SOCIAL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25,249,016.48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1420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-74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APORTACIONES A FONDO DE VIVIENDA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648,201.32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1440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-74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APORTACIONES PARA SEGUROS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5,443,800.00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1510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-74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CUOTAS PARA EL FONDO DE AHORRO Y FONDO DEL TRABAJO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3,939,192.05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1520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-74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INDEMNIZACIONES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4,960,000.00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1540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-74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PRESTACIONES CONTRACTUALES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49,533,175.75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1590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-74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OTRAS PRESTACIONES SOCIALES Y ECONÓMICAS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9,950,953.50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1610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22523C">
            <w:pPr>
              <w:ind w:left="72" w:right="-74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PREVISIONES DE CARACTER LABORAL, ECONÓMICA Y DE SEGURIDAD SOCIAL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28,254,825.63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1710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22523C">
            <w:pPr>
              <w:ind w:left="72" w:right="-74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ESTÍMULOS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12,300,216.26 </w:t>
            </w:r>
          </w:p>
        </w:tc>
      </w:tr>
      <w:tr w:rsidR="00D3211E" w:rsidRPr="00063F61" w:rsidTr="00063F61">
        <w:trPr>
          <w:trHeight w:val="345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2000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-74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MATERIALES Y SUMINISTROS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     80,461,400.00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2110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MATERIALES, ÚTILES Y EQUIPOS MENORES DE OFICINA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2,067,000.00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2120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MATERIALES Y ÚTILES DE IMPRESIÓN Y REPRODUCCIÓN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175,000.00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2130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MATERIAL ESTADISTICO Y GEOGRAFICO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5,000.00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2140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MATERIALES, ÚTILES Y EQUIPOS MENORES DE TECNÓLOGIAS DE LA INFORMACIÓN Y COMUNICACIONES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607,500.00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2150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MATERIAL IMPRESO E INFORMACIÓN DIGITAL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1,850,000.00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2160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MATERIAL DE LIMPIEZA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1,630,000.00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2180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MATERIALES PARA EL REGISTRO E IDENTIFICACIÓN DE BIENES Y PERSONAS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1,650,000.00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2210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PRODUCTOS ALIMENTICIOS PARA PERSONAS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7,585,000.00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2220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PRODUCTOS ALIMENTICIOS PARA ANIMALES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70,000.00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2230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UTENSILIOS PARA EL SERVICIO DE ALIMENTACIÓN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405,000.00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2410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PRODUCTOS MINERALES NO METALICOS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23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190,000.00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2420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CEMENTO Y PRODUCTOS DE CONCRETO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275,000.00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2430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CAL, YESO Y PRODUCTOS DE YESO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130,000.00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2440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MADERA Y PRODUCTOS DE MADERA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115,000.00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2450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VIDRIO Y PRODUCTOS DE VIDRIO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20,000.00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2460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MATERIAL ELECTRICO Y ELECTRONICO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16,335,000.00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2470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ARTÍCULOS METALICOS PARA LA CONSTRUCCIÓN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1,250,000.00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2480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MATERIALES COMPLEMENTARIOS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95,000.00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2490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OTROS MATERIALES Y ARTÍCULOS DE CONSTRUCCIÓN Y REPARACIÓN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605,000.00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2510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PRODUCTOS QUIMICOS BASICOS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9,035,000.00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2520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FERTILIZANTES, PESTICIDAS Y OTROS AGROQUIMICOS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17,000.00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2530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MEDICINAS Y PRODUCTOS FARMACEUTICOS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230,000.00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2540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MATERIALES, ACCESORIOS Y SUMINISTROS MEDICOS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535,000.00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2560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FIBRAS SINTÉTICAS, HULES, PLASTICOS Y DERIVADOS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725,000.00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2590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OTROS PRODUCTOS QUIMICOS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190,000.00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2610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COMBUSTIBLES, LUBRICANTES Y ADITIVOS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26,191,400.00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2710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VESTUARIO Y UNIFORMES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3,335,000.00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2720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PRENDAS DE SEGURIDAD Y PROTECCIÓN PERSONAL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470,000.00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2740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PRODUCTOS TEXTILES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10,000.00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2820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MATERIALES DE SEGURIDAD PÚBLICA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25,000.00 </w:t>
            </w:r>
          </w:p>
        </w:tc>
      </w:tr>
      <w:tr w:rsidR="00D3211E" w:rsidRPr="00063F61" w:rsidTr="00063F61">
        <w:trPr>
          <w:trHeight w:val="381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2830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PRENDAS DE PROTECCIÓN PARA SEGURIDAD PÚBLICA Y NACIONAL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2,750,000.00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2910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HERRAMIENTAS MENORES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228,500.00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2920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REFACCIONES Y ACCESORIOS MENORES DE EDIFICIOS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90,000.00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2930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REFACCIONES Y ACCESORIOS MENORES DE MOBILIARIO Y EQUIPO DE ADMINISTRACIÓN, EDUCACIONAL Y RECREATIVO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70,000.00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2940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REFACCIONES Y ACCESORIOS MENORES DE EQUIPO DE COMPUTO Y TECNOLÓLOGIAS DE LA INFORMACIÓN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190,000.00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2950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REFACCIONES Y ACCESORIOS MENORES DE EQUIPO E INSTRUMENTAL MÉDICO Y DE LABORATORIO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130,000.00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2960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REFACCIONES Y ACCESORIOS MENORES DE EQUIPO DE TRANSPORTE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1,045,000.00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2980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REFACCIONES Y ACCESORIOS MENORES DE MAQUINARIA Y OTROS EQUIPOS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115,000.00 </w:t>
            </w:r>
          </w:p>
        </w:tc>
      </w:tr>
      <w:tr w:rsidR="00D3211E" w:rsidRPr="00063F61" w:rsidTr="00063F61">
        <w:trPr>
          <w:trHeight w:val="335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2990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REFACCIONES Y ACCESORIOS MENORES OTROS BIENES MUEBLES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20,000.00 </w:t>
            </w:r>
          </w:p>
        </w:tc>
      </w:tr>
      <w:tr w:rsidR="00D3211E" w:rsidRPr="00063F61" w:rsidTr="00063F61">
        <w:trPr>
          <w:trHeight w:val="345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3000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SERVICIOS GENERALES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  554,926,348.06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3110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ENERGIA ELECTRICA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101,650,000.00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3120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GAS LP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230,000.00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3130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AGUA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1,530,000.00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3140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TELEFONIA TRADICIONAL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3,800,000.00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3160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SERVICIOS DE TELECOMUNICACIONES Y SATELITES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216,000.00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3170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SERVICIOS DE ACCESO DE INTERNET, REDES Y PROCESAMIENTO DE INFORMACION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47,000.00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3180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SERVICIOS POSTALES Y TELEGRAFOS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97,500.00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3220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ARRENDAMIENTO DE EDIFICIOS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914,000.00 </w:t>
            </w:r>
          </w:p>
        </w:tc>
      </w:tr>
      <w:tr w:rsidR="00D3211E" w:rsidRPr="00063F61" w:rsidTr="00063F61">
        <w:trPr>
          <w:trHeight w:val="339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3230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ARRENDAMIENTO DE MOBILIARIO Y EQUIPO DE ADMINISTRACIÓN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70,000.00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3240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ARRENDAMIENTO DE EQUIPO DE TRANSPORTE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3,650,000.00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3290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OTROS ARRENDAMIENTOS 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100,000.00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3310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SERVICIOS LEGALES DE CONTABILIDAD, AUDITORIA Y RELACIONADOS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1,600,000.00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3330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SERVICIOS DE CONSULTORIA ADMINISTRATIVA, PROCESOS, TECNICA Y EN TECNOLOGIAS DE LA INFORMACION.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700,000.00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3340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SERVICIOS DE CAPACITACIÓN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870,000.00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3360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SERVICIOS DE APOYO ADMINISTRATIVO, FOTOCOPIADO E IMPRESIÓN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5,350,000.00 </w:t>
            </w:r>
          </w:p>
        </w:tc>
      </w:tr>
      <w:tr w:rsidR="00D3211E" w:rsidRPr="00063F61" w:rsidTr="00063F61">
        <w:trPr>
          <w:trHeight w:val="323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3390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SERVICIOS PROFESIONALES, CIENTÍFICOS Y TÉCNICOS INTEGRALES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6,000,000.00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3410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SERVICIOS FINANCIEROS Y BANCARIOS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4,500,000.00 </w:t>
            </w:r>
          </w:p>
        </w:tc>
      </w:tr>
      <w:tr w:rsidR="00D3211E" w:rsidRPr="00063F61" w:rsidTr="00063F61">
        <w:trPr>
          <w:trHeight w:val="406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3420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SERVICIOS DE COBRANZA, INVESTIGACIÓN CREDITICIA Y SIMILAR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5,000,000.00 </w:t>
            </w:r>
          </w:p>
        </w:tc>
      </w:tr>
      <w:tr w:rsidR="00D3211E" w:rsidRPr="00063F61" w:rsidTr="00063F61">
        <w:trPr>
          <w:trHeight w:val="264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3430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SERVICIO DE RECAUDACIÓN, TRASLADO Y CUSTODIA DE VALORES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1,500,000.00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3440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SEGUROS DE RESPONSABILIDAD PATRIMONIAL Y FIANZAS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300,000.00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3450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SEGURO DE BIENES PATRIMONIALES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2,000,000.00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3470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FLETES Y MANIOBRAS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200,000.00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3510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CONSERVACIÓN Y MATENIMIENTO MENOR DE INMUEBLES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26,820,000.00 </w:t>
            </w:r>
          </w:p>
        </w:tc>
      </w:tr>
      <w:tr w:rsidR="00D3211E" w:rsidRPr="00063F61" w:rsidTr="00063F61">
        <w:trPr>
          <w:trHeight w:val="597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3520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INSTALACIÓN, PREPARACIÓN Y MANTENIMIENTO DE MOBILIARIO Y EQUIPO DE ADMINISTRACIÓN, EDUCACIONAL Y RECREATIVO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10,000.00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3530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INSTALACIÓN, REPARACIÓN Y MANTENIMIENTO DE EQUIPO DE CÓMPUTO Y TECNOLOGIAS DE LA INFORMACIÓN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260,000.00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3540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INSTALACIÓN, REPARACIÓN Y MANTENIMIENTO DE EQUIPO E INSTRUMENTAL MÉDICO Y DE LABORATORIO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200,000.00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3550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REPARACIÓN Y MANTENIMIENTO DE EQUIPO DE TRANSPORTE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935,000.00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3570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INSTALACIÓN, REPARACIÓN Y MANTENIMIENTO DE MAQUINARIA, OTROS EQUIPOS Y HERRAMIENTA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50,000.00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3580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SERVICIOS DE LIMPIEZA Y MANEJOS DE DESECHOS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250,200,000.00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3590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SERVICIOS DE JARDINERIA Y FUMIGACIÓN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380,000.00 </w:t>
            </w:r>
          </w:p>
        </w:tc>
      </w:tr>
      <w:tr w:rsidR="00D3211E" w:rsidRPr="00063F61" w:rsidTr="00063F61">
        <w:trPr>
          <w:trHeight w:val="485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3610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DIFUSIÓN POR RADIO, TELEVISIÓN Y OTROS MEDIOS DE MENSAJES SOBRE PROGRAMAS Y ACTIVIDADES GUBERNAMENTALES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16,000,000.00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3660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SERVICIO DE CREACIÓN Y DIFUSIÓN DE CONTENIDO EXCLUSIVAMENTE A TRAVÉS DE INTERNET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5,000,000.00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3710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PASAJES AÉREOS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55,000.00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3720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PASAJES TERRESTRES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640,000.00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3750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VIATICOS EN EL PAÍS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90,000.00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3810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GASTOS DE CEREMONIAL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1,000,000.00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3820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GASTOS DE ORDEN SOCIAL Y CULTURAL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8,400,000.00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3830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CONGRESOS Y CONVENCIONES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300,000.00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3850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GASTOS DE REPRESENTACIÓN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2,152,400.00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3920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IMPUESTOS Y DERECHOS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22,600,000.00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3940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SENTENCIAS Y RESOLUCIONES POR AUTORIDAD COMPETENTE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73,500,000.00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3950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PENAS, MULTAS, ACCESORIOS Y ACTUALIZACIONES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50,000.00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3980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IMPUESTOS SOBRE NOMINA Y OTROS QUE SE DERIVEN DE UNA RELACION LABORAL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5,959,448.06 </w:t>
            </w:r>
          </w:p>
        </w:tc>
      </w:tr>
      <w:tr w:rsidR="00D3211E" w:rsidRPr="00063F61" w:rsidTr="00063F61">
        <w:trPr>
          <w:trHeight w:val="6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4000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TRANSFERENCIAS, ASIGNACIONES, SUBSIDIOS Y OTRAS AYUDAS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  330,209,697.86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4150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TRANSFERENCIAS INTERNAS OTORGADAS A ENTIDADES PARAESTATALES NO EMPRESARIALES Y NO FINANCIERAS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43,182,252.86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4320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SUBSIDIOS A LA DISTRIBUCIÓN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7,000,000.00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4390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OTROS SUBSIDIOS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6,203,445.00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4410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AYUDAS SOCIALES A PERSONAS DE ESCASOS RECURSOS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20,784,000.00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4420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BECAS Y OTRAS AYUDAS PARA PROGRAMAS DE CAPACITACIÓN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3,100,000.00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4480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AYUDAS POR DESASTRES NATURALES Y OTROS SINIESTROS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21,000,000.00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4510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PENSIONES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104,600,000.00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4520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JUBILACIONES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120,440,000.00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4590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INCAPACITADOS PERMANENTE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3,900,000.00 </w:t>
            </w:r>
          </w:p>
        </w:tc>
      </w:tr>
      <w:tr w:rsidR="00D3211E" w:rsidRPr="00063F61" w:rsidTr="00063F61">
        <w:trPr>
          <w:trHeight w:val="345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5000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BIENES MUEBLES, INMUEBLES E INTANGIBLES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     36,300,000.00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5110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MUEBLES DE OFICINA Y ESTANTERIA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690,000.00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5120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MUEBLES, EXCEPTO DE OFICINA Y ESTANTERIA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50,000.00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5150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EQUIPO DE COMPUTO Y DE TECNOLOGIA DE LA INFORMACIÓN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370,000.00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5190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OTROS MOBILIARIOS Y EQUIPOS DE ADMINISTRACIÓN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100,000.00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5230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CAMARAS FOTOGRAFICAS Y DE VIDEO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4,929,000.00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5410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VEHICULOS Y EQUIPO TERRESTRE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17,283,000.00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5630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MAQUINARIA Y EQUIPO DE CONSTRUCCIÓN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2,000,000.00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5640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SISTEMAS DE AIRE ACONDICIONADO, CALEFACCIÓN Y REFRIGERACIÓN INDUSTRIAL Y COMERCIAL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500,000.00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5650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EQUIPO DE COMUNICACIÓN Y TELECOMUNICACIÓN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700,000.00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5670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HERRAMIENTAS Y MAQUINAS-HERRAMIENTA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500,000.00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5910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SOFTWARE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8,878,000.00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5970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LICENCIAS INFORMATICAS E INTELECTUALES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300,000.00 </w:t>
            </w:r>
          </w:p>
        </w:tc>
      </w:tr>
      <w:tr w:rsidR="00D3211E" w:rsidRPr="00063F61" w:rsidTr="00063F61">
        <w:trPr>
          <w:trHeight w:val="345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6000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INVERSIÓN PÚBLICA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  288,009,022.00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6120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EDIFICACIÓN NO HABITACIONAL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51,650,000.00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6140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DIVISIÓN DE TERRENOS Y CONSTRUCCIÓN DE OBRAS DE URBANIZACIÓN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140,524,222.00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6150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CONSTRUCCIÓN DE VÍAS DE COMUNICACIÓN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93,334,800.00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6220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EDIFICACIÓN NO HABITACIONAL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500,000.00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6290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TRABAJOS DE ACABADOS EN EDIFICACIONES Y OTROS TRABAJOS ESPECIALIZADOS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2,000,000.00 </w:t>
            </w:r>
          </w:p>
        </w:tc>
      </w:tr>
      <w:tr w:rsidR="00D3211E" w:rsidRPr="00063F61" w:rsidTr="00063F61">
        <w:trPr>
          <w:trHeight w:val="345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9000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DEUDA PÚBLICA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  120,425,923.00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9110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AMORTIZACIÓN DE LA DEUDA INTERNA CON INSTITUCIONES DE CREDITO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67,876,941.09 </w:t>
            </w:r>
          </w:p>
        </w:tc>
      </w:tr>
      <w:tr w:rsidR="00D3211E" w:rsidRPr="00063F61" w:rsidTr="00063F61">
        <w:trPr>
          <w:trHeight w:val="51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9210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INTERESES DE LA DEUDA INTERNA CON INSTITUCIONES DE CRÉDITO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10,016,202.33 </w:t>
            </w:r>
          </w:p>
        </w:tc>
      </w:tr>
      <w:tr w:rsidR="00D3211E" w:rsidRPr="00063F61" w:rsidTr="00063F61">
        <w:trPr>
          <w:trHeight w:val="300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9410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HONORARIOS FIDUCIARIOS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350,000.00 </w:t>
            </w:r>
          </w:p>
        </w:tc>
      </w:tr>
      <w:tr w:rsidR="00D3211E" w:rsidRPr="00063F61" w:rsidTr="00063F61">
        <w:trPr>
          <w:trHeight w:val="309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9510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22523C">
            <w:pPr>
              <w:ind w:left="72" w:right="68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COSTOS POR COBERTURAS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300,000.00 </w:t>
            </w:r>
          </w:p>
        </w:tc>
      </w:tr>
      <w:tr w:rsidR="00D3211E" w:rsidRPr="00063F61" w:rsidTr="00063F61">
        <w:trPr>
          <w:trHeight w:val="326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>99122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ADEUDOS DE EJERCICIOS FISCALES ANTERIORES (ADEFAS) </w:t>
            </w: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Cs/>
                <w:sz w:val="20"/>
                <w:szCs w:val="20"/>
              </w:rPr>
              <w:t xml:space="preserve"> $          41,882,779.58 </w:t>
            </w:r>
          </w:p>
        </w:tc>
      </w:tr>
      <w:tr w:rsidR="00D3211E" w:rsidRPr="00063F61" w:rsidTr="00063F61">
        <w:trPr>
          <w:trHeight w:val="345"/>
          <w:jc w:val="center"/>
        </w:trPr>
        <w:tc>
          <w:tcPr>
            <w:tcW w:w="1134" w:type="dxa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529" w:type="dxa"/>
            <w:tcBorders>
              <w:top w:val="single" w:sz="4" w:space="0" w:color="5B9BD5"/>
              <w:left w:val="single" w:sz="4" w:space="0" w:color="5B9BD5"/>
              <w:bottom w:val="single" w:sz="4" w:space="0" w:color="000000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063F61" w:rsidRDefault="00D3211E" w:rsidP="00063F61">
            <w:pPr>
              <w:ind w:left="72" w:right="-376"/>
              <w:rPr>
                <w:rFonts w:ascii="Calibri" w:hAnsi="Calibri" w:cs="Calibri"/>
                <w:b/>
                <w:bCs/>
                <w:sz w:val="20"/>
                <w:szCs w:val="20"/>
                <w:u w:val="double"/>
              </w:rPr>
            </w:pPr>
            <w:r w:rsidRPr="00063F61">
              <w:rPr>
                <w:rFonts w:ascii="Calibri" w:hAnsi="Calibri" w:cs="Calibri"/>
                <w:b/>
                <w:bCs/>
                <w:sz w:val="20"/>
                <w:szCs w:val="20"/>
                <w:u w:val="double"/>
              </w:rPr>
              <w:t xml:space="preserve"> $   1,987,132,741.12 </w:t>
            </w:r>
          </w:p>
        </w:tc>
      </w:tr>
    </w:tbl>
    <w:p w:rsidR="00D3211E" w:rsidRPr="00D3211E" w:rsidRDefault="00D3211E" w:rsidP="00D3211E">
      <w:pPr>
        <w:ind w:left="-426" w:right="-376"/>
        <w:rPr>
          <w:rFonts w:ascii="Calibri" w:hAnsi="Calibri" w:cs="Calibri"/>
          <w:bCs/>
        </w:rPr>
      </w:pPr>
    </w:p>
    <w:p w:rsidR="00D3211E" w:rsidRPr="00D3211E" w:rsidRDefault="00D3211E" w:rsidP="0022523C">
      <w:pPr>
        <w:ind w:left="-426" w:right="-376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Cs/>
        </w:rPr>
        <w:t>El monto asignado para pago de pensiones y jubilaciones es por $241,640,000.00 (</w:t>
      </w:r>
      <w:r w:rsidR="0022523C" w:rsidRPr="00D3211E">
        <w:rPr>
          <w:rFonts w:ascii="Calibri" w:hAnsi="Calibri" w:cs="Calibri"/>
          <w:bCs/>
        </w:rPr>
        <w:t>DOSCIENTOS CUARENTA Y UN MILLONES SEISCIENTOS CUARENTA MIL PESOS 00</w:t>
      </w:r>
      <w:r w:rsidRPr="00D3211E">
        <w:rPr>
          <w:rFonts w:ascii="Calibri" w:hAnsi="Calibri" w:cs="Calibri"/>
          <w:bCs/>
        </w:rPr>
        <w:t>/100 M.N.) y se desglosa en las partidas de Seguridad Social y Pensiones y Jubilaciones.</w:t>
      </w:r>
    </w:p>
    <w:p w:rsidR="00D3211E" w:rsidRPr="00D3211E" w:rsidRDefault="00D3211E" w:rsidP="00D3211E">
      <w:pPr>
        <w:ind w:left="-426" w:right="-376"/>
        <w:rPr>
          <w:rFonts w:ascii="Calibri" w:hAnsi="Calibri" w:cs="Calibri"/>
          <w:bCs/>
          <w:lang w:val="es-ES"/>
        </w:rPr>
      </w:pPr>
    </w:p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5352"/>
        <w:gridCol w:w="2312"/>
      </w:tblGrid>
      <w:tr w:rsidR="00D3211E" w:rsidRPr="00D3211E" w:rsidTr="00D3211E">
        <w:trPr>
          <w:trHeight w:val="315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CAPÍTULO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CONCEPTO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5B9BD5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MONTO</w:t>
            </w:r>
          </w:p>
        </w:tc>
      </w:tr>
      <w:tr w:rsidR="00D3211E" w:rsidRPr="00D3211E" w:rsidTr="00D3211E">
        <w:trPr>
          <w:trHeight w:val="345"/>
          <w:jc w:val="center"/>
        </w:trPr>
        <w:tc>
          <w:tcPr>
            <w:tcW w:w="116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1000</w:t>
            </w:r>
          </w:p>
        </w:tc>
        <w:tc>
          <w:tcPr>
            <w:tcW w:w="5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22523C">
            <w:pPr>
              <w:ind w:left="61" w:right="118"/>
              <w:rPr>
                <w:rFonts w:ascii="Calibri" w:hAnsi="Calibri" w:cs="Calibri"/>
                <w:b/>
                <w:bCs/>
                <w:u w:val="double"/>
              </w:rPr>
            </w:pPr>
            <w:r w:rsidRPr="00D3211E">
              <w:rPr>
                <w:rFonts w:ascii="Calibri" w:hAnsi="Calibri" w:cs="Calibri"/>
                <w:b/>
                <w:bCs/>
                <w:u w:val="double"/>
              </w:rPr>
              <w:t>SERVICIOS PERSONALES</w:t>
            </w:r>
          </w:p>
        </w:tc>
        <w:tc>
          <w:tcPr>
            <w:tcW w:w="23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u w:val="double"/>
              </w:rPr>
            </w:pPr>
            <w:r w:rsidRPr="00D3211E">
              <w:rPr>
                <w:rFonts w:ascii="Calibri" w:hAnsi="Calibri" w:cs="Calibri"/>
                <w:b/>
                <w:bCs/>
                <w:u w:val="double"/>
              </w:rPr>
              <w:t>$       12,700,000.00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116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1400</w:t>
            </w:r>
          </w:p>
        </w:tc>
        <w:tc>
          <w:tcPr>
            <w:tcW w:w="5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22523C">
            <w:pPr>
              <w:ind w:left="61" w:right="118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SEGURIDAD SOCIAL</w:t>
            </w:r>
          </w:p>
        </w:tc>
        <w:tc>
          <w:tcPr>
            <w:tcW w:w="23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$       12,700,000.00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116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1410</w:t>
            </w:r>
          </w:p>
        </w:tc>
        <w:tc>
          <w:tcPr>
            <w:tcW w:w="5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22523C">
            <w:pPr>
              <w:ind w:left="61" w:right="118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APORTACIONES DE SEGURIDAD SOCIAL</w:t>
            </w:r>
          </w:p>
        </w:tc>
        <w:tc>
          <w:tcPr>
            <w:tcW w:w="23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$       12,700,000.00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116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1411</w:t>
            </w:r>
          </w:p>
        </w:tc>
        <w:tc>
          <w:tcPr>
            <w:tcW w:w="5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22523C">
            <w:pPr>
              <w:ind w:left="61" w:right="118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ISSSTE</w:t>
            </w:r>
          </w:p>
        </w:tc>
        <w:tc>
          <w:tcPr>
            <w:tcW w:w="23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$       12,600,000.00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116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1421</w:t>
            </w:r>
          </w:p>
        </w:tc>
        <w:tc>
          <w:tcPr>
            <w:tcW w:w="5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22523C">
            <w:pPr>
              <w:ind w:left="61" w:right="118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APORTACIONES A FONDO DE VIVIENDA</w:t>
            </w:r>
          </w:p>
        </w:tc>
        <w:tc>
          <w:tcPr>
            <w:tcW w:w="23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$             100,000.00</w:t>
            </w:r>
          </w:p>
        </w:tc>
      </w:tr>
      <w:tr w:rsidR="00D3211E" w:rsidRPr="00D3211E" w:rsidTr="00D3211E">
        <w:trPr>
          <w:trHeight w:val="345"/>
          <w:jc w:val="center"/>
        </w:trPr>
        <w:tc>
          <w:tcPr>
            <w:tcW w:w="116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4000</w:t>
            </w:r>
          </w:p>
        </w:tc>
        <w:tc>
          <w:tcPr>
            <w:tcW w:w="5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22523C">
            <w:pPr>
              <w:ind w:left="61" w:right="118"/>
              <w:rPr>
                <w:rFonts w:ascii="Calibri" w:hAnsi="Calibri" w:cs="Calibri"/>
                <w:b/>
                <w:bCs/>
                <w:u w:val="double"/>
              </w:rPr>
            </w:pPr>
            <w:r w:rsidRPr="00D3211E">
              <w:rPr>
                <w:rFonts w:ascii="Calibri" w:hAnsi="Calibri" w:cs="Calibri"/>
                <w:b/>
                <w:bCs/>
                <w:u w:val="double"/>
              </w:rPr>
              <w:t>TRANSFERENCIAS, ASIGNACIONES, SUBSIDIOS Y OTRAS AYUDAS</w:t>
            </w:r>
          </w:p>
        </w:tc>
        <w:tc>
          <w:tcPr>
            <w:tcW w:w="23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u w:val="double"/>
              </w:rPr>
            </w:pPr>
            <w:r w:rsidRPr="00D3211E">
              <w:rPr>
                <w:rFonts w:ascii="Calibri" w:hAnsi="Calibri" w:cs="Calibri"/>
                <w:b/>
                <w:bCs/>
                <w:u w:val="double"/>
              </w:rPr>
              <w:t>$    228,940,000.00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116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4500</w:t>
            </w:r>
          </w:p>
        </w:tc>
        <w:tc>
          <w:tcPr>
            <w:tcW w:w="5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22523C">
            <w:pPr>
              <w:ind w:left="61" w:right="118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PENSIONES Y JUBILIACIONES</w:t>
            </w:r>
          </w:p>
        </w:tc>
        <w:tc>
          <w:tcPr>
            <w:tcW w:w="23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$    228,940,000.00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116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4511</w:t>
            </w:r>
          </w:p>
        </w:tc>
        <w:tc>
          <w:tcPr>
            <w:tcW w:w="5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22523C">
            <w:pPr>
              <w:ind w:left="61" w:right="118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PENSIONES</w:t>
            </w:r>
          </w:p>
        </w:tc>
        <w:tc>
          <w:tcPr>
            <w:tcW w:w="23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$    104,600,000.00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116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4521</w:t>
            </w:r>
          </w:p>
        </w:tc>
        <w:tc>
          <w:tcPr>
            <w:tcW w:w="5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22523C">
            <w:pPr>
              <w:ind w:left="61" w:right="118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JUBILACIONES</w:t>
            </w:r>
          </w:p>
        </w:tc>
        <w:tc>
          <w:tcPr>
            <w:tcW w:w="23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$    120,440,000.00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116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4591</w:t>
            </w:r>
          </w:p>
        </w:tc>
        <w:tc>
          <w:tcPr>
            <w:tcW w:w="5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22523C">
            <w:pPr>
              <w:ind w:left="61" w:right="118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INCAPACITADOS PERMANENTE</w:t>
            </w:r>
          </w:p>
        </w:tc>
        <w:tc>
          <w:tcPr>
            <w:tcW w:w="23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$         3,900,000.00</w:t>
            </w:r>
          </w:p>
        </w:tc>
      </w:tr>
      <w:tr w:rsidR="00D3211E" w:rsidRPr="00D3211E" w:rsidTr="00D3211E">
        <w:trPr>
          <w:trHeight w:val="315"/>
          <w:jc w:val="center"/>
        </w:trPr>
        <w:tc>
          <w:tcPr>
            <w:tcW w:w="1164" w:type="dxa"/>
            <w:tcBorders>
              <w:top w:val="double" w:sz="6" w:space="0" w:color="5B9BD5"/>
              <w:left w:val="single" w:sz="4" w:space="0" w:color="000000"/>
              <w:bottom w:val="single" w:sz="4" w:space="0" w:color="000000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Cs/>
              </w:rPr>
            </w:pPr>
          </w:p>
        </w:tc>
        <w:tc>
          <w:tcPr>
            <w:tcW w:w="5352" w:type="dxa"/>
            <w:tcBorders>
              <w:top w:val="double" w:sz="6" w:space="0" w:color="5B9BD5"/>
              <w:left w:val="single" w:sz="4" w:space="0" w:color="5B9BD5"/>
              <w:bottom w:val="single" w:sz="4" w:space="0" w:color="000000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22523C">
            <w:pPr>
              <w:ind w:left="61" w:right="118"/>
              <w:rPr>
                <w:rFonts w:ascii="Calibri" w:hAnsi="Calibri" w:cs="Calibri"/>
                <w:bCs/>
              </w:rPr>
            </w:pPr>
          </w:p>
        </w:tc>
        <w:tc>
          <w:tcPr>
            <w:tcW w:w="2312" w:type="dxa"/>
            <w:tcBorders>
              <w:top w:val="double" w:sz="6" w:space="0" w:color="5B9BD5"/>
              <w:left w:val="single" w:sz="4" w:space="0" w:color="5B9BD5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$    241,640,000.00</w:t>
            </w:r>
          </w:p>
        </w:tc>
      </w:tr>
    </w:tbl>
    <w:p w:rsidR="00D3211E" w:rsidRPr="00D3211E" w:rsidRDefault="00D3211E" w:rsidP="00D3211E">
      <w:pPr>
        <w:ind w:left="-426" w:right="-376"/>
        <w:rPr>
          <w:rFonts w:ascii="Calibri" w:hAnsi="Calibri" w:cs="Calibri"/>
          <w:bCs/>
        </w:rPr>
      </w:pPr>
    </w:p>
    <w:p w:rsidR="00D3211E" w:rsidRPr="00D3211E" w:rsidRDefault="00D3211E" w:rsidP="0022523C">
      <w:pPr>
        <w:ind w:left="-426" w:right="-376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/>
          <w:bCs/>
        </w:rPr>
        <w:t xml:space="preserve">Artículo 35. </w:t>
      </w:r>
      <w:r w:rsidRPr="00D3211E">
        <w:rPr>
          <w:rFonts w:ascii="Calibri" w:hAnsi="Calibri" w:cs="Calibri"/>
          <w:bCs/>
        </w:rPr>
        <w:t>Las asignaciones previstas para la Administración Pública Municipal Centralizada (Ayuntamiento), importan la cantidad de: $1,987,132,741.12 (</w:t>
      </w:r>
      <w:r w:rsidR="0022523C" w:rsidRPr="00D3211E">
        <w:rPr>
          <w:rFonts w:ascii="Calibri" w:hAnsi="Calibri" w:cs="Calibri"/>
          <w:bCs/>
        </w:rPr>
        <w:t xml:space="preserve">MIL NOVECIENTOS OCHENTA Y SIETE MILLONES CIENTO TREINTA Y DOS MIL SETECIENTOS CUARENTA Y UN PESOS </w:t>
      </w:r>
      <w:r w:rsidRPr="00D3211E">
        <w:rPr>
          <w:rFonts w:ascii="Calibri" w:hAnsi="Calibri" w:cs="Calibri"/>
          <w:bCs/>
        </w:rPr>
        <w:t>12/100 M.N.) y de acuerdo a la Clasificación por Objeto del Gasto a nivel de capítulo, se desglosan por cada una de las unidades ejecutoras como se muestra a continuación:</w:t>
      </w:r>
    </w:p>
    <w:p w:rsidR="00D3211E" w:rsidRPr="00D3211E" w:rsidRDefault="00D3211E" w:rsidP="00D3211E">
      <w:pPr>
        <w:ind w:left="-426" w:right="-376"/>
        <w:rPr>
          <w:rFonts w:ascii="Calibri" w:hAnsi="Calibri" w:cs="Calibri"/>
          <w:bCs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2410"/>
      </w:tblGrid>
      <w:tr w:rsidR="00D3211E" w:rsidRPr="00D3211E" w:rsidTr="00D3211E">
        <w:trPr>
          <w:trHeight w:val="583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>01-PRESIDENCIA MUNICIPAL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      52,122,789.26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1000 SERVICIOS PERSONALES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21,338,050.11 </w:t>
            </w:r>
          </w:p>
        </w:tc>
      </w:tr>
      <w:tr w:rsidR="00D3211E" w:rsidRPr="00D3211E" w:rsidTr="00D3211E">
        <w:trPr>
          <w:trHeight w:val="386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2000 MATERIALES Y SUMINISTROS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860,000.00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3000 SERVICIOS GENERALES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27,944,739.15 </w:t>
            </w:r>
          </w:p>
        </w:tc>
      </w:tr>
      <w:tr w:rsidR="00D3211E" w:rsidRPr="00D3211E" w:rsidTr="00D3211E">
        <w:trPr>
          <w:trHeight w:val="338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4000 TRANSFERENCIAS, ASIGNACIONES, SUBSIDIOS Y OTRAS AYUDAS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1,600,000.00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5000 BIENES MUEBLES, INMUEBLES E INTANGIBLES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380,000.00 </w:t>
            </w:r>
          </w:p>
        </w:tc>
      </w:tr>
      <w:tr w:rsidR="00D3211E" w:rsidRPr="00D3211E" w:rsidTr="00D3211E">
        <w:trPr>
          <w:trHeight w:val="499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>02-SINDICATURA MUNICIPAL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      17,006,368.50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1000 SERVICIOS PERSONALES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15,081,299.98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2000 MATERIALES Y SUMINISTROS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330,000.00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3000 SERVICIOS GENERALES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1,175,068.52 </w:t>
            </w:r>
          </w:p>
        </w:tc>
      </w:tr>
      <w:tr w:rsidR="00D3211E" w:rsidRPr="00D3211E" w:rsidTr="00D3211E">
        <w:trPr>
          <w:trHeight w:val="383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4000 TRANSFERENCIAS, ASIGNACIONES, SUBSIDIOS Y OTRAS AYUDAS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360,000.00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5000 BIENES MUEBLES, INMUEBLES E INTANGIBLES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  60,000.00 </w:t>
            </w:r>
          </w:p>
        </w:tc>
      </w:tr>
      <w:tr w:rsidR="00D3211E" w:rsidRPr="00D3211E" w:rsidTr="00D3211E">
        <w:trPr>
          <w:trHeight w:val="476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>03-REGIDORES DEL AYUNTAMIENTO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      34,485,269.36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1000 SERVICIOS PERSONALES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26,252,515.08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2000 MATERIALES Y SUMINISTROS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508,400.00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3000 SERVICIOS GENERALES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2,356,354.28 </w:t>
            </w:r>
          </w:p>
        </w:tc>
      </w:tr>
      <w:tr w:rsidR="00D3211E" w:rsidRPr="00D3211E" w:rsidTr="00D3211E">
        <w:trPr>
          <w:trHeight w:val="34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4000 TRANSFERENCIAS, ASIGNACIONES, SUBSIDIOS Y OTRAS AYUDAS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5,148,000.00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5000 BIENES MUEBLES, INMUEBLES E INTANGIBLES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220,000.00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>04-SECRETARÍA DEL AYUNTAMIENTO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      39,309,220.37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1000 SERVICIOS PERSONALES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30,915,541.96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2000 MATERIALES Y SUMINISTROS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2,597,000.00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3000 SERVICIOS GENERALES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2,520,678.41 </w:t>
            </w:r>
          </w:p>
        </w:tc>
      </w:tr>
      <w:tr w:rsidR="00D3211E" w:rsidRPr="00D3211E" w:rsidTr="00D3211E">
        <w:trPr>
          <w:trHeight w:val="293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4000 TRANSFERENCIAS, ASIGNACIONES, SUBSIDIOS Y OTRAS AYUDAS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3,276,000.00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>05-SECRETARÍA DE ADMISTRACIÓN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   309,793,725.48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1000 SERVICIOS PERSONALES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66,819,442.50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2000 MATERIALES Y SUMINISTROS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2,485,000.00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3000 SERVICIOS GENERALES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3,999,282.98 </w:t>
            </w:r>
          </w:p>
        </w:tc>
      </w:tr>
      <w:tr w:rsidR="00D3211E" w:rsidRPr="00D3211E" w:rsidTr="00D3211E">
        <w:trPr>
          <w:trHeight w:val="315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4000 TRANSFERENCIAS, ASIGNACIONES, SUBSIDIOS Y OTRAS AYUDAS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228,940,000.00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5000 BIENES MUEBLES, INMUEBLES E INTANGIBLES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7,550,000.00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>06-TESORERÍA MUNICIPAL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   224,686,818.77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1000 SERVICIOS PERSONALES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38,164,267.53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2000 MATERIALES Y SUMINISTROS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1,885,000.00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3000 SERVICIOS GENERALES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35,911,628.24 </w:t>
            </w:r>
          </w:p>
        </w:tc>
      </w:tr>
      <w:tr w:rsidR="00D3211E" w:rsidRPr="00D3211E" w:rsidTr="00D3211E">
        <w:trPr>
          <w:trHeight w:val="284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4000 TRANSFERENCIAS, ASIGNACIONES, SUBSIDIOS Y OTRAS AYUDAS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30,000,000.00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5000 BIENES MUEBLES, INMUEBLES E INTANGIBLES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1,300,000.00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9000 DEUDA PÚBLICA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117,425,923.00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>07-CONTRALORÍA MUNICIPAL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      10,962,755.95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1000 SERVICIOS PERSONALES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9,873,727.53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2000 MATERIALES Y SUMINISTROS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350,000.00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3000 SERVICIOS GENERALES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739,028.42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>08-SECRETARÍA DE PROTECCION Y AUXILIO CIUDADANO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   263,773,977.58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1000 SERVICIOS PERSONALES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187,898,977.58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2000 MATERIALES Y SUMINISTROS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35,045,000.00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3000 SERVICIOS GENERALES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18,190,000.00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5000 BIENES MUEBLES, INMUEBLES E INTANGIBLES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22,640,000.00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>09-SECRETARÍA DE DESARROLLO URBANO Y OBRAS PÚBLICAS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   322,096,988.34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1000 SERVICIOS PERSONALES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22,600,174.52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2000 MATERIALES Y SUMINISTROS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1,330,000.00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3000 SERVICIOS GENERALES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10,157,791.82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6000 INVERSIÓN PÚBLICA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288,009,022.00 </w:t>
            </w:r>
          </w:p>
        </w:tc>
      </w:tr>
      <w:tr w:rsidR="00D3211E" w:rsidRPr="00D3211E" w:rsidTr="00D3211E">
        <w:trPr>
          <w:trHeight w:val="358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>10-SECRETARÍA DE DESARROLLO SUSTENTABLE Y SERVICIOS PÚBLICOS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   476,223,524.52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1000 SERVICIOS PERSONALES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86,676,315.52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2000 MATERIALES Y SUMINISTROS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33,545,000.00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3000 SERVICIOS GENERALES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351,902,209.00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5000 BIENES MUEBLES, INMUEBLES E INTANGIBLES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4,100,000.00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>11-SECRETARÍA DE DESARROLLO ECONÓMICO Y TURISMO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      71,463,907.12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1000 SERVICIOS PERSONALES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38,706,373.76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2000 MATERIALES Y SUMINISTROS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390,000.00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3000 SERVICIOS GENERALES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19,164,088.36 </w:t>
            </w:r>
          </w:p>
        </w:tc>
      </w:tr>
      <w:tr w:rsidR="00D3211E" w:rsidRPr="00D3211E" w:rsidTr="00D3211E">
        <w:trPr>
          <w:trHeight w:val="341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4000 TRANSFERENCIAS, ASIGNACIONES, SUBSIDIOS Y OTRAS AYUDAS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13,203,445.00 </w:t>
            </w:r>
          </w:p>
        </w:tc>
      </w:tr>
      <w:tr w:rsidR="00D3211E" w:rsidRPr="00D3211E" w:rsidTr="00D3211E">
        <w:trPr>
          <w:trHeight w:val="275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>12-SECRETARÍA DE DESARROLLO HUMANO Y PARTICIPACION SOCIAL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      32,210,023.32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1000 SERVICIOS PERSONALES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21,899,566.38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2000 MATERIALES Y SUMINISTROS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896,000.00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3000 SERVICIOS GENERALES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4,914,456.94 </w:t>
            </w:r>
          </w:p>
        </w:tc>
      </w:tr>
      <w:tr w:rsidR="00D3211E" w:rsidRPr="00D3211E" w:rsidTr="00D3211E">
        <w:trPr>
          <w:trHeight w:val="335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4000 TRANSFERENCIAS, ASIGNACIONES, SUBSIDIOS Y OTRAS AYUDAS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4,500,000.00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13-CONSEJERÍA JURÍDICA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      67,315,119.69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1000 SERVICIOS PERSONALES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10,574,097.75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2000 MATERIALES Y SUMINISTROS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240,000.00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3000 SERVICIOS GENERALES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53,451,021.94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5000 BIENES MUEBLES, INMUEBLES E INTANGIBLES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  50,000.00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9000 DEUDA PÚBLICA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3,000,000.00 </w:t>
            </w:r>
          </w:p>
        </w:tc>
      </w:tr>
      <w:tr w:rsidR="00D3211E" w:rsidRPr="00D3211E" w:rsidTr="00D3211E">
        <w:trPr>
          <w:trHeight w:val="51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>14-SISTEMA MUNICIPAL PARA EL DESARROLLO INTEGRAL DE LA FAMILIA DE CUERNAVACA (DIF CUERNAVACA)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      28,000,000.00 </w:t>
            </w:r>
          </w:p>
        </w:tc>
      </w:tr>
      <w:tr w:rsidR="00D3211E" w:rsidRPr="00D3211E" w:rsidTr="00D3211E">
        <w:trPr>
          <w:trHeight w:val="302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4000 TRANSFERENCIAS, ASIGNACIONES, SUBSIDIOS Y OTRAS AYUDAS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28,000,000.00 </w:t>
            </w:r>
          </w:p>
        </w:tc>
      </w:tr>
      <w:tr w:rsidR="00D3211E" w:rsidRPr="00D3211E" w:rsidTr="00D3211E">
        <w:trPr>
          <w:trHeight w:val="51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>15-SISTEMA DE AGUA POTABLE Y ALCANTARILLADO DEL MUNICIPIO DE CUERNAVACA (SAPAC)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      37,682,252.86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3000 SERVICIOS GENERALES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22,500,000.00 </w:t>
            </w:r>
          </w:p>
        </w:tc>
      </w:tr>
      <w:tr w:rsidR="00D3211E" w:rsidRPr="00D3211E" w:rsidTr="00D3211E">
        <w:trPr>
          <w:trHeight w:val="304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4000 TRANSFERENCIAS, ASIGNACIONES, SUBSIDIOS Y OTRAS AYUDAS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15,182,252.86 </w:t>
            </w:r>
          </w:p>
        </w:tc>
      </w:tr>
      <w:tr w:rsidR="00D3211E" w:rsidRPr="00D3211E" w:rsidTr="00D3211E">
        <w:trPr>
          <w:trHeight w:val="300"/>
          <w:jc w:val="center"/>
        </w:trPr>
        <w:tc>
          <w:tcPr>
            <w:tcW w:w="6374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61" w:right="-376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      1,987,132,741.12 </w:t>
            </w:r>
          </w:p>
        </w:tc>
      </w:tr>
    </w:tbl>
    <w:p w:rsidR="00D3211E" w:rsidRPr="00D3211E" w:rsidRDefault="00D3211E" w:rsidP="00D3211E">
      <w:pPr>
        <w:ind w:left="-426" w:right="-376"/>
        <w:rPr>
          <w:rFonts w:ascii="Calibri" w:hAnsi="Calibri" w:cs="Calibri"/>
          <w:bCs/>
          <w:lang w:val="es-ES"/>
        </w:rPr>
      </w:pPr>
    </w:p>
    <w:p w:rsidR="00D3211E" w:rsidRPr="00D3211E" w:rsidRDefault="00D3211E" w:rsidP="00E63569">
      <w:pPr>
        <w:ind w:left="-284" w:right="-376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/>
          <w:bCs/>
        </w:rPr>
        <w:t xml:space="preserve">Artículo 36. </w:t>
      </w:r>
      <w:r w:rsidRPr="00D3211E">
        <w:rPr>
          <w:rFonts w:ascii="Calibri" w:hAnsi="Calibri" w:cs="Calibri"/>
          <w:bCs/>
        </w:rPr>
        <w:t>El Presupuesto de Egresos Municipal del ejercicio 2023 con base en la Clasificación Administrativa, se distribuye como a continuación se indica:</w:t>
      </w:r>
    </w:p>
    <w:p w:rsidR="00D3211E" w:rsidRPr="00D3211E" w:rsidRDefault="00D3211E" w:rsidP="0022523C">
      <w:pPr>
        <w:ind w:left="142" w:right="-376"/>
        <w:rPr>
          <w:rFonts w:ascii="Calibri" w:hAnsi="Calibri" w:cs="Calibri"/>
          <w:bCs/>
          <w:lang w:val="es-ES"/>
        </w:rPr>
      </w:pPr>
    </w:p>
    <w:tbl>
      <w:tblPr>
        <w:tblW w:w="8931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410"/>
      </w:tblGrid>
      <w:tr w:rsidR="00D3211E" w:rsidRPr="00D3211E" w:rsidTr="00E63569">
        <w:trPr>
          <w:trHeight w:val="315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>CLASIFICACIÓN ADMINISTRATIVA</w:t>
            </w:r>
            <w:r w:rsidRPr="0022523C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D3211E" w:rsidRPr="00D3211E" w:rsidTr="00E63569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/>
                <w:bCs/>
                <w:sz w:val="20"/>
                <w:szCs w:val="20"/>
                <w:u w:val="double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  <w:u w:val="double"/>
              </w:rPr>
              <w:t xml:space="preserve">3.0.0.0.0 SECTOR PUBLICO MUNICIPAL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5B9BD5"/>
              <w:bottom w:val="single" w:sz="8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MONTO </w:t>
            </w:r>
          </w:p>
        </w:tc>
      </w:tr>
      <w:tr w:rsidR="00D3211E" w:rsidRPr="00D3211E" w:rsidTr="00E63569">
        <w:trPr>
          <w:trHeight w:val="315"/>
        </w:trPr>
        <w:tc>
          <w:tcPr>
            <w:tcW w:w="6521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>3.1.0.0.0 SECTOR PUBLICO NO FINANCIERO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/>
                <w:bCs/>
                <w:sz w:val="20"/>
                <w:szCs w:val="20"/>
                <w:u w:val="double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  <w:u w:val="double"/>
              </w:rPr>
              <w:t xml:space="preserve"> $          1,987,132,741.12 </w:t>
            </w:r>
          </w:p>
        </w:tc>
      </w:tr>
      <w:tr w:rsidR="00D3211E" w:rsidRPr="00D3211E" w:rsidTr="00E63569">
        <w:trPr>
          <w:trHeight w:val="315"/>
        </w:trPr>
        <w:tc>
          <w:tcPr>
            <w:tcW w:w="6521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>3.1.1.0.0 GOBIERNO GENERAL MUNICIPAL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1,987,132,741.12 </w:t>
            </w:r>
          </w:p>
        </w:tc>
      </w:tr>
      <w:tr w:rsidR="00D3211E" w:rsidRPr="00D3211E" w:rsidTr="00E63569">
        <w:trPr>
          <w:trHeight w:val="315"/>
        </w:trPr>
        <w:tc>
          <w:tcPr>
            <w:tcW w:w="6521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>3.1.1.1.0 Gobierno Municipal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1,987,132,741.12 </w:t>
            </w:r>
          </w:p>
        </w:tc>
      </w:tr>
      <w:tr w:rsidR="00D3211E" w:rsidRPr="00D3211E" w:rsidTr="00E63569">
        <w:trPr>
          <w:trHeight w:val="315"/>
        </w:trPr>
        <w:tc>
          <w:tcPr>
            <w:tcW w:w="6521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>3.1.1.1.1 Órgano Ejecutivo Municipal (Ayuntamiento)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1,987,132,741.12 </w:t>
            </w:r>
          </w:p>
        </w:tc>
      </w:tr>
      <w:tr w:rsidR="00D3211E" w:rsidRPr="00D3211E" w:rsidTr="00E63569">
        <w:trPr>
          <w:trHeight w:val="300"/>
        </w:trPr>
        <w:tc>
          <w:tcPr>
            <w:tcW w:w="6521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01-PRESIDENCIA MUNICIPAL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52,122,789.26 </w:t>
            </w:r>
          </w:p>
        </w:tc>
      </w:tr>
      <w:tr w:rsidR="00D3211E" w:rsidRPr="00D3211E" w:rsidTr="00E63569">
        <w:trPr>
          <w:trHeight w:val="300"/>
        </w:trPr>
        <w:tc>
          <w:tcPr>
            <w:tcW w:w="6521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02-SINDICATURA MUNICIPAL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17,006,368.50 </w:t>
            </w:r>
          </w:p>
        </w:tc>
      </w:tr>
      <w:tr w:rsidR="00D3211E" w:rsidRPr="00D3211E" w:rsidTr="00E63569">
        <w:trPr>
          <w:trHeight w:val="300"/>
        </w:trPr>
        <w:tc>
          <w:tcPr>
            <w:tcW w:w="6521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03-REGIDORES DEL AYUNTAMIENTO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34,485,269.36 </w:t>
            </w:r>
          </w:p>
        </w:tc>
      </w:tr>
      <w:tr w:rsidR="00D3211E" w:rsidRPr="00D3211E" w:rsidTr="00E63569">
        <w:trPr>
          <w:trHeight w:val="300"/>
        </w:trPr>
        <w:tc>
          <w:tcPr>
            <w:tcW w:w="6521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04-SECRETARÍA DEL AYUNTAMIENTO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39,309,220.37 </w:t>
            </w:r>
          </w:p>
        </w:tc>
      </w:tr>
      <w:tr w:rsidR="00D3211E" w:rsidRPr="00D3211E" w:rsidTr="00E63569">
        <w:trPr>
          <w:trHeight w:val="300"/>
        </w:trPr>
        <w:tc>
          <w:tcPr>
            <w:tcW w:w="6521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05-SECRETARÍA DE ADMINISTRACIÓN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309,793,725.48 </w:t>
            </w:r>
          </w:p>
        </w:tc>
      </w:tr>
      <w:tr w:rsidR="00D3211E" w:rsidRPr="00D3211E" w:rsidTr="00E63569">
        <w:trPr>
          <w:trHeight w:val="300"/>
        </w:trPr>
        <w:tc>
          <w:tcPr>
            <w:tcW w:w="6521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06-TESORERÍA MUNICIPAL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224,686,818.77 </w:t>
            </w:r>
          </w:p>
        </w:tc>
      </w:tr>
      <w:tr w:rsidR="00D3211E" w:rsidRPr="00D3211E" w:rsidTr="00E63569">
        <w:trPr>
          <w:trHeight w:val="300"/>
        </w:trPr>
        <w:tc>
          <w:tcPr>
            <w:tcW w:w="6521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07-CONTRALORÍA MUNICIPAL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10,962,755.95 </w:t>
            </w:r>
          </w:p>
        </w:tc>
      </w:tr>
      <w:tr w:rsidR="00D3211E" w:rsidRPr="00D3211E" w:rsidTr="00E63569">
        <w:trPr>
          <w:trHeight w:val="300"/>
        </w:trPr>
        <w:tc>
          <w:tcPr>
            <w:tcW w:w="6521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08-SECRETARIA DE PROTECCIÓN Y AUXILIO CIUDADANO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263,773,977.58 </w:t>
            </w:r>
          </w:p>
        </w:tc>
      </w:tr>
      <w:tr w:rsidR="00D3211E" w:rsidRPr="00D3211E" w:rsidTr="00E63569">
        <w:trPr>
          <w:trHeight w:val="300"/>
        </w:trPr>
        <w:tc>
          <w:tcPr>
            <w:tcW w:w="6521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09-SECRETARÍA DE DESARROLLO URBANO Y OBRAS PÚBLICAS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322,096,988.34 </w:t>
            </w:r>
          </w:p>
        </w:tc>
      </w:tr>
      <w:tr w:rsidR="00D3211E" w:rsidRPr="00D3211E" w:rsidTr="00E63569">
        <w:trPr>
          <w:trHeight w:val="284"/>
        </w:trPr>
        <w:tc>
          <w:tcPr>
            <w:tcW w:w="6521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10-SECRETARÍA DE DESARROLLO SUSTENTABLE Y SERVICIOS PÚBLICOS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476,223,524.52 </w:t>
            </w:r>
          </w:p>
        </w:tc>
      </w:tr>
      <w:tr w:rsidR="00D3211E" w:rsidRPr="00D3211E" w:rsidTr="00E63569">
        <w:trPr>
          <w:trHeight w:val="275"/>
        </w:trPr>
        <w:tc>
          <w:tcPr>
            <w:tcW w:w="6521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11-SECRETARÍA DE DESARROLLO ECONÓMICO Y TURISMO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71,463,907.12 </w:t>
            </w:r>
          </w:p>
        </w:tc>
      </w:tr>
      <w:tr w:rsidR="00D3211E" w:rsidRPr="00D3211E" w:rsidTr="00E63569">
        <w:trPr>
          <w:trHeight w:val="137"/>
        </w:trPr>
        <w:tc>
          <w:tcPr>
            <w:tcW w:w="6521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12-SECRETARÍA DE DESARROLLO HUMANO Y PARTICIPACION SOCIAL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32,210,023.32 </w:t>
            </w:r>
          </w:p>
        </w:tc>
      </w:tr>
      <w:tr w:rsidR="00D3211E" w:rsidRPr="00D3211E" w:rsidTr="00E63569">
        <w:trPr>
          <w:trHeight w:val="141"/>
        </w:trPr>
        <w:tc>
          <w:tcPr>
            <w:tcW w:w="6521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13-CONSEJERÍA JURÍDICA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67,315,119.69 </w:t>
            </w:r>
          </w:p>
        </w:tc>
      </w:tr>
      <w:tr w:rsidR="00D3211E" w:rsidRPr="00D3211E" w:rsidTr="00E63569">
        <w:trPr>
          <w:trHeight w:val="543"/>
        </w:trPr>
        <w:tc>
          <w:tcPr>
            <w:tcW w:w="6521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14-SISTEMA MUNICIPAL PARA EL DESARROLLO INTEGRAL DE LA FAMILIA DE CUERNAVACA (DIF CUERNAVACA)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28,000,000.00 </w:t>
            </w:r>
          </w:p>
        </w:tc>
      </w:tr>
      <w:tr w:rsidR="00D3211E" w:rsidRPr="00D3211E" w:rsidTr="00E63569">
        <w:trPr>
          <w:trHeight w:val="510"/>
        </w:trPr>
        <w:tc>
          <w:tcPr>
            <w:tcW w:w="6521" w:type="dxa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>15-SISTEMA DE AGUA POTABLE Y ALCANTARILLADO DEL MUNICIPIO DE CUERNAVACA (SAPAC)</w:t>
            </w:r>
          </w:p>
        </w:tc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22523C" w:rsidRDefault="00D3211E" w:rsidP="0022523C">
            <w:pPr>
              <w:ind w:left="73" w:right="-212"/>
              <w:rPr>
                <w:rFonts w:ascii="Calibri" w:hAnsi="Calibri" w:cs="Calibri"/>
                <w:bCs/>
                <w:sz w:val="20"/>
                <w:szCs w:val="20"/>
              </w:rPr>
            </w:pPr>
            <w:r w:rsidRPr="0022523C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37,682,252.86 </w:t>
            </w:r>
          </w:p>
        </w:tc>
      </w:tr>
    </w:tbl>
    <w:p w:rsidR="00D3211E" w:rsidRPr="00D3211E" w:rsidRDefault="00D3211E" w:rsidP="00D3211E">
      <w:pPr>
        <w:ind w:left="-426" w:right="-376"/>
        <w:rPr>
          <w:rFonts w:ascii="Calibri" w:hAnsi="Calibri" w:cs="Calibri"/>
          <w:bCs/>
          <w:lang w:val="es-ES"/>
        </w:rPr>
      </w:pPr>
    </w:p>
    <w:p w:rsidR="00D3211E" w:rsidRPr="00D3211E" w:rsidRDefault="00D3211E" w:rsidP="00E63569">
      <w:pPr>
        <w:ind w:left="-284" w:right="-376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Cs/>
        </w:rPr>
        <w:t>El Presupuesto asignado para las autoridades auxiliares municipales, se distribuye como se señala a continuación:</w:t>
      </w:r>
    </w:p>
    <w:p w:rsidR="00D3211E" w:rsidRPr="00D3211E" w:rsidRDefault="00D3211E" w:rsidP="00E63569">
      <w:pPr>
        <w:ind w:left="-284" w:right="-376"/>
        <w:rPr>
          <w:rFonts w:ascii="Calibri" w:hAnsi="Calibri" w:cs="Calibri"/>
          <w:b/>
          <w:bCs/>
        </w:rPr>
      </w:pPr>
    </w:p>
    <w:p w:rsidR="00D3211E" w:rsidRDefault="00D3211E" w:rsidP="00E63569">
      <w:pPr>
        <w:ind w:left="-284" w:right="-376"/>
        <w:rPr>
          <w:rFonts w:ascii="Calibri" w:hAnsi="Calibri" w:cs="Calibri"/>
          <w:b/>
          <w:bCs/>
        </w:rPr>
      </w:pPr>
      <w:r w:rsidRPr="00D3211E">
        <w:rPr>
          <w:rFonts w:ascii="Calibri" w:hAnsi="Calibri" w:cs="Calibri"/>
          <w:b/>
          <w:bCs/>
        </w:rPr>
        <w:t>Autoridades Auxiliares</w:t>
      </w:r>
      <w:r w:rsidRPr="00D3211E">
        <w:rPr>
          <w:rFonts w:ascii="Calibri" w:hAnsi="Calibri" w:cs="Calibri"/>
          <w:b/>
          <w:bCs/>
          <w:vertAlign w:val="superscript"/>
        </w:rPr>
        <w:footnoteReference w:id="5"/>
      </w:r>
    </w:p>
    <w:p w:rsidR="00E63569" w:rsidRPr="00D3211E" w:rsidRDefault="00E63569" w:rsidP="00D3211E">
      <w:pPr>
        <w:ind w:left="-426" w:right="-376"/>
        <w:rPr>
          <w:rFonts w:ascii="Calibri" w:hAnsi="Calibri" w:cs="Calibri"/>
          <w:b/>
          <w:bCs/>
        </w:rPr>
      </w:pPr>
    </w:p>
    <w:tbl>
      <w:tblPr>
        <w:tblStyle w:val="Cuadrculaclara-nfasis1"/>
        <w:tblW w:w="5261" w:type="pct"/>
        <w:jc w:val="center"/>
        <w:tblLook w:val="04A0" w:firstRow="1" w:lastRow="0" w:firstColumn="1" w:lastColumn="0" w:noHBand="0" w:noVBand="1"/>
      </w:tblPr>
      <w:tblGrid>
        <w:gridCol w:w="6368"/>
        <w:gridCol w:w="2411"/>
      </w:tblGrid>
      <w:tr w:rsidR="00D3211E" w:rsidRPr="00D3211E" w:rsidTr="00E63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pct"/>
            <w:shd w:val="clear" w:color="auto" w:fill="1F4E78"/>
            <w:noWrap/>
            <w:vAlign w:val="center"/>
            <w:hideMark/>
          </w:tcPr>
          <w:p w:rsidR="00D3211E" w:rsidRPr="00726590" w:rsidRDefault="00D3211E" w:rsidP="00726590">
            <w:pPr>
              <w:ind w:left="-116" w:right="-376" w:firstLine="116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726590">
              <w:rPr>
                <w:rFonts w:ascii="Calibri" w:eastAsiaTheme="minorHAnsi" w:hAnsi="Calibri" w:cs="Calibri"/>
                <w:sz w:val="20"/>
                <w:szCs w:val="20"/>
              </w:rPr>
              <w:t>AUTORIDAD AUXILIAR MUNICIPAL</w:t>
            </w:r>
          </w:p>
        </w:tc>
        <w:tc>
          <w:tcPr>
            <w:tcW w:w="1373" w:type="pct"/>
            <w:shd w:val="clear" w:color="auto" w:fill="1F4E78"/>
            <w:noWrap/>
            <w:vAlign w:val="center"/>
            <w:hideMark/>
          </w:tcPr>
          <w:p w:rsidR="00D3211E" w:rsidRPr="00726590" w:rsidRDefault="00D3211E" w:rsidP="00726590">
            <w:pPr>
              <w:ind w:left="-116" w:right="-376" w:firstLine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726590">
              <w:rPr>
                <w:rFonts w:ascii="Calibri" w:eastAsiaTheme="minorHAnsi" w:hAnsi="Calibri" w:cs="Calibri"/>
                <w:sz w:val="20"/>
                <w:szCs w:val="20"/>
              </w:rPr>
              <w:t>MONTO</w:t>
            </w:r>
          </w:p>
          <w:p w:rsidR="00D3211E" w:rsidRPr="00726590" w:rsidRDefault="00D3211E" w:rsidP="00726590">
            <w:pPr>
              <w:ind w:left="-116" w:right="-376" w:firstLine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726590">
              <w:rPr>
                <w:rFonts w:ascii="Calibri" w:eastAsiaTheme="minorHAnsi" w:hAnsi="Calibri" w:cs="Calibri"/>
                <w:sz w:val="20"/>
                <w:szCs w:val="20"/>
              </w:rPr>
              <w:t>(PESOS)</w:t>
            </w:r>
          </w:p>
        </w:tc>
      </w:tr>
      <w:tr w:rsidR="00D3211E" w:rsidRPr="00D3211E" w:rsidTr="00E63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pct"/>
            <w:noWrap/>
            <w:vAlign w:val="center"/>
            <w:hideMark/>
          </w:tcPr>
          <w:p w:rsidR="00D3211E" w:rsidRPr="00726590" w:rsidRDefault="00D3211E" w:rsidP="00726590">
            <w:pPr>
              <w:ind w:left="-116" w:right="-376" w:firstLine="116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726590">
              <w:rPr>
                <w:rFonts w:ascii="Calibri" w:eastAsiaTheme="minorHAnsi" w:hAnsi="Calibri" w:cs="Calibri"/>
                <w:sz w:val="20"/>
                <w:szCs w:val="20"/>
              </w:rPr>
              <w:t>AYUDANTES MUNICIPALES</w:t>
            </w:r>
          </w:p>
        </w:tc>
        <w:tc>
          <w:tcPr>
            <w:tcW w:w="1373" w:type="pct"/>
            <w:noWrap/>
            <w:vAlign w:val="center"/>
            <w:hideMark/>
          </w:tcPr>
          <w:p w:rsidR="00D3211E" w:rsidRPr="00726590" w:rsidRDefault="00D3211E" w:rsidP="00726590">
            <w:pPr>
              <w:ind w:left="-116" w:right="-376" w:firstLine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Toc120886442"/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3,276,000.00</w:t>
            </w:r>
            <w:bookmarkEnd w:id="0"/>
          </w:p>
        </w:tc>
      </w:tr>
    </w:tbl>
    <w:p w:rsidR="00D3211E" w:rsidRPr="00D3211E" w:rsidRDefault="00D3211E" w:rsidP="00D3211E">
      <w:pPr>
        <w:ind w:left="-426" w:right="-376"/>
        <w:rPr>
          <w:rFonts w:ascii="Calibri" w:hAnsi="Calibri" w:cs="Calibri"/>
          <w:bCs/>
        </w:rPr>
      </w:pPr>
    </w:p>
    <w:p w:rsidR="00D3211E" w:rsidRPr="00D3211E" w:rsidRDefault="00D3211E" w:rsidP="00E63569">
      <w:pPr>
        <w:ind w:left="-284" w:right="-376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/>
          <w:bCs/>
        </w:rPr>
        <w:t xml:space="preserve">Artículo 37. </w:t>
      </w:r>
      <w:r w:rsidRPr="00D3211E">
        <w:rPr>
          <w:rFonts w:ascii="Calibri" w:hAnsi="Calibri" w:cs="Calibri"/>
          <w:bCs/>
        </w:rPr>
        <w:t xml:space="preserve">El Presupuesto de Egresos Municipal del ejercicio 2023 con base en la Clasificación Funcional del Gasto a nivel de finalidad, función y </w:t>
      </w:r>
      <w:proofErr w:type="spellStart"/>
      <w:r w:rsidRPr="00D3211E">
        <w:rPr>
          <w:rFonts w:ascii="Calibri" w:hAnsi="Calibri" w:cs="Calibri"/>
          <w:bCs/>
        </w:rPr>
        <w:t>subfunción</w:t>
      </w:r>
      <w:proofErr w:type="spellEnd"/>
      <w:r w:rsidRPr="00D3211E">
        <w:rPr>
          <w:rFonts w:ascii="Calibri" w:hAnsi="Calibri" w:cs="Calibri"/>
          <w:bCs/>
        </w:rPr>
        <w:t xml:space="preserve">, se distribuye de la siguiente manera: </w:t>
      </w:r>
      <w:r w:rsidRPr="00D3211E">
        <w:rPr>
          <w:rFonts w:ascii="Calibri" w:hAnsi="Calibri" w:cs="Calibri"/>
          <w:bCs/>
          <w:lang w:val="es-ES"/>
        </w:rPr>
        <w:fldChar w:fldCharType="begin"/>
      </w:r>
      <w:r w:rsidRPr="00D3211E">
        <w:rPr>
          <w:rFonts w:ascii="Calibri" w:hAnsi="Calibri" w:cs="Calibri"/>
          <w:bCs/>
          <w:lang w:val="es-ES"/>
        </w:rPr>
        <w:instrText xml:space="preserve"> LINK Excel.Sheet.12 "F:\\PRESUPUESTO 2023\\PRESUPUESTO DE EGRESOS 2023 CLASIFICACIONES A.xlsx" FUNCIONAL!F17C3:F171C6 \a \f 4 \h  \* MERGEFORMAT </w:instrText>
      </w:r>
      <w:r w:rsidRPr="00D3211E">
        <w:rPr>
          <w:rFonts w:ascii="Calibri" w:hAnsi="Calibri" w:cs="Calibri"/>
          <w:bCs/>
          <w:lang w:val="es-ES"/>
        </w:rPr>
        <w:fldChar w:fldCharType="separate"/>
      </w:r>
    </w:p>
    <w:p w:rsidR="00D3211E" w:rsidRPr="00D3211E" w:rsidRDefault="00D3211E" w:rsidP="00E63569">
      <w:pPr>
        <w:ind w:left="-284" w:right="-376"/>
        <w:rPr>
          <w:rFonts w:ascii="Calibri" w:hAnsi="Calibri" w:cs="Calibri"/>
          <w:bCs/>
          <w:lang w:val="es-ES"/>
        </w:rPr>
      </w:pPr>
      <w:r w:rsidRPr="00D3211E">
        <w:rPr>
          <w:rFonts w:ascii="Calibri" w:hAnsi="Calibri" w:cs="Calibri"/>
          <w:bCs/>
        </w:rPr>
        <w:fldChar w:fldCharType="end"/>
      </w:r>
    </w:p>
    <w:tbl>
      <w:tblPr>
        <w:tblW w:w="8931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835"/>
        <w:gridCol w:w="2976"/>
        <w:gridCol w:w="1843"/>
      </w:tblGrid>
      <w:tr w:rsidR="00D3211E" w:rsidRPr="00726590" w:rsidTr="00E63569">
        <w:trPr>
          <w:trHeight w:val="204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D3211E" w:rsidRPr="00726590" w:rsidRDefault="00D3211E" w:rsidP="007A74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CLASIFICACIÓN FUNCIONAL</w:t>
            </w: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MONTO </w:t>
            </w:r>
          </w:p>
        </w:tc>
      </w:tr>
      <w:tr w:rsidR="00D3211E" w:rsidRPr="00726590" w:rsidTr="00E63569">
        <w:trPr>
          <w:trHeight w:val="25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1 GOBIERNO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2 GOBIERNO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3 GOBIERNO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5B9BD5"/>
              <w:bottom w:val="single" w:sz="8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Columna1</w:t>
            </w:r>
          </w:p>
        </w:tc>
      </w:tr>
      <w:tr w:rsidR="00D3211E" w:rsidRPr="00726590" w:rsidTr="00E63569">
        <w:trPr>
          <w:trHeight w:val="152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000000" w:fill="002060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002060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1. GOBIERNO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002060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000000" w:fill="002060"/>
            <w:vAlign w:val="center"/>
            <w:hideMark/>
          </w:tcPr>
          <w:p w:rsidR="00D3211E" w:rsidRPr="00726590" w:rsidRDefault="00726590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 </w:t>
            </w:r>
            <w:r w:rsidR="00D3211E"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901,515,499.26 </w:t>
            </w:r>
          </w:p>
        </w:tc>
      </w:tr>
      <w:tr w:rsidR="00D3211E" w:rsidRPr="00726590" w:rsidTr="00E63569">
        <w:trPr>
          <w:trHeight w:val="30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COORDINACION DE LA POLITICA DE GOBIERNO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    20,589,919.19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1.3.1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PRESIDENCIA / GUBERNATURA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127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GOBIERNO SOLIDARIO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PM501 Administración Eficiente del Desarrollo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</w:t>
            </w:r>
            <w:r w:rsidR="00726590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0,189,271.32 </w:t>
            </w:r>
          </w:p>
        </w:tc>
      </w:tr>
      <w:tr w:rsidR="00D3211E" w:rsidRPr="00726590" w:rsidTr="00E63569">
        <w:trPr>
          <w:trHeight w:val="201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GOBIERNO SOLIDARIO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PM506 Proyectos Especiales y Vinculación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2,539,415.59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GOBIERNO SOLIDARIO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PM508 Bienes Muebles e Inmuebles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380,000.00 </w:t>
            </w:r>
          </w:p>
        </w:tc>
      </w:tr>
      <w:tr w:rsidR="00D3211E" w:rsidRPr="00726590" w:rsidTr="00E63569">
        <w:trPr>
          <w:trHeight w:val="79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PLANEACIÓN Y PROYECTOS ESTRATÉGICOS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PM504 Políticas Públicas eficientes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4,944,511.63 </w:t>
            </w:r>
          </w:p>
        </w:tc>
      </w:tr>
      <w:tr w:rsidR="00D3211E" w:rsidRPr="00726590" w:rsidTr="00E63569">
        <w:trPr>
          <w:trHeight w:val="327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PLANEACIÓN Y PROYECTOS ESTRATÉGICOS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PM507 Resultados de Impacto (PARTICIPACIONES LOCALES)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2,000,000.00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1.3.2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POLÍTICA INTERIOR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294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REPRESENTACIÓN POPULAR DEL AYUNTAMIENTO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RA501 Comisión y Representación Popular del Ayuntamiento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34,265,269.36 </w:t>
            </w:r>
          </w:p>
        </w:tc>
      </w:tr>
      <w:tr w:rsidR="00D3211E" w:rsidRPr="00726590" w:rsidTr="00E63569">
        <w:trPr>
          <w:trHeight w:val="255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REPRESENTACIÓN POPULAR DEL AYUNTAMIENTO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RA502 Bienes Muebles e Inmuebles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220,000.00 </w:t>
            </w:r>
          </w:p>
        </w:tc>
      </w:tr>
      <w:tr w:rsidR="00D3211E" w:rsidRPr="00726590" w:rsidTr="00E63569">
        <w:trPr>
          <w:trHeight w:val="304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REPRESENTACIÓN LEGAL DEL MUNICIPIO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SM505 Gestión Y Enlace Ciudadano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1,677,306.16 </w:t>
            </w:r>
          </w:p>
        </w:tc>
      </w:tr>
      <w:tr w:rsidR="00D3211E" w:rsidRPr="00726590" w:rsidTr="00E63569">
        <w:trPr>
          <w:trHeight w:val="15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COORDINACIÓN MUNICIPAL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SA501 Consenso Político y Social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15,221,080.59 </w:t>
            </w:r>
          </w:p>
        </w:tc>
      </w:tr>
      <w:tr w:rsidR="00D3211E" w:rsidRPr="00726590" w:rsidTr="00E63569">
        <w:trPr>
          <w:trHeight w:val="83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COORDINACIÓN MUNICIPAL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SA504 Bienes Muebles e Inmuebles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                -   </w:t>
            </w:r>
          </w:p>
        </w:tc>
      </w:tr>
      <w:tr w:rsidR="00D3211E" w:rsidRPr="00726590" w:rsidTr="00E63569">
        <w:trPr>
          <w:trHeight w:val="255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GESTIÓN DE GOBIERNO Y ARCHIVO DOCUMENTAL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SA502 Diligencia Gubernamental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4,407,242.43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POLÍTICA MUNICIPAL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SA503 Acción Política 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19,680,897.35 </w:t>
            </w:r>
          </w:p>
        </w:tc>
      </w:tr>
      <w:tr w:rsidR="00D3211E" w:rsidRPr="00726590" w:rsidTr="00E63569">
        <w:trPr>
          <w:trHeight w:val="271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1.3.3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PRESERVACION Y CUDADO DEL PATRIMONIO PÚBLICO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166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REPRESENTACIÓN LEGAL DEL MUNICIPIO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SM506 Gestión Y Vigilancia Del Patrimonio Municipal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2,241,259.99 </w:t>
            </w:r>
          </w:p>
        </w:tc>
      </w:tr>
      <w:tr w:rsidR="00D3211E" w:rsidRPr="00726590" w:rsidTr="00E63569">
        <w:trPr>
          <w:trHeight w:val="163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1.3.4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FUNCIÓN PÚBLICA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329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REPRESENTACIÓN LEGAL DEL MUNICIPIO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SM504 Vigilancia De Los Ingresos Municipales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851,359.45 </w:t>
            </w:r>
          </w:p>
        </w:tc>
      </w:tr>
      <w:tr w:rsidR="00D3211E" w:rsidRPr="00726590" w:rsidTr="00E63569">
        <w:trPr>
          <w:trHeight w:val="79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COMBATE A LA CORRUPCIÓN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CM501 Control y Evaluación Gubernamental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3,379,485.53 </w:t>
            </w:r>
          </w:p>
        </w:tc>
      </w:tr>
      <w:tr w:rsidR="00D3211E" w:rsidRPr="00726590" w:rsidTr="00E63569">
        <w:trPr>
          <w:trHeight w:val="153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COMBATE A LA CORRUPCIÓN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CM502 Auditorías, Revisión y Supervisiones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3,169,047.61 </w:t>
            </w:r>
          </w:p>
        </w:tc>
      </w:tr>
      <w:tr w:rsidR="00D3211E" w:rsidRPr="00726590" w:rsidTr="00E63569">
        <w:trPr>
          <w:trHeight w:val="29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COMBATE A LA CORRUPCIÓN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CM503 Prevención, Investigación, Participación Ciudadana y Situación Patrimonial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</w:t>
            </w:r>
            <w:r w:rsidR="00BA2755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,372,567.79 </w:t>
            </w:r>
          </w:p>
        </w:tc>
      </w:tr>
      <w:tr w:rsidR="00D3211E" w:rsidRPr="00726590" w:rsidTr="00E63569">
        <w:trPr>
          <w:trHeight w:val="169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COMBATE A LA CORRUPCIÓN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CM504 Procedimientos de Responsabilidades Administrativas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910,886.33 </w:t>
            </w:r>
          </w:p>
        </w:tc>
      </w:tr>
      <w:tr w:rsidR="00D3211E" w:rsidRPr="00726590" w:rsidTr="00E63569">
        <w:trPr>
          <w:trHeight w:val="189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COMBATE A LA CORRUPCIÓN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CM505 Vigilancia y Participación Ciudadana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803,250.01 </w:t>
            </w:r>
          </w:p>
        </w:tc>
      </w:tr>
      <w:tr w:rsidR="00D3211E" w:rsidRPr="00726590" w:rsidTr="00E63569">
        <w:trPr>
          <w:trHeight w:val="135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COMBATE A LA CORRUPCIÓN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CM507 Bienes Muebles e Inmuebles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           -   </w:t>
            </w:r>
          </w:p>
        </w:tc>
      </w:tr>
      <w:tr w:rsidR="00D3211E" w:rsidRPr="00726590" w:rsidTr="00E63569">
        <w:trPr>
          <w:trHeight w:val="209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1.3.5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ASUNTOS JURÍDICOS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REPRESENTACIÓN LEGAL DEL MUNICIPIO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SM501 Representación y Vigilancia Jurídica, Hacendaria y Patrimonial del Ayuntamiento 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6,087,818.22 </w:t>
            </w:r>
          </w:p>
        </w:tc>
      </w:tr>
      <w:tr w:rsidR="00D3211E" w:rsidRPr="00726590" w:rsidTr="00E63569">
        <w:trPr>
          <w:trHeight w:val="264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REPRESENTACIÓN LEGAL DEL MUNICIPIO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SM502 Administración de Asesores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542,382.70 </w:t>
            </w:r>
          </w:p>
        </w:tc>
      </w:tr>
      <w:tr w:rsidR="00D3211E" w:rsidRPr="00726590" w:rsidTr="00E63569">
        <w:trPr>
          <w:trHeight w:val="264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REPRESENTACIÓN LEGAL DEL MUNICIPIO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SM503 Gestión De Asuntos Jurídicos de la Representación Legal del Ayuntamiento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742,892.88 </w:t>
            </w:r>
          </w:p>
        </w:tc>
      </w:tr>
      <w:tr w:rsidR="00D3211E" w:rsidRPr="00726590" w:rsidTr="00E63569">
        <w:trPr>
          <w:trHeight w:val="141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REPRESENTACIÓN LEGAL DEL MUNICIPIO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SM509 Bienes Muebles e Inmuebles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60,000.00 </w:t>
            </w:r>
          </w:p>
        </w:tc>
      </w:tr>
      <w:tr w:rsidR="00D3211E" w:rsidRPr="00726590" w:rsidTr="00E63569">
        <w:trPr>
          <w:trHeight w:val="176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UN MUNICIPIO CON JUSTICIA Y LEGALIDAD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CJ501 Atención de los Asuntos Jurídicos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</w:t>
            </w:r>
            <w:r w:rsidR="00BA275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     2,869,036.93 </w:t>
            </w:r>
          </w:p>
        </w:tc>
      </w:tr>
      <w:tr w:rsidR="00D3211E" w:rsidRPr="00726590" w:rsidTr="00E63569">
        <w:trPr>
          <w:trHeight w:val="108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UN MUNICIPIO CON JUSTICIA Y LEGALIDAD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CJ502 Diligencia de los Asuntos Contenciosos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</w:t>
            </w:r>
            <w:r w:rsidR="00BA2755">
              <w:rPr>
                <w:rFonts w:ascii="Calibri" w:hAnsi="Calibri" w:cs="Calibri"/>
                <w:bCs/>
                <w:sz w:val="20"/>
                <w:szCs w:val="20"/>
              </w:rPr>
              <w:t xml:space="preserve">    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BA275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6,337,407.66 </w:t>
            </w:r>
          </w:p>
        </w:tc>
      </w:tr>
      <w:tr w:rsidR="00D3211E" w:rsidRPr="00726590" w:rsidTr="00E63569">
        <w:trPr>
          <w:trHeight w:val="324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UN MUNICIPIO CON JUSTICIA Y LEGALIDAD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CJ503 Sentencias y Resoluciones por Autoridad Competente (RECURSO FISCAL)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</w:t>
            </w:r>
            <w:r w:rsidR="00BA275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 25,000,000.00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UN MUNICIPIO CON JUSTICIA Y LEGALIDAD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CJ504 Sentencias y Resoluciones por Autoridad Competente (PARTICIPACIONES FEDERALES)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    -   </w:t>
            </w:r>
          </w:p>
        </w:tc>
      </w:tr>
      <w:tr w:rsidR="00D3211E" w:rsidRPr="00726590" w:rsidTr="00E63569">
        <w:trPr>
          <w:trHeight w:val="108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UN MUNICIPIO CON JUSTICIA Y LEGALIDAD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CJ505 Sentencias y Resoluciones por Autoridad Competente (FORTAMUN)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</w:t>
            </w:r>
            <w:r w:rsidR="00BA2755">
              <w:rPr>
                <w:rFonts w:ascii="Calibri" w:hAnsi="Calibri" w:cs="Calibri"/>
                <w:bCs/>
                <w:sz w:val="20"/>
                <w:szCs w:val="20"/>
              </w:rPr>
              <w:t xml:space="preserve">   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27,000,000.00 </w:t>
            </w:r>
          </w:p>
        </w:tc>
      </w:tr>
      <w:tr w:rsidR="00D3211E" w:rsidRPr="00726590" w:rsidTr="00E63569">
        <w:trPr>
          <w:trHeight w:val="2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UN MUNICIPIO CON JUSTICIA Y LEGALIDAD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CJ506 Atención y Seguimiento a los Asuntos Jurídicos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</w:t>
            </w:r>
            <w:r w:rsidR="00BA2755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3,058,675.10 </w:t>
            </w:r>
          </w:p>
        </w:tc>
      </w:tr>
      <w:tr w:rsidR="00D3211E" w:rsidRPr="00726590" w:rsidTr="00E63569">
        <w:trPr>
          <w:trHeight w:val="147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UN MUNICIPIO CON JUSTICIA Y LEGALIDAD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CJ507 Bienes Muebles e Inmuebles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50,000.00 </w:t>
            </w:r>
          </w:p>
        </w:tc>
      </w:tr>
      <w:tr w:rsidR="00D3211E" w:rsidRPr="00726590" w:rsidTr="00E63569">
        <w:trPr>
          <w:trHeight w:val="93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SEGURIDAD Y AUXILIO CIUDADANO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SP503 Atención A Los Asuntos Jurídicos (FORTAMUN)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3,510,000.00 </w:t>
            </w:r>
          </w:p>
        </w:tc>
      </w:tr>
      <w:tr w:rsidR="00D3211E" w:rsidRPr="00726590" w:rsidTr="00E63569">
        <w:trPr>
          <w:trHeight w:val="113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SEGURIDAD Y AUXILIO CIUDADANO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SP511 Atención A Los Asuntos Jurídicos (PARTICIPACIONES FEDERALES)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3,078,854.56 </w:t>
            </w:r>
          </w:p>
        </w:tc>
      </w:tr>
      <w:tr w:rsidR="00D3211E" w:rsidRPr="00726590" w:rsidTr="00E63569">
        <w:trPr>
          <w:trHeight w:val="134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RECAUDACIÓN EFICIENTE Y EQUITATIVA DE LOS INGRESOS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TM505 Sentencias y Resoluciones (FORTAMUN)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</w:t>
            </w:r>
            <w:r w:rsidR="00BA2755">
              <w:rPr>
                <w:rFonts w:ascii="Calibri" w:hAnsi="Calibri" w:cs="Calibri"/>
                <w:bCs/>
                <w:sz w:val="20"/>
                <w:szCs w:val="20"/>
              </w:rPr>
              <w:t xml:space="preserve">  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14,000,000.00 </w:t>
            </w:r>
          </w:p>
        </w:tc>
      </w:tr>
      <w:tr w:rsidR="00D3211E" w:rsidRPr="00726590" w:rsidTr="00E63569">
        <w:trPr>
          <w:trHeight w:val="167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ASUNTOS FINANCIEROS Y HACENDARIOS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BA2755" w:rsidP="00BA2755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</w:t>
            </w:r>
            <w:r w:rsidR="00D3211E"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   93-,260,895.77 </w:t>
            </w:r>
          </w:p>
        </w:tc>
      </w:tr>
      <w:tr w:rsidR="00D3211E" w:rsidRPr="00726590" w:rsidTr="00E63569">
        <w:trPr>
          <w:trHeight w:val="99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1.5.1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ASUNTOS FINANCIEROS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173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FORTALECIMIENTO FINANCIERO PARA EL DESARROLLO MUNICIPAL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TM501 Gestión Administrativa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5,446,811.50 </w:t>
            </w:r>
          </w:p>
        </w:tc>
      </w:tr>
      <w:tr w:rsidR="00D3211E" w:rsidRPr="00726590" w:rsidTr="00E63569">
        <w:trPr>
          <w:trHeight w:val="193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FORTALECIMIENTO FINANCIERO PARA EL DESARROLLO MUNICIPAL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TM516 Bienes Muebles e Inmuebles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1,300,000.00 </w:t>
            </w:r>
          </w:p>
        </w:tc>
      </w:tr>
      <w:tr w:rsidR="00D3211E" w:rsidRPr="00726590" w:rsidTr="00E63569">
        <w:trPr>
          <w:trHeight w:val="85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RECAUDACIÓN EFICIENTE Y EQUITATIVA DE LOS INGRESOS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TM502 Eficiencia Recaudatoria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29,346,757.25 </w:t>
            </w:r>
          </w:p>
        </w:tc>
      </w:tr>
      <w:tr w:rsidR="00D3211E" w:rsidRPr="00726590" w:rsidTr="00E63569">
        <w:trPr>
          <w:trHeight w:val="247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RECAUDACIÓN EFICIENTE Y EQUITATIVA DE LOS INGRESOS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TM503 Sentencias y Resoluciones (RECURSO FISCAL)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4,000,000.00 </w:t>
            </w:r>
          </w:p>
        </w:tc>
      </w:tr>
      <w:tr w:rsidR="00D3211E" w:rsidRPr="00726590" w:rsidTr="00E63569">
        <w:trPr>
          <w:trHeight w:val="125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RECAUDACIÓN EFICIENTE Y EQUITATIVA DE LOS INGRESOS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TM504 Sentencias y Resoluciones (PARTICIPACIONES FEDERALES)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  -   </w:t>
            </w:r>
          </w:p>
        </w:tc>
      </w:tr>
      <w:tr w:rsidR="00D3211E" w:rsidRPr="00726590" w:rsidTr="00E63569">
        <w:trPr>
          <w:trHeight w:val="158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RECAUDACIÓN DEL IMPUESTO PREDIAL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TM506 Gestión Recaudatoria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6,871,469.86 </w:t>
            </w:r>
          </w:p>
        </w:tc>
      </w:tr>
      <w:tr w:rsidR="00D3211E" w:rsidRPr="00726590" w:rsidTr="00E63569">
        <w:trPr>
          <w:trHeight w:val="233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ADMINISTRACIÓN EFICIENTE DEL RECURSO DEL AYUNTAMIENTO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TM507 Administración Contable, Financiera y Presupuestal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15,540,506.76 </w:t>
            </w:r>
          </w:p>
        </w:tc>
      </w:tr>
      <w:tr w:rsidR="00D3211E" w:rsidRPr="00726590" w:rsidTr="00E63569">
        <w:trPr>
          <w:trHeight w:val="283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CONTROL Y SUPERVISIÓN DE LA REPRESENTACIÓN POPULAR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TM515 Gestión Social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30,755,350.40 </w:t>
            </w:r>
          </w:p>
        </w:tc>
      </w:tr>
      <w:tr w:rsidR="00D3211E" w:rsidRPr="00726590" w:rsidTr="00E63569">
        <w:trPr>
          <w:trHeight w:val="286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ASUNTOS DE ORDEN PÚBLICO Y DE SEGURIDAD INTERIOR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265,045,355.26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1.7.1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POLICÍA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SEGURIDAD Y AUXILIO CIUDADANO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SP502 Coordinación Y Evaluación En La Prevención Del Delito (FORTAMUN)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</w:t>
            </w:r>
            <w:r w:rsidR="00BA275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21,180,000.00 </w:t>
            </w:r>
          </w:p>
        </w:tc>
      </w:tr>
      <w:tr w:rsidR="00D3211E" w:rsidRPr="00726590" w:rsidTr="00E63569">
        <w:trPr>
          <w:trHeight w:val="289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SEGURIDAD Y AUXILIO CIUDADANO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SP510 Coordinación Y Evaluación En La Prevención Del Delito (PARTICIPACIONES FEDERALES)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</w:t>
            </w:r>
            <w:r w:rsidR="00BA2755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111,526,186.97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SEGURIDAD Y AUXILIO CIUDADANO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SP518 Coordinación Y Evaluación En La Prevención Del Delito (Recurso Fiscal)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</w:t>
            </w:r>
            <w:r w:rsidR="00BA2755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2,000,000.00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1.7.2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PROTECCIÓN CIVIL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SEGURIDAD Y AUXILIO CIUDADANO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SP506 Servicios De Protección Civil (FORTAMUN)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</w:t>
            </w:r>
            <w:r w:rsidR="00BA2755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1,030,000.00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SEGURIDAD Y AUXILIO CIUDADANO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SP507 Atención A Bomberos, Rescate Y Urgencias Médicas (FORTAMUN)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</w:t>
            </w:r>
            <w:r w:rsidR="00BA2755">
              <w:rPr>
                <w:rFonts w:ascii="Calibri" w:hAnsi="Calibri" w:cs="Calibri"/>
                <w:bCs/>
                <w:sz w:val="20"/>
                <w:szCs w:val="20"/>
              </w:rPr>
              <w:t xml:space="preserve">   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1,420,000.00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SEGURIDAD Y AUXILIO CIUDADANO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SP514 Servicios De Protección Civil (PARTICIPACIONES FEDERALES)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6,684,267.44 </w:t>
            </w:r>
          </w:p>
        </w:tc>
      </w:tr>
      <w:tr w:rsidR="00D3211E" w:rsidRPr="00726590" w:rsidTr="00E63569">
        <w:trPr>
          <w:trHeight w:val="122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SEGURIDAD Y AUXILIO CIUDADANO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SP515 Atención A Bomberos, Rescate Y Urgencias Médicas (PARTICIPACIONES FEDERALES)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18,414,206.84 </w:t>
            </w:r>
          </w:p>
        </w:tc>
      </w:tr>
      <w:tr w:rsidR="00D3211E" w:rsidRPr="00726590" w:rsidTr="00E63569">
        <w:trPr>
          <w:trHeight w:val="122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1.7.3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OTROS ASUNTOS DE ORDEN PÚBLICO Y SEGURIDAD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141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REPRESENTACIÓN LEGAL DEL MUNICIPIO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SM507 Administración De La Justicia De Paz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</w:t>
            </w:r>
            <w:r w:rsidR="003611E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   2,559,000.48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REPRESENTACIÓN LEGAL DEL MUNICIPIO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SM508 Administración De La Justicia Cívica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2,244,348.62 </w:t>
            </w:r>
          </w:p>
        </w:tc>
      </w:tr>
      <w:tr w:rsidR="00D3211E" w:rsidRPr="00726590" w:rsidTr="00E63569">
        <w:trPr>
          <w:trHeight w:val="192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SEGURIDAD Y AUXILIO CIUDADANO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SP501 Planeación, Coordinación Y Supervisión De La Secretaría De Seguridad Pública (FORTAMUN)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</w:t>
            </w:r>
            <w:r w:rsidR="003611E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40,765,000.00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SEGURIDAD Y AUXILIO CIUDADANO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SP504 Atención De Asuntos Internos (FORTAMUN)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10,000.00 </w:t>
            </w:r>
          </w:p>
        </w:tc>
      </w:tr>
      <w:tr w:rsidR="00D3211E" w:rsidRPr="00726590" w:rsidTr="00E63569">
        <w:trPr>
          <w:trHeight w:val="148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SEGURIDAD Y AUXILIO CIUDADANO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SP505 Coordinación Técnica En Procedimientos Y Controles En Materia De Seguridad Pública (FORTAMUN)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335,000.00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SEGURIDAD Y AUXILIO CIUDADANO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SP508 Atención A La Prevención Social De La Violencia (FORTAMUN)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</w:t>
            </w:r>
            <w:r w:rsidR="003611EC">
              <w:rPr>
                <w:rFonts w:ascii="Calibri" w:hAnsi="Calibri" w:cs="Calibri"/>
                <w:bCs/>
                <w:sz w:val="20"/>
                <w:szCs w:val="20"/>
              </w:rPr>
              <w:t xml:space="preserve">   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   35,000.00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SEGURIDAD Y AUXILIO CIUDADANO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SP509 Planeación, Coordinación Y Supervisión De La Secretaría De Seguridad Publica (PARTICIPACIONES FEDERALES)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BA27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</w:t>
            </w:r>
            <w:r w:rsidR="003611EC">
              <w:rPr>
                <w:rFonts w:ascii="Calibri" w:hAnsi="Calibri" w:cs="Calibri"/>
                <w:bCs/>
                <w:sz w:val="20"/>
                <w:szCs w:val="20"/>
              </w:rPr>
              <w:t xml:space="preserve"> 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17,999,778.74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SEGURIDAD Y AUXILIO CIUDADANO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SP512 Atención De Asuntos Internos (PARTICIPACIONES FEDERALES)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3611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</w:t>
            </w:r>
            <w:r w:rsidR="003611EC">
              <w:rPr>
                <w:rFonts w:ascii="Calibri" w:hAnsi="Calibri" w:cs="Calibri"/>
                <w:bCs/>
                <w:sz w:val="20"/>
                <w:szCs w:val="20"/>
              </w:rPr>
              <w:t xml:space="preserve"> 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3,763,099.73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SEGURIDAD Y AUXILIO CIUDADANO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SP513 Coordinación Técnica En Procedimientos Y Controles En Materia De Seguridad Publica (PARTICIPACIONES FEDERALES)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3611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7,548,404.62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SEGURIDAD Y AUXILIO CIUDADANO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SP516 Atención A La Prevención Social De La Violencia (PARTICIPACIONES FEDERALES)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3611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1,834,178.68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SEGURIDAD Y AUXILIO CIUDADANO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SP517 Bienes Muebles e Inmuebles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3611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22,640,000.00 </w:t>
            </w:r>
          </w:p>
        </w:tc>
      </w:tr>
      <w:tr w:rsidR="00D3211E" w:rsidRPr="00726590" w:rsidTr="00E63569">
        <w:trPr>
          <w:trHeight w:val="30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1.7.4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SISTEMA NACIONAL DE SEGURIDAD PÚBLICA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CONSEJO MUNICIPAL DE SEGURIDAD PÚBLICA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PM503 Consejo Municipal de Seguridad Ciudadana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3611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3,056,883.14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1.8.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OTROS SERVICIOS GENERALES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3611EC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  342,619,329.04 </w:t>
            </w:r>
          </w:p>
        </w:tc>
      </w:tr>
      <w:tr w:rsidR="00D3211E" w:rsidRPr="00726590" w:rsidTr="00E63569">
        <w:trPr>
          <w:trHeight w:val="252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1.8.1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SERVICIOS REGISTRALES, ADMINISTRATIVOS Y PATRIMONIALES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ADMINISTRACIÓN EFICIENTE Y TRANSPARENTE DE LOS RECURSOS Y SERVICIOS PÚBLICOS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AD501 Operatividad Administrativa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3611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    8,613,267.40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ADMINISTRACIÓN EFICIENTE Y TRANSPARENTE DE LOS RECURSOS Y SERVICIOS PÚBLICOS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AD508 Bienes Muebles e Inmuebles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7,550,000.00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AUSTERIDAD CONSCIENTE EN LA CAPITALIZACIÓN DE RECURSOS HUMANOS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AD502 Administración del Personal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25,811,605.09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AUSTERIDAD CONSCIENTE EN LA CAPITALIZACIÓN DE RECURSOS HUMANOS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AD503 Pensión y Jubilación (PARTICIPACIONES FEDERALES)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228,940,000.00 </w:t>
            </w:r>
          </w:p>
        </w:tc>
      </w:tr>
      <w:tr w:rsidR="00D3211E" w:rsidRPr="00726590" w:rsidTr="00E63569">
        <w:trPr>
          <w:trHeight w:val="162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AUSTERIDAD CONSCIENTE EN LA CAPITALIZACIÓN DE RECURSOS HUMANOS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AD504 Seguridad del Personal (PARTICIPACIONES LOCALES)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   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2,443,800.00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AUSTERIDAD CONSCIENTE EN LA CAPITALIZACIÓN DE RECURSOS HUMANOS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AD507 Aportaciones patronales (Jubilados y pensionados Participaciones Federales)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12,700,000.00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AUSTERIDAD CONSCIENTE EN LA CAPITALIZACIÓN DE RECURSOS HUMANOS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AP503 Pago de Pensiones (Participaciones Federales)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5,182,252.86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ADMINISTRACIÓN EFICAZ Y TRANSPARENTE DE LOS RECURSOS MATERIALES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AD505 Gestión de los Recursos Materiales y Prestación de Servicios 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17,406,315.23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ADMINISTRACIÓN EFICIENTE DE LOS RECURSOS TECNOLÓGICOS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AD506 Desarrollo Informático y Servicio de Comunicación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6,328,737.76 </w:t>
            </w:r>
          </w:p>
        </w:tc>
      </w:tr>
      <w:tr w:rsidR="00D3211E" w:rsidRPr="00726590" w:rsidTr="00E63569">
        <w:trPr>
          <w:trHeight w:val="122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1.8.3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SERVICIOS DE COMUNICACIÓN Y MEDIOS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264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COMUNICACIÓN SOCIAL RESPONSABLE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PM502 Información, Difusión y Comunicación Social 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26,315,832.02 </w:t>
            </w:r>
          </w:p>
        </w:tc>
      </w:tr>
      <w:tr w:rsidR="00D3211E" w:rsidRPr="00726590" w:rsidTr="00E63569">
        <w:trPr>
          <w:trHeight w:val="142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1.8.4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ACCESO A LA INFORMACIÓN PÚBLICA GUBERNAMENTAL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108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COMBATE A LA CORRUPCIÓN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CM506 Transparencia y Acceso a la Información Pública Municipal. 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1,327,518.68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000000" w:fill="002060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002060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2. DESARROLLO SOCIAL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002060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893,727,411.74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PROTECCIÓN AMBIENTAL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 284,914,535.22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ORDENACIÓN DE DESHECHOS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8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PRESTACIÓN DE SERVICIOS PÚBLICOS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SD506 Recolección, Traslado y Disposición de Desechos Sólidos (RECURSOS FISCALES)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104,200,000.00 </w:t>
            </w:r>
          </w:p>
        </w:tc>
      </w:tr>
      <w:tr w:rsidR="00D3211E" w:rsidRPr="00726590" w:rsidTr="00E63569">
        <w:trPr>
          <w:trHeight w:val="10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PRESTACIÓN DE SERVICIOS PÚBLICOS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SD514 Recolección, Traslado y Disposición de Desechos Sólidos (Participaciones Federales)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146,000,000.00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ORDENACIÓN DE AGUAS RESIDUALES, DRENAJE Y ALCANTARILLADO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CONAGUA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AP501 Derechos CONAGUA (Fondo IV)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22,500,000.00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CONAGUA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SD504 Verificación Sanitaria, Descargas CONAGUA (FORTAMUN)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   100,000.00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2.1.6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OTROS DE PROTECCIÓN AMBIENTAL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SUSTENTABILIDAD EN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SD502 Gestión Ambiental para el Desarrollo Sustentable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7,665,339.22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SUSTENTABILIDAD EN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SD509 Fiscalía Ambiental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3,449,196.00 </w:t>
            </w:r>
          </w:p>
        </w:tc>
      </w:tr>
      <w:tr w:rsidR="00D3211E" w:rsidRPr="00726590" w:rsidTr="00E63569">
        <w:trPr>
          <w:trHeight w:val="173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SUSTENTABILIDAD EN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SD511 Mejoramiento, Ampliación y Contratación de Personal para la protección animal en el Municipio de Cuernavaca (Recursos Estatales)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800,000.00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SUSTENTABILIDAD EN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SD512 Programa de control de población canina y concientización de la tenencia responsable de animales domésticos en el Municipio de Cuernavaca (Recursos Estatales)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 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   200,000.00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VIVIENDA Y SERVICIOS A LA COMUNIDAD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 545,905,977.64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URBANIZACIÓN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PLANEACIÓN DEL DESARROLLO URBANO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OP501 Obras y Servicios Públicos Competitivos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10,388,486.92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PLANEACIÓN DEL DESARROLLO URBANO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OP506 Atención en Ventanillas Únicas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   558,756.42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PLANEACIÓN DEL DESARROLLO URBANO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OP507 Bienes Muebles e Inmuebles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     -   </w:t>
            </w:r>
          </w:p>
        </w:tc>
      </w:tr>
      <w:tr w:rsidR="00D3211E" w:rsidRPr="00726590" w:rsidTr="00E63569">
        <w:trPr>
          <w:trHeight w:val="307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OBRAS PUBLICAS DE CALIDAD AL SERVICIO DE LA CIUDADANIA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OP502 Obras Públicas de Calidad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16,457,961.26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OBRAS PUBLICAS DE CALIDAD AL SERVICIO DE LA CIUDADANIA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OP503 Ramo 33 Fondo III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92,609,022.00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OBRAS PUBLICAS DE CALIDAD AL SERVICIO DE LA CIUDADANIA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OP504 Inversión Pública 2023 (RECURSO FISCAL)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   28,000,000.00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OBRAS PUBLICAS DE CALIDAD AL SERVICIO DE LA CIUDADANIA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OP508 Inversión Pública en Bienes Propios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32,500,000.00 </w:t>
            </w:r>
          </w:p>
        </w:tc>
      </w:tr>
      <w:tr w:rsidR="00D3211E" w:rsidRPr="00726590" w:rsidTr="00E63569">
        <w:trPr>
          <w:trHeight w:val="117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OBRAS PUBLICAS DE CALIDAD AL SERVICIO DE LA CIUDADANIA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OP510 Fondo de Infraestructura Regional Municipal (Recursos Estatales)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134,900,000.00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OBRAS PUBLICAS DE CALIDAD AL SERVICIO DE LA CIUDADANIA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AP502 SAPAC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 10,000,000.00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PRESTACIÓN DE SERVICIOS PÚBLICOS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SD505 Mantenimiento Vial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14,025,000.00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2.2.2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DESARROLLO COMUNITARIO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PLANEACIÓN DEL DESARROLLO URBANO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OP505 Fortalecimiento del Desarrollo Urbano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 6,682,761.74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2.2.4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ALUMBRADO PÚBLICO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PRESTACIÓN DE SERVICIOS PÚBLICOS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SD507 Alumbrado Público (FORTAMUN)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85,000,000.00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2.2.6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SERVICIOS COMUNALES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264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SUSTENTABILIDAD EN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SD501 Planeación, Seguimiento y Control del Programa Municipal de Desarrollo Sustentable.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13,196,623.67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PRESTACIÓN DE SERVICIOS PÚBLICOS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SD503 Servicios Públicos de Calidad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83,705,483.56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PRESTACIÓN DE SERVICIOS PÚBLICOS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SD510 Bienes Muebles e Inmuebles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4,000,000.00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PRESTACIÓN DE SERVICIOS PÚBLICOS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SD513 Fondo de Infraestructura Regional Municipal (Recursos Estatales)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3,700,000.00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PRESTACIÓN DE SERVICIOS PÚBLICOS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SD515 Rehabilitación del Rastro Municipal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4,000,000.00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MEJORA DE SERVICIOS FUNERARIOS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SD508 Mejora de Servicios Funerarios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6,181,882.07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RECREACION, CULTURA Y OTRAS MANIFESTACIONES SOCIALES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     2,784,499.65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2.4.1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DEPORTE Y RECREACIÓN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CUERNAVACA JOVEN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SS504 Juventud para Todos 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2,953,437.59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DEPORTE EN ACCIÓN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SS505 Calidad en los Servicios de Deporte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 3,108,079.82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2.4.2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CULTURA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LA CULTURA ES DE TODOS Y PARA TODOS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SS503 Desarrollo a la Cultura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5,632,057.40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2.4.4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ASUNTOS RELIGIOSOS Y OTRAS MANIFESTACIONES SOCIALES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MIGRACIÓN Y GRUPOS RELIGIOSOS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SS507 Atención Integral al Migrante y Asuntos Religiosos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1,090,924.84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2.5.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EDUCACION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      4,842,135.38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2.5.6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OTROS SERVICIOS EDUCATIVOS Y ACTIVIDADES INHERENTES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DESARROLLO SOCIAL INCLUYENTE Y CALIDAD DE VIDA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SS506 Calidad en los Servicios de Educación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4,842,135.38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2.6.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PROTECCION SOCIAL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 </w:t>
            </w:r>
            <w:r w:rsidR="00914C3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 </w:t>
            </w: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28,000,000.00 </w:t>
            </w:r>
          </w:p>
        </w:tc>
      </w:tr>
      <w:tr w:rsidR="00D3211E" w:rsidRPr="00726590" w:rsidTr="00E63569">
        <w:trPr>
          <w:trHeight w:val="145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2.6.9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OTROS DE SEGURIDAD SOCIAL Y ASISTENCIA SOCIAL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SERVICIOS PARA FORTALECER, FOMENTAR Y PROTEGER EL SANO DESARROLLO FÍSICO, MENTAL Y EMOCIONAL DE LAS FAMILIAS DEL MUNICIPIO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DF501 DIF Cuernavaca (PARTICIPACIONES FEDERALES)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28,000,000.00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SERVICIOS PARA FORTALECER, FOMENTAR Y PROTEGER EL SANO DESARROLLO FÍSICO, MENTAL Y EMOCIONAL DE LAS FAMILIAS DEL MUNICIPIO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DF502 DIF Cuernavaca (RECURSO FISCAL)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     -  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2.7.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OTROS ASUNTOS SOCIALES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  </w:t>
            </w:r>
            <w:r w:rsidR="00914C3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 </w:t>
            </w: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17,280,263.85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2.7.1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OTROS ASUNTOS SOCIALES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PLANEACIÓN, SEGUIMIENTO Y CONTROL DEL DESARROLLO HUMANO Y LA PARTICIPACIÓN SOCIAL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SS501 Planeación, Seguimiento y Control del Bienestar Social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6,175,029.30 </w:t>
            </w:r>
          </w:p>
        </w:tc>
      </w:tr>
      <w:tr w:rsidR="00D3211E" w:rsidRPr="00726590" w:rsidTr="00E63569">
        <w:trPr>
          <w:trHeight w:val="51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PLANEACIÓN, SEGUIMIENTO Y CONTROL DEL DESARROLLO HUMANO Y LA PARTICIPACIÓN SOCIAL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SS509 Bienes Muebles e Inmuebles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-  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DESARROLLO Y PARTICIPACIÓN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SS502 Desarrollo y Bienestar Social Productivo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  7,408,358.99 </w:t>
            </w:r>
          </w:p>
        </w:tc>
      </w:tr>
      <w:tr w:rsidR="00D3211E" w:rsidRPr="00726590" w:rsidTr="00E63569">
        <w:trPr>
          <w:trHeight w:val="117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DESARROLLO Y PARTICIPACIÓN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SS508 Atención y Servicio Social para el Rescate de Espacios Públicos (PARTICIPACIONES LOCALES)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1,000,000.00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MODELO DE ATENCIÓN INTEGRAL A MUJERES, ADOLESCENTES Y NIÑAS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PM505 Desarrollo y Atención Integral a la Mujer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2,196,875.56 </w:t>
            </w:r>
          </w:p>
        </w:tc>
      </w:tr>
      <w:tr w:rsidR="00D3211E" w:rsidRPr="00726590" w:rsidTr="00E63569">
        <w:trPr>
          <w:trHeight w:val="1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MODELO DE ATENCIÓN INTEGRAL A MUJERES, ADOLESCENTES Y NIÑAS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PM509 Fortalecimiento Operativo del Instituto de la Mujer del Municipio de Cuernavaca (Recursos Estatales)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500,000.00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000000" w:fill="002060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002060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3. DESARROLLO ECONOMICO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002060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71,463,907.12 </w:t>
            </w:r>
          </w:p>
        </w:tc>
      </w:tr>
      <w:tr w:rsidR="00D3211E" w:rsidRPr="00726590" w:rsidTr="00E63569">
        <w:trPr>
          <w:trHeight w:val="83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ASUNTOS ECONOMICOS, COMERCIALES Y LABORALES EN GENERAL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 57,036,707.28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ASUNTOS ECONÓMICOS Y COMERCIALES EN GENERAL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ECONOMÍA Y TURISMO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SE501 Gestión y Coordinación Económica 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7,075,919.09 </w:t>
            </w:r>
          </w:p>
        </w:tc>
      </w:tr>
      <w:tr w:rsidR="00D3211E" w:rsidRPr="00726590" w:rsidTr="00E63569">
        <w:trPr>
          <w:trHeight w:val="264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ECONOMÍA Y TURISMO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SE502 Fortalecimiento del Desarrollo Económico y Rural Sustentable del Municipio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42,960,788.19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ECONOMÍA Y TURISMO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SE505 Bienes Muebles e Inmuebles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     -  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ECONOMÍA Y TURISMO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SE506 Fondo para apoyar en la Reactivación Económica de las MIPYMES del municipio de Cuernavaca (Recursos Estatales)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7,000,000.00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AGROPECUARIA, SILVICULTURA, PESCA Y CAZA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   </w:t>
            </w:r>
            <w:r w:rsidR="00914C3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6,203,445.00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3.2.1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AGROPECUARIA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148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ECONOMÍA Y TURISMO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SE503 Fondo para la Aportación Estatal para el Desarrollo Económico (FAEDE) 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6,203,445.00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3.7.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TURISMO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      8,223,754.84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3.7.1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TURISMO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ECONOMÍA Y TURISMO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SE504 Promoción Turística del Municipio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8,223,754.84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000000" w:fill="002060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002060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4. OTRAS NO CLASIFICADAS EN FUNCIONES ANTERIORES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002060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120,425,923.00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TRANSACCIONES DE LA DEUDA PUBLICA / COSTO FINANCIERO DE LA DEUDA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    78,543,143.42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4.1.1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DEUDA PÚBLICA INTERNA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ADMINISTRACIÓN EFICIENTE DEL RECURSO DEL AYUNTAMIENTO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TM511 Administración de la deuda con Banco del Bajío (FORTAMUN)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59,047,065.15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ADMINISTRACIÓN EFICIENTE DEL RECURSO DEL AYUNTAMIENTO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TM512 Administración de la deuda con Banorte (FORTAMUN)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4,452,728.22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ADMINISTRACIÓN EFICIENTE DEL RECURSO DEL AYUNTAMIENTO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TM513 Administración de la deuda con Banca Mifel (FORTAMUN)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14,393,350.05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ADMINISTRACIÓN EFICIENTE DEL RECURSO DEL AYUNTAMIENTO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TM514 Administración de la deuda con Banco del Bajío (PARTICIPACIONES FEDERALES)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650,000.00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ADMINISTRACIÓN EFICIENTE DEL RECURSO DEL AYUNTAMIENTO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TM517 Administración De La Deuda Con Banorte (PARTICIPACIONES FEDERALES)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          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   -   </w:t>
            </w:r>
          </w:p>
        </w:tc>
      </w:tr>
      <w:tr w:rsidR="00D3211E" w:rsidRPr="00726590" w:rsidTr="00E63569">
        <w:trPr>
          <w:trHeight w:val="247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ADEUDOS DE EJERCICIOS FISCALES ANTERIORES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     41,882,779.58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4.4.1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ADEUDOS DE EJERCICIOS FISCALES ANTERIORES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ADMINISTRACIÓN EFICIENTE DEL RECURSO DEL AYUNTAMIENTO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TM508 Adeudos de Ejercicios Fiscales Anteriores (ADEFAS FORTAMUN)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 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13,882,779.58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ADMINISTRACIÓN EFICIENTE DEL RECURSO DEL AYUNTAMIENTO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TM509 Adeudos de Ejercicios Fiscales Anteriores (ADEFAS PARTICIPACIONES FEDERALES)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</w:t>
            </w:r>
            <w:r w:rsidR="00914C33">
              <w:rPr>
                <w:rFonts w:ascii="Calibri" w:hAnsi="Calibri" w:cs="Calibri"/>
                <w:bCs/>
                <w:sz w:val="20"/>
                <w:szCs w:val="20"/>
              </w:rPr>
              <w:t xml:space="preserve">        </w:t>
            </w: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4,754,360.42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ADMINISTRACIÓN EFICIENTE DEL RECURSO DEL AYUNTAMIENTO DE CUERNAVACA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TM510 Adeudos De Ejercicios Fiscales Anteriores (ADEFAS RECURSO FISCAL)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20,245,639.58 </w:t>
            </w:r>
          </w:p>
        </w:tc>
      </w:tr>
      <w:tr w:rsidR="00D3211E" w:rsidRPr="00726590" w:rsidTr="00E63569">
        <w:trPr>
          <w:trHeight w:val="70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UN MUNICIPIO CON JUSTICIA Y LEGALIDAD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CJ508 ADEFAS por Sentencias Y Resoluciones Por Autoridad Competente (FORTAMUN) 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726590" w:rsidRDefault="00D3211E" w:rsidP="00914C3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 xml:space="preserve"> $         3,000,000.00 </w:t>
            </w:r>
          </w:p>
        </w:tc>
      </w:tr>
      <w:tr w:rsidR="00D3211E" w:rsidRPr="00726590" w:rsidTr="00E63569">
        <w:trPr>
          <w:trHeight w:val="315"/>
        </w:trPr>
        <w:tc>
          <w:tcPr>
            <w:tcW w:w="1277" w:type="dxa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5B9BD5"/>
            </w:tcBorders>
            <w:shd w:val="clear" w:color="000000" w:fill="002060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5B9BD5"/>
              <w:left w:val="single" w:sz="4" w:space="0" w:color="5B9BD5"/>
              <w:bottom w:val="single" w:sz="4" w:space="0" w:color="000000"/>
              <w:right w:val="single" w:sz="4" w:space="0" w:color="5B9BD5"/>
            </w:tcBorders>
            <w:shd w:val="clear" w:color="000000" w:fill="002060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000000"/>
              <w:right w:val="single" w:sz="4" w:space="0" w:color="5B9BD5"/>
            </w:tcBorders>
            <w:shd w:val="clear" w:color="000000" w:fill="002060"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26590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D3211E" w:rsidRPr="00726590" w:rsidRDefault="00D3211E" w:rsidP="00726590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2659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$  1,987,132,741.12 </w:t>
            </w:r>
          </w:p>
        </w:tc>
      </w:tr>
    </w:tbl>
    <w:p w:rsidR="00D3211E" w:rsidRPr="00D3211E" w:rsidRDefault="00D3211E" w:rsidP="00D3211E">
      <w:pPr>
        <w:ind w:left="-426" w:right="-376"/>
        <w:rPr>
          <w:rFonts w:ascii="Calibri" w:hAnsi="Calibri" w:cs="Calibri"/>
          <w:bCs/>
          <w:lang w:val="es-ES"/>
        </w:rPr>
      </w:pPr>
    </w:p>
    <w:p w:rsidR="00D3211E" w:rsidRPr="00D3211E" w:rsidRDefault="00D3211E" w:rsidP="00E63569">
      <w:pPr>
        <w:ind w:left="-284" w:right="-376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/>
          <w:bCs/>
        </w:rPr>
        <w:t xml:space="preserve">Artículo 38. </w:t>
      </w:r>
      <w:r w:rsidRPr="00D3211E">
        <w:rPr>
          <w:rFonts w:ascii="Calibri" w:hAnsi="Calibri" w:cs="Calibri"/>
          <w:bCs/>
        </w:rPr>
        <w:t xml:space="preserve">El Presupuesto de Egresos Municipal del ejercicio 2023 con base en la Clasificación Programática, desglosando por programa presupuestario, para la Administración Pública Municipal Centralizada (Ayuntamiento) se distribuye de la siguiente manera: </w:t>
      </w:r>
    </w:p>
    <w:p w:rsidR="00D3211E" w:rsidRPr="00D3211E" w:rsidRDefault="00D3211E" w:rsidP="00D3211E">
      <w:pPr>
        <w:ind w:left="-426" w:right="-376"/>
        <w:rPr>
          <w:rFonts w:ascii="Calibri" w:hAnsi="Calibri" w:cs="Calibri"/>
          <w:bCs/>
          <w:lang w:val="es-ES"/>
        </w:rPr>
      </w:pPr>
    </w:p>
    <w:tbl>
      <w:tblPr>
        <w:tblW w:w="9073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708"/>
        <w:gridCol w:w="1985"/>
      </w:tblGrid>
      <w:tr w:rsidR="00D3211E" w:rsidRPr="00CD6980" w:rsidTr="00E63569">
        <w:trPr>
          <w:trHeight w:val="20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>CLASIFICACIÓN PROGRAMÁTICA</w:t>
            </w:r>
            <w:r w:rsidRPr="00CD6980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footnoteReference w:id="7"/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8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>SUBSIDIOS: SECTOR SOCIAL Y PRIVADO O ENTIDADES FEDERATIVAS Y MUNICIPIOS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5B9BD5"/>
              <w:bottom w:val="single" w:sz="8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>MONTO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000000" w:fill="002060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  <w:u w:val="double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  <w:u w:val="double"/>
              </w:rPr>
              <w:t>DESEMPEÑO DE FUNCIONES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002060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1,382,834,706.74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000000" w:fill="79A6FF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>PRESTACIÓN DE SERVICIOS PÚBLICOS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79A6FF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000000" w:fill="79A6FF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1,259,100,350.01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PRESIDENCIA MUNICIPAL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GOBIERNO SOLIDARIO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PM506 Proyectos Especiales y Vinculación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2,539,415.59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CONSEJO MUNICIPAL DE SEGURIDAD PÚBLICA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PM503 Consejo Municipal de Seguridad Ciudadana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3,056,883.14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COMUNICACIÓN SOCIAL RESPONSABLE DE CUERNAVACA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PM502 Información, Difusión y Comunicación Social 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26,315,832.02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CONTRALORÍA MUNICIPAL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COMBATE A LA CORRUPCIÓN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CM506 Transparencia y Acceso a la Información Pública Municipal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1,327,518.68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SINDICATURA MUNICIPAL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REPRESENTACIÓN LEGAL DEL MUNICIPIO DE CUERNAVACA     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SM501 Representación Y Vigilancia Jurídica, Hacendaria Y Patrimonial Del Ayuntamiento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6,087,818.22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SM502 Administración De Asesores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542,382.70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SM503 Gestión De Asuntos Jurídicos de la Representación Legal del Ayuntamiento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742,892.88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SM504 Vigilancia De Los Ingresos Municipales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851,359.45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SM505 Gestión Y Enlace Ciudadano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1,677,306.16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SM506 Gestión Y Vigilancia Del Patrimonio Municipal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2,241,259.99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SM507 Administración De La Justicia De Paz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2,559,000.48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SM508 Administración De La Justicia Cívica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2,244,348.62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SM509 Bienes Muebles e Inmuebles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60,000.00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REGIDORES DEL AYUNTAMIENTO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REPRESENTACIÓN POPULAR DEL AYUNTAMIENTO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RA501 Comisión y Representación Popular del Ayuntamiento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34,265,269.36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RA502 Bienes Muebles e Inmuebles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220,000.00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SECRETARÍA DEL AYUNTAMIENTO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COORDINACIÓN MUNICIPAL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SA501 Consenso Político y Social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15,221,080.59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SA504 Bienes Muebles e Inmuebles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           -  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POLÍTICA MUNICIPAL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SA503 Acción Política 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19,680,897.35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GESTIÓN DE GOBIERNO Y ARCHIVO DOCUMENTAL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SA502 Diligencia Gubernamental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4,407,242.43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SECRETARÍA DE PROTECCIÓN Y AUXILIO CIUDADANO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SEGURIDAD Y AUXILIO CIUDADANO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SP501 Planeación, Coordinación Y Supervisión De La Secretaría De Seguridad Pública (FORTAMUN)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40,765,000.00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SP502 Coordinación Y Evaluación En La Prevención Del Delito (FORTAMUN)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21,180,000.00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SP503 Atención A Los Asuntos Jurídicos (FORTAMUN)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3,510,000.00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SP504 Atención De Asuntos Internos (FORTAMUN)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10,000.00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SP505 Coordinación Técnica En Procedimientos Y Controles En Materia De Seguridad Pública (FORTAMUN)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335,000.00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SP506 Servicios De Protección Civil (FORTAMUN)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1,030,000.00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SP507 Atención A Bomberos, Rescate Y Urgencias Médicas (FORTAMUN)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1,420,000.00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SP508 Atención A La Prevención Social De La Violencia (FORTAMUN)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35,000.00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SP509 Planeación, Coordinación Y Supervisión De La Secretaría De Seguridad Publica (PARTICIPACIONES FEDERALES)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17,999,778.74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SP510 Coordinación Y Evaluación En La Prevención Del Delito (PARTICIPACIONES FEDERALES)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111,526,186.97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SP511 Atención A Los Asuntos Jurídicos (PARTICIPACIONES FEDERALES)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3,078,854.56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SP512 Atención De Asuntos Internos (PARTICIPACIONES FEDERALES)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3,763,099.73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SP513 Coordinación Técnica En Procedimientos Y Controles En Materia De Seguridad Publica (PARTICIPACIONES FEDERALES)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7,548,404.62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SP514 Servicios De Protección Civil (PARTICIPACIONES FEDERALES)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6,684,267.44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SP515 Atención A Bomberos, Rescate Y Urgencias Médicas (PARTICIPACIONES FEDERALES)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18,414,206.84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SP516 Atención A La Prevención Social De La Violencia (PARTICIPACIONES FEDERALES)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1,834,178.68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SP517 Bienes Muebles e Inmuebles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22,640,000.00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SP518 Coordinación Y Evaluación En La Prevención Del Delito (Recurso Fiscal)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2,000,000.00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SECRETARÍA DE DESARROLLO URBANO Y OBRAS PÚBLICAS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PLANEACIÓN DEL DESARROLLO URBANO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OP501 Obras y Servicios Públicos Competitivos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10,388,486.92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OP505 Fortalecimiento del Desarrollo Urbano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6,682,761.74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OP506 Atención En Ventanillas Únicas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558,756.42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OP507 Bienes Muebles e Inmuebles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           -  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OBRAS PÚBLICAS DE CALIDAD AL SERVICIO DE LA CIUDADANIA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OP502 Obras Públicas de Calidad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16,457,961.26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OP503 Ramo 33 Fondo III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92,609,022.00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OP504 Inversión Pública 2023 (RECURSO FISCAL)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28,000,000.00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OP508 Inversión Pública en Bienes Propios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32,500,000.00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OP510 Fondo de Infraestructura Regional Municipal (Recursos Estatales)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134,900,000.00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SAPAC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AP502 SAPAC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10,000,000.00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SECRETARÍA DE DESARROLLO SUSTENTABLE Y SERVICIOS PÚBLICOS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SUSTENTABILIDAD EN CUERNAVACA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SD501 Planeación, Seguimiento y Control del Programa Municipal de Desarrollo Sustentable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13,196,623.67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SD502 Gestión Ambiental para el Desarrollo Sustentable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7,665,339.22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SD509 Fiscalía Ambiental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3,449,196.00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SD511 Mejoramiento, Ampliación y Contratación de Personal para la protección animal en el Municipio de Cuernavaca (Recursos Estatales)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800,000.00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SD512 Programa de control de población canina y concientización de la tenencia responsable de animales domésticos en el Municipio de Cuernavaca (Recursos Estatales)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200,000.00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PRESTACIÓN DE SERVICIOS PÚBLICOS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SD503 Servicios Públicos de Calidad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83,705,483.56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SD505 Mantenimiento Vial.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14,025,000.00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SD506 Recolección, Traslado Y Disposición De Desechos Sólidos (RECURSOS FISCALES)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104,200,000.00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SD507 Alumbrado Público (FORTAMUN)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85,000,000.00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SD510 Bienes Muebles e Inmuebles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4,000,000.00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SD513 Fondo de Infraestructura Regional Municipal (Recursos Estatales)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3,700,000.00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SD514 Recolección, Traslado y Disposición de Desechos Sólidos (Participaciones Federales)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146,000,000.00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SD515 Rehabilitación del Rastro Municipal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4,000,000.00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MEJORA DE SERVICIOS FUNERARIOS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SD508 Mejora de Servicios Funerarios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6,181,882.07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SECRETARÍA DE DESARROLLO ECONÓMICO Y TURISMO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ECONOMÍA Y TURISMO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SE501 Gestión y Coordinación Económica 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7,075,919.09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SE505 Bienes Muebles e Inmuebles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           -  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SECRETARÍA DE DESARROLLO HUMANO Y PARTICIPACIÓN SOCIAL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PLANEACIÓN, SEGUIMIENTO Y CONTROL DEL DESARROLLO HUMANO Y LA PARTICIPACIÓN SOCIAL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SS501 Planeación, Seguimiento y Control del Bienestar Social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6,175,029.30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SS509 Bienes Muebles e Inmuebles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           -  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ADMINISTRACIÓN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MIGRACIÓN Y GRUPOS RELIGIOSOS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SS507 Atención Integral al Migrante y Asuntos Religiosos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1,090,924.84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DESARROLLO Y PARTICIPACIÓN DE CUERNAVACA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SS502 Desarrollo y Bienestar Social Productivo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7,408,358.99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SS508 Atención y Servicio Social para el Rescate de Espacios Públicos (PARTICIPACIONES LOCALES)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1,000,000.00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CONSEJERÍA JURÍDICA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UN MUNICIPIO CON JUSTICIA Y LEGALIDAD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CJ501 Atención de los Asuntos Jurídicos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2,869,036.93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CJ502 Diligencia de los Asuntos Contenciosos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6,337,407.66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CJ506 Atención y Seguimiento a los Asuntos Jurídicos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3,058,675.10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CJ507 Bienes Muebles e Inmuebles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50,000.00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SISTEMA MUNICIPAL PARA EL DESARROLLO INTEGRAL DE LA FAMILIA (DIF CUERNAVACA)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SERVICIOS PARA FORTALECER, FOMENTAR Y PROTEGER EL SANO DESARROLLO FÍSICO, MENTAL Y EMOCIONAL DE LAS FAMILIAS DEL MUNICIPIO DE CUERNAVACA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DF501 DIF Cuernavaca (PARTICIPACIONES FEDERALES)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28,000,000.00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DF502 DIF Cuernavaca (RECURSO FISCAL)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                       -  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000000" w:fill="79A6FF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>PLANEACIÓN, SEGUIMIENTO Y EVALUACIÓN DE POLÍTICAS PÚBLICAS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79A6FF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000000" w:fill="79A6FF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17,513,782.95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PRESIDENCIA MUNICIPAL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GOBIERNO SOLIDARIO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PM501 Administración Eficiente del Desarrollo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10,189,271.32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PM508 Bienes Muebles e Inmuebles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380,000.00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PLANEACIÓN Y PROYECTOS ESTRATÉGICOS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PM504 Políticas Públicas eficientes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4,944,511.63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PM507 Resultados de Impacto (PARTICIPACIONES LOCALES)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2,000,000.00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000000" w:fill="79A6FF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>PROMOCIÓN Y FOMENTO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79A6FF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000000" w:fill="79A6FF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83,620,573.78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SECRETARÍA DE DESARROLLO ECONÓMICO Y TURISMO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ECONOMÍA Y TURISMO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SE502 Fortalecimiento del Desarrollo Económico y Rural Sustentable del Municipio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42,960,788.19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SE503 Fondo para la Aportación Estatal para el Desarrollo Económico (FAEDE)  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6,203,445.00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SE504 Promoción Turística del Municipio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8,223,754.84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SE506 Fondo para apoyar en la Reactivación Económica de las MIPYMES del municipio de Cuernavaca (Recursos Estatales)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7,000,000.00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SECRETARÍA DE DESARROLLO HUMANO Y PARTICIPACIÓN SOCIAL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DESARROLLO SOCIAL INCLUYENTE Y CALIDAD DE VIDA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SS506 Calidad en los Servicios de Educación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4,842,135.38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DEPORTE EN ACCIÓN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SS505 Calidad en los Servicios de Deporte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3,108,079.82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LA CULTURA ES DE TODOS Y PARA TODOS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SS503 Desarrollo a la Cultura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5,632,057.40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CUERNAVACA JOVEN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SS504 Juventud para Todos 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2,953,437.59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MODELO DE ATENCIÓN INTEGRAL A MUJERES, ADOLESCENTES Y NIÑAS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PM505 Desarrollo y Atención Integral a la Mujer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2,196,875.56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PM509 Fortalecimiento Operativo del Instituto de la Mujer del Municipio de Cuernavaca (Recursos Estatales)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500,000.00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000000" w:fill="79A6FF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>ESPECÍFICOS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79A6FF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000000" w:fill="79A6FF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22,600,000.00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SISTEMA DE AGUA POTABLE Y ALCANTARILLADO DE CUERNAVACA (SAPAC)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CONAGUA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AP501 Derechos CONAGUA (Fondo IV)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22,500,000.00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SECRETARÍA DE DESARROLLO SUSTENTABLE Y SERVICIOS PÚBLICOS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CONAGUA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SD504 Verificación Sanitaria, Descargas CONAGUA (FORTAMUN)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100,000.00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000000" w:fill="002060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  <w:u w:val="double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  <w:u w:val="double"/>
              </w:rPr>
              <w:t>ADMINISTRATIVOS Y DE APOYO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002060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171,049,858.52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000000" w:fill="79A6FF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>APOYO AL PROCESO PRESUPUESTARIO Y PARA MEJORAR</w:t>
            </w: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 LA EFICIENCIA INSTITUCIONAL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79A6FF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000000" w:fill="79A6FF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161,414,621.25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TESORERIA MUNICIPAL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FORTALECIMIENTO FINANCIERO PARA EL DESARROLLO MUNICIPAL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TM501 Gestión Administrativa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5,446,811.50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TM516 Bienes Muebles e Inmuebles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1,300,000.00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RECAUDACIÓN EFICIENTE Y EQUITATIVA DE LOS INGRESOS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TM502 Eficiencia Recaudatoria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29,346,757.25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TM503 Sentencias y Resoluciones (RECURSO FISCAL)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4,000,000.00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TM504 Sentencias y Resoluciones (PARTICIPACIONES FEDERALES)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           -  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RECAUDACIÓN DEL IMPUESTO PREDIAL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TM506 Gestión Recaudatoria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6,871,469.86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ADMINISTRACIÓN EFICIENTE DEL RECURSO DEL AYUNTAMIENTO DE CUERNAVACA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TM507 Administración Contable, Financiera y Presupuestal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15,540,506.76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CONTROL Y SUPERVISIÓN DE LA REPRESENTACIÓN POPULAR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TM515 Gestión Social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30,755,350.40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SECRETARÍA DE ADMINISTRACIÓN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ADMINISTRACIÓN EFICIENTE Y TRANSPARENTE DE LOS RECURSOS Y SERVICIOS PÚBLICOS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AD501 Operatividad Administrativa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8,613,267.40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AD508 Bienes Muebles e Inmuebles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7,550,000.00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AUSTERIDAD CONSCIENTE EN LA CAPITALIZACIÓN DE RECURSOS HUMANOS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AD502 Administración del Personal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25,811,605.09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AD504 Seguridad del Personal (PARTICIPACIONES LOCALES)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2,443,800.00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ADMINISTRACIÓN EFICAZ Y TRANSPARENTE DE LOS RECURSOS MATERIALES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AD505 Gestión de los Recursos Materiales y Prestación de Servicios 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17,406,315.23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ADMINISTRACIÓN EFICIENTE DE LOS RECURSOS TECNOLÓGICOS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AD506 Desarrollo Informático y Servicio de Comunicación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6,328,737.76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000000" w:fill="79A6FF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>APOYO A LA FUNCIÓN PÚBLICA Y AL MEJORAMIENTO DE LA GESTIÓN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79A6FF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000000" w:fill="79A6FF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  9,635,237.27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CONTRALORIA MUNICIPAL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COMBATE A LA CORRUPCIÓN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CM501 Control y Evaluación Gubernamental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3,379,485.53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CM502 Auditorías, Revisión y Supervisiones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3,169,047.61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CM503 Prevención, Investigación, Participación Ciudadana y Situación Patrimonial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1,372,567.79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CM504 Procedimientos de Responsabilidades Administrativas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910,886.33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CM505 Vigilancia y Participación Ciudadana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803,250.01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CM507 Bienes Muebles e Inmuebles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           -  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000000" w:fill="002060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  <w:u w:val="double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  <w:u w:val="double"/>
              </w:rPr>
              <w:t>COMPROMISOS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002060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  <w:u w:val="double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66,000,000.00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000000" w:fill="79A6FF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>OBLIGACIONS DE CUMPLIMIENTO DE RESOLUCIÓN JURISDICCIONAL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79A6FF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000000" w:fill="79A6FF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66,000,000.00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CONSEJERÍA JURÍDICA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UN MUNICIPIO CON JUSTICIA Y LEGALIDAD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CJ503 Sentencias y Resoluciones por Autoridad Competente (RECURSO FISCAL)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25,000,000.00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CJ504 Sentencias y Resoluciones por Autoridad Competente (PARTICIPACIONES FEDERALES)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           -  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CJ505 Sentencias y Resoluciones por Autoridad Competente (FORTAMUN)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27,000,000.00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TESORERIA MUNICIPAL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TM505 Sentencias y Resoluciones (FORTAMUN)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14,000,000.00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000000" w:fill="002060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  <w:u w:val="double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  <w:u w:val="double"/>
              </w:rPr>
              <w:t>OBLIGACIONES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002060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  <w:u w:val="double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246,822,252.86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000000" w:fill="79A6FF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>PENSIONES Y JUBILACIONES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79A6FF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000000" w:fill="79A6FF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246,822,252.86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SECRETARÍA DE ADMINISTRACIÓN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AUSTERIDAD CONSCIENTE EN LA CAPITALIZACIÓN DE RECURSOS HUMANOS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AD503 Pensión y Jubilación (PARTICIPACIONES FEDERALES)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228,940,000.00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AD507 Aportaciones patronales (Jubilados y pensionados Participaciones Federales)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12,700,000.00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SAPAC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AP503 Pago de Pensiones (Participaciones Federales)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5,182,252.86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000000" w:fill="002060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  <w:u w:val="double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  <w:u w:val="double"/>
              </w:rPr>
              <w:t>PROGRAMAS DE GASTO FEDERALIZADO (GOBIERNO FEDERAL)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002060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  <w:u w:val="double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120,425,923.00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000000" w:fill="79A6FF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>COSTO FINANCIERO, DEUDA O APOYOS A DEUDORES Y AHORRADORES DE LA BANCA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79A6FF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000000" w:fill="79A6FF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78,543,143.42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TESORERIA MUNICIPAL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ADMINISTRACIÓN EFICIENTE DEL RECURSO DEL AYUNTAMIENTO DE CUERNAVACA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TM511 Administración de la deuda con Banco del Bajío (FORTAMUN)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59,047,065.15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TM512 Administración de la deuda con Banorte (FORTAMUN)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4,452,728.22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TM513 Administración de la deuda con Banca Mifel (FORTAMUN)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14,393,350.05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TM514 Administración de la deuda con Banco del Bajío (PARTICIPACIONES FEDERALES)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650,000.00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TM517 Administración De La Deuda Con Banorte (PARTICIPACIONES FEDERALES)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                     -  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000000" w:fill="79A6FF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>ADEUDOS DE EJERCICIOS FISCALES ANTERIORES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79A6FF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000000" w:fill="79A6FF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       41,882,779.58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TESORERIA MUNICIPAL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ADMINISTRACIÓN EFICIENTE DEL RECURSO DEL AYUNTAMIENTO DE CUERNAVACA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TM508 Adeudos de Ejercicios Fiscales Anteriores (ADEFAS FORTAMUN)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13,882,779.58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TM509 Adeudos de Ejercicios Fiscales Anteriores (ADEFAS PARTICIPACIONES FEDERALES)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4,754,360.42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TM510 Adeudos De Ejercicios Fiscales Anteriores (ADEFAS RECURSO FISCAL)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20,245,639.58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CONSEJERÍA JURÍDICA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UN MUNICIPIO CON JUSTICIA Y LEGALIDAD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>CJ508 ADEFAS por Sentencias Y Resoluciones Por Autoridad Competente (FORTAMUN)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 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CD6980" w:rsidRDefault="00D3211E" w:rsidP="00CD69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Cs/>
                <w:sz w:val="20"/>
                <w:szCs w:val="20"/>
              </w:rPr>
              <w:t xml:space="preserve"> $            3,000,000.00 </w:t>
            </w:r>
          </w:p>
        </w:tc>
      </w:tr>
      <w:tr w:rsidR="00D3211E" w:rsidRPr="00CD6980" w:rsidTr="00E63569">
        <w:trPr>
          <w:trHeight w:val="20"/>
        </w:trPr>
        <w:tc>
          <w:tcPr>
            <w:tcW w:w="6380" w:type="dxa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5B9BD5"/>
            </w:tcBorders>
            <w:shd w:val="clear" w:color="000000" w:fill="002060"/>
            <w:vAlign w:val="center"/>
            <w:hideMark/>
          </w:tcPr>
          <w:p w:rsidR="00D3211E" w:rsidRPr="00CD6980" w:rsidRDefault="00D3211E" w:rsidP="00E63569">
            <w:pPr>
              <w:ind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000000"/>
              <w:right w:val="single" w:sz="4" w:space="0" w:color="5B9BD5"/>
            </w:tcBorders>
            <w:shd w:val="clear" w:color="000000" w:fill="002060"/>
            <w:noWrap/>
            <w:vAlign w:val="center"/>
            <w:hideMark/>
          </w:tcPr>
          <w:p w:rsidR="00D3211E" w:rsidRPr="00CD6980" w:rsidRDefault="00D3211E" w:rsidP="00D3211E">
            <w:pPr>
              <w:ind w:left="-426" w:right="-37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D3211E" w:rsidRPr="00CD6980" w:rsidRDefault="00D3211E" w:rsidP="00CD6980">
            <w:pPr>
              <w:ind w:left="-42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   1,987,132,741.12 </w:t>
            </w:r>
          </w:p>
        </w:tc>
      </w:tr>
    </w:tbl>
    <w:p w:rsidR="00D3211E" w:rsidRPr="00D3211E" w:rsidRDefault="00D3211E" w:rsidP="00D3211E">
      <w:pPr>
        <w:ind w:left="-426" w:right="-376"/>
        <w:rPr>
          <w:rFonts w:ascii="Calibri" w:hAnsi="Calibri" w:cs="Calibri"/>
          <w:bCs/>
          <w:lang w:val="es-ES"/>
        </w:rPr>
      </w:pPr>
    </w:p>
    <w:p w:rsidR="00D3211E" w:rsidRPr="00D3211E" w:rsidRDefault="00D3211E" w:rsidP="00E63569">
      <w:pPr>
        <w:ind w:left="-284" w:right="-376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Cs/>
        </w:rPr>
        <w:t>Todos los programas presupuestarios de conformidad con el artículo octavo transitorio del presente Acuerdo, deberán contener los elementos establecidos en los artículos 3 y 26 de la Ley de Presupuesto, Contabilidad y Gasto Público del Estado de Morelos.</w:t>
      </w:r>
    </w:p>
    <w:p w:rsidR="00D3211E" w:rsidRPr="00D3211E" w:rsidRDefault="00D3211E" w:rsidP="00E63569">
      <w:pPr>
        <w:ind w:left="-284" w:right="-376"/>
        <w:jc w:val="both"/>
        <w:rPr>
          <w:rFonts w:ascii="Calibri" w:hAnsi="Calibri" w:cs="Calibri"/>
          <w:bCs/>
        </w:rPr>
      </w:pPr>
    </w:p>
    <w:p w:rsidR="00D3211E" w:rsidRPr="00D3211E" w:rsidRDefault="00D3211E" w:rsidP="00E63569">
      <w:pPr>
        <w:ind w:left="-284" w:right="-376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/>
          <w:bCs/>
        </w:rPr>
        <w:t xml:space="preserve">Artículo 39. </w:t>
      </w:r>
      <w:r w:rsidRPr="00D3211E">
        <w:rPr>
          <w:rFonts w:ascii="Calibri" w:hAnsi="Calibri" w:cs="Calibri"/>
          <w:bCs/>
        </w:rPr>
        <w:t xml:space="preserve">Los programas con recursos concurrentes para la Administración Pública Municipal Centralizada (Ayuntamiento) provenientes de transferencias federales, estatales y recursos fiscales, están distribuidos de la siguiente forma: </w:t>
      </w:r>
    </w:p>
    <w:p w:rsidR="00D3211E" w:rsidRPr="00D3211E" w:rsidRDefault="00D3211E" w:rsidP="00D3211E">
      <w:pPr>
        <w:ind w:left="-426" w:right="-376"/>
        <w:rPr>
          <w:rFonts w:ascii="Calibri" w:hAnsi="Calibri" w:cs="Calibri"/>
          <w:bCs/>
        </w:rPr>
      </w:pPr>
    </w:p>
    <w:tbl>
      <w:tblPr>
        <w:tblW w:w="906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1691"/>
        <w:gridCol w:w="1560"/>
        <w:gridCol w:w="1559"/>
      </w:tblGrid>
      <w:tr w:rsidR="00D3211E" w:rsidRPr="00914C33" w:rsidTr="00E63569">
        <w:trPr>
          <w:trHeight w:val="20"/>
        </w:trPr>
        <w:tc>
          <w:tcPr>
            <w:tcW w:w="993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CAPÍTULO</w:t>
            </w:r>
          </w:p>
        </w:tc>
        <w:tc>
          <w:tcPr>
            <w:tcW w:w="4951" w:type="dxa"/>
            <w:gridSpan w:val="3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DEBF7"/>
            <w:noWrap/>
            <w:vAlign w:val="center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1. NO ETIQUETADO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0070C0"/>
              <w:bottom w:val="single" w:sz="8" w:space="0" w:color="0070C0"/>
              <w:right w:val="nil"/>
            </w:tcBorders>
            <w:shd w:val="clear" w:color="000000" w:fill="DDEBF7"/>
            <w:noWrap/>
            <w:vAlign w:val="center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2. ETIQUETADO</w:t>
            </w:r>
          </w:p>
        </w:tc>
      </w:tr>
      <w:tr w:rsidR="00D3211E" w:rsidRPr="00914C33" w:rsidTr="00E63569">
        <w:trPr>
          <w:trHeight w:val="20"/>
        </w:trPr>
        <w:tc>
          <w:tcPr>
            <w:tcW w:w="993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RECURSOS FISCALES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RECURSOS FEDERALES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RECURSOS ESTATALES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RECURSOS FEDERALES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RECURSOS ESTATALES</w:t>
            </w:r>
          </w:p>
        </w:tc>
      </w:tr>
      <w:tr w:rsidR="00D3211E" w:rsidRPr="00914C33" w:rsidTr="00E63569">
        <w:trPr>
          <w:trHeight w:val="20"/>
        </w:trPr>
        <w:tc>
          <w:tcPr>
            <w:tcW w:w="993" w:type="dxa"/>
            <w:tcBorders>
              <w:top w:val="single" w:sz="4" w:space="0" w:color="5B9BD5"/>
              <w:left w:val="single" w:sz="8" w:space="0" w:color="0070C0"/>
              <w:bottom w:val="single" w:sz="4" w:space="0" w:color="5B9BD5"/>
              <w:right w:val="single" w:sz="8" w:space="0" w:color="0070C0"/>
            </w:tcBorders>
            <w:shd w:val="clear" w:color="DDEBF7" w:fill="DDEBF7"/>
            <w:vAlign w:val="center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8" w:space="0" w:color="0070C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$ 373,757,572.62</w:t>
            </w:r>
          </w:p>
        </w:tc>
        <w:tc>
          <w:tcPr>
            <w:tcW w:w="1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$ 181,448,977.58</w:t>
            </w:r>
          </w:p>
        </w:tc>
        <w:tc>
          <w:tcPr>
            <w:tcW w:w="16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$     2,443,800.00</w:t>
            </w:r>
          </w:p>
        </w:tc>
        <w:tc>
          <w:tcPr>
            <w:tcW w:w="1560" w:type="dxa"/>
            <w:tcBorders>
              <w:top w:val="single" w:sz="4" w:space="0" w:color="5B9BD5"/>
              <w:left w:val="single" w:sz="8" w:space="0" w:color="0070C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$   19,150,000.00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8" w:space="0" w:color="0070C0"/>
            </w:tcBorders>
            <w:shd w:val="clear" w:color="DDEBF7" w:fill="DDEBF7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-  </w:t>
            </w:r>
          </w:p>
        </w:tc>
      </w:tr>
      <w:tr w:rsidR="00D3211E" w:rsidRPr="00914C33" w:rsidTr="00E63569">
        <w:trPr>
          <w:trHeight w:val="20"/>
        </w:trPr>
        <w:tc>
          <w:tcPr>
            <w:tcW w:w="993" w:type="dxa"/>
            <w:tcBorders>
              <w:top w:val="single" w:sz="4" w:space="0" w:color="5B9BD5"/>
              <w:left w:val="single" w:sz="8" w:space="0" w:color="0070C0"/>
              <w:bottom w:val="single" w:sz="4" w:space="0" w:color="5B9BD5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8" w:space="0" w:color="0070C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$   41,716,400.00</w:t>
            </w:r>
          </w:p>
        </w:tc>
        <w:tc>
          <w:tcPr>
            <w:tcW w:w="1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-   </w:t>
            </w:r>
          </w:p>
        </w:tc>
        <w:tc>
          <w:tcPr>
            <w:tcW w:w="16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$     3,700,000.00</w:t>
            </w:r>
          </w:p>
        </w:tc>
        <w:tc>
          <w:tcPr>
            <w:tcW w:w="1560" w:type="dxa"/>
            <w:tcBorders>
              <w:top w:val="single" w:sz="4" w:space="0" w:color="5B9BD5"/>
              <w:left w:val="single" w:sz="8" w:space="0" w:color="0070C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$   35,045,000.00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-  </w:t>
            </w:r>
          </w:p>
        </w:tc>
      </w:tr>
      <w:tr w:rsidR="00D3211E" w:rsidRPr="00914C33" w:rsidTr="00E63569">
        <w:trPr>
          <w:trHeight w:val="20"/>
        </w:trPr>
        <w:tc>
          <w:tcPr>
            <w:tcW w:w="993" w:type="dxa"/>
            <w:tcBorders>
              <w:top w:val="single" w:sz="4" w:space="0" w:color="5B9BD5"/>
              <w:left w:val="single" w:sz="8" w:space="0" w:color="0070C0"/>
              <w:bottom w:val="single" w:sz="4" w:space="0" w:color="5B9BD5"/>
              <w:right w:val="single" w:sz="8" w:space="0" w:color="0070C0"/>
            </w:tcBorders>
            <w:shd w:val="clear" w:color="DDEBF7" w:fill="DDEBF7"/>
            <w:vAlign w:val="center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8" w:space="0" w:color="0070C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$ 240,636,348.06</w:t>
            </w:r>
          </w:p>
        </w:tc>
        <w:tc>
          <w:tcPr>
            <w:tcW w:w="1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$ 148,100,000.00</w:t>
            </w:r>
          </w:p>
        </w:tc>
        <w:tc>
          <w:tcPr>
            <w:tcW w:w="16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$     3,500,000.00</w:t>
            </w:r>
          </w:p>
        </w:tc>
        <w:tc>
          <w:tcPr>
            <w:tcW w:w="1560" w:type="dxa"/>
            <w:tcBorders>
              <w:top w:val="single" w:sz="4" w:space="0" w:color="5B9BD5"/>
              <w:left w:val="single" w:sz="8" w:space="0" w:color="0070C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$ 162,690,000.00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8" w:space="0" w:color="0070C0"/>
            </w:tcBorders>
            <w:shd w:val="clear" w:color="DDEBF7" w:fill="DDEBF7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-  </w:t>
            </w:r>
          </w:p>
        </w:tc>
      </w:tr>
      <w:tr w:rsidR="00D3211E" w:rsidRPr="00914C33" w:rsidTr="00E63569">
        <w:trPr>
          <w:trHeight w:val="20"/>
        </w:trPr>
        <w:tc>
          <w:tcPr>
            <w:tcW w:w="993" w:type="dxa"/>
            <w:tcBorders>
              <w:top w:val="single" w:sz="4" w:space="0" w:color="5B9BD5"/>
              <w:left w:val="single" w:sz="8" w:space="0" w:color="0070C0"/>
              <w:bottom w:val="single" w:sz="4" w:space="0" w:color="5B9BD5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8" w:space="0" w:color="0070C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$   53,884,000.00</w:t>
            </w:r>
          </w:p>
        </w:tc>
        <w:tc>
          <w:tcPr>
            <w:tcW w:w="1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$ 262,122,252.86</w:t>
            </w:r>
          </w:p>
        </w:tc>
        <w:tc>
          <w:tcPr>
            <w:tcW w:w="16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$     8,000,000.00</w:t>
            </w:r>
          </w:p>
        </w:tc>
        <w:tc>
          <w:tcPr>
            <w:tcW w:w="1560" w:type="dxa"/>
            <w:tcBorders>
              <w:top w:val="single" w:sz="4" w:space="0" w:color="5B9BD5"/>
              <w:left w:val="single" w:sz="8" w:space="0" w:color="0070C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-  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$  6,203,445.00</w:t>
            </w:r>
          </w:p>
        </w:tc>
      </w:tr>
      <w:tr w:rsidR="00D3211E" w:rsidRPr="00914C33" w:rsidTr="00E63569">
        <w:trPr>
          <w:trHeight w:val="20"/>
        </w:trPr>
        <w:tc>
          <w:tcPr>
            <w:tcW w:w="993" w:type="dxa"/>
            <w:tcBorders>
              <w:top w:val="single" w:sz="4" w:space="0" w:color="5B9BD5"/>
              <w:left w:val="single" w:sz="8" w:space="0" w:color="0070C0"/>
              <w:bottom w:val="single" w:sz="4" w:space="0" w:color="5B9BD5"/>
              <w:right w:val="single" w:sz="8" w:space="0" w:color="0070C0"/>
            </w:tcBorders>
            <w:shd w:val="clear" w:color="DDEBF7" w:fill="DDEBF7"/>
            <w:vAlign w:val="center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8" w:space="0" w:color="0070C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$   13,660,000.00</w:t>
            </w:r>
          </w:p>
        </w:tc>
        <w:tc>
          <w:tcPr>
            <w:tcW w:w="1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-   </w:t>
            </w:r>
          </w:p>
        </w:tc>
        <w:tc>
          <w:tcPr>
            <w:tcW w:w="16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-  </w:t>
            </w:r>
          </w:p>
        </w:tc>
        <w:tc>
          <w:tcPr>
            <w:tcW w:w="1560" w:type="dxa"/>
            <w:tcBorders>
              <w:top w:val="single" w:sz="4" w:space="0" w:color="5B9BD5"/>
              <w:left w:val="single" w:sz="8" w:space="0" w:color="0070C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$   22,640,000.00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8" w:space="0" w:color="0070C0"/>
            </w:tcBorders>
            <w:shd w:val="clear" w:color="DDEBF7" w:fill="DDEBF7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-  </w:t>
            </w:r>
          </w:p>
        </w:tc>
      </w:tr>
      <w:tr w:rsidR="00D3211E" w:rsidRPr="00914C33" w:rsidTr="00E63569">
        <w:trPr>
          <w:trHeight w:val="20"/>
        </w:trPr>
        <w:tc>
          <w:tcPr>
            <w:tcW w:w="993" w:type="dxa"/>
            <w:tcBorders>
              <w:top w:val="single" w:sz="4" w:space="0" w:color="5B9BD5"/>
              <w:left w:val="single" w:sz="8" w:space="0" w:color="0070C0"/>
              <w:bottom w:val="single" w:sz="4" w:space="0" w:color="5B9BD5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8" w:space="0" w:color="0070C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$   60,500,000.00</w:t>
            </w:r>
          </w:p>
        </w:tc>
        <w:tc>
          <w:tcPr>
            <w:tcW w:w="1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-   </w:t>
            </w:r>
          </w:p>
        </w:tc>
        <w:tc>
          <w:tcPr>
            <w:tcW w:w="16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$134,900,000.00</w:t>
            </w:r>
          </w:p>
        </w:tc>
        <w:tc>
          <w:tcPr>
            <w:tcW w:w="1560" w:type="dxa"/>
            <w:tcBorders>
              <w:top w:val="single" w:sz="4" w:space="0" w:color="5B9BD5"/>
              <w:left w:val="single" w:sz="8" w:space="0" w:color="0070C0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$   92,609,022.00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-  </w:t>
            </w:r>
          </w:p>
        </w:tc>
      </w:tr>
      <w:tr w:rsidR="00D3211E" w:rsidRPr="00914C33" w:rsidTr="00E63569">
        <w:trPr>
          <w:trHeight w:val="20"/>
        </w:trPr>
        <w:tc>
          <w:tcPr>
            <w:tcW w:w="993" w:type="dxa"/>
            <w:tcBorders>
              <w:top w:val="single" w:sz="4" w:space="0" w:color="5B9BD5"/>
              <w:left w:val="single" w:sz="8" w:space="0" w:color="0070C0"/>
              <w:bottom w:val="single" w:sz="4" w:space="0" w:color="5B9BD5"/>
              <w:right w:val="single" w:sz="8" w:space="0" w:color="0070C0"/>
            </w:tcBorders>
            <w:shd w:val="clear" w:color="DDEBF7" w:fill="DDEBF7"/>
            <w:vAlign w:val="center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8" w:space="0" w:color="0070C0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$   20,245,639.58</w:t>
            </w:r>
          </w:p>
        </w:tc>
        <w:tc>
          <w:tcPr>
            <w:tcW w:w="1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5,404,360.42 </w:t>
            </w:r>
          </w:p>
        </w:tc>
        <w:tc>
          <w:tcPr>
            <w:tcW w:w="16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-  </w:t>
            </w:r>
          </w:p>
        </w:tc>
        <w:tc>
          <w:tcPr>
            <w:tcW w:w="1560" w:type="dxa"/>
            <w:tcBorders>
              <w:top w:val="single" w:sz="4" w:space="0" w:color="5B9BD5"/>
              <w:left w:val="single" w:sz="8" w:space="0" w:color="0070C0"/>
              <w:bottom w:val="single" w:sz="8" w:space="0" w:color="0070C0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$   94,775,923.00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8" w:space="0" w:color="0070C0"/>
              <w:right w:val="single" w:sz="8" w:space="0" w:color="0070C0"/>
            </w:tcBorders>
            <w:shd w:val="clear" w:color="DDEBF7" w:fill="DDEBF7"/>
            <w:noWrap/>
            <w:vAlign w:val="bottom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-  </w:t>
            </w:r>
          </w:p>
        </w:tc>
      </w:tr>
      <w:tr w:rsidR="00D3211E" w:rsidRPr="00914C33" w:rsidTr="00E63569">
        <w:trPr>
          <w:trHeight w:val="20"/>
        </w:trPr>
        <w:tc>
          <w:tcPr>
            <w:tcW w:w="99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$ 804,399,960.26</w:t>
            </w:r>
          </w:p>
        </w:tc>
        <w:tc>
          <w:tcPr>
            <w:tcW w:w="1701" w:type="dxa"/>
            <w:tcBorders>
              <w:top w:val="single" w:sz="8" w:space="0" w:color="0070C0"/>
              <w:left w:val="single" w:sz="4" w:space="0" w:color="5B9BD5"/>
              <w:bottom w:val="single" w:sz="8" w:space="0" w:color="0070C0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$ 597,075,590.86</w:t>
            </w:r>
          </w:p>
        </w:tc>
        <w:tc>
          <w:tcPr>
            <w:tcW w:w="1691" w:type="dxa"/>
            <w:tcBorders>
              <w:top w:val="single" w:sz="8" w:space="0" w:color="0070C0"/>
              <w:left w:val="single" w:sz="4" w:space="0" w:color="5B9BD5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$ 152,543,800.00</w:t>
            </w:r>
          </w:p>
        </w:tc>
        <w:tc>
          <w:tcPr>
            <w:tcW w:w="156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$ 426,909,945.00</w:t>
            </w:r>
          </w:p>
        </w:tc>
        <w:tc>
          <w:tcPr>
            <w:tcW w:w="1559" w:type="dxa"/>
            <w:tcBorders>
              <w:top w:val="single" w:sz="8" w:space="0" w:color="0070C0"/>
              <w:left w:val="single" w:sz="4" w:space="0" w:color="5B9BD5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D3211E" w:rsidRPr="00914C33" w:rsidRDefault="00D3211E" w:rsidP="00914C33">
            <w:pPr>
              <w:ind w:right="-37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$ 6,203,445.00</w:t>
            </w:r>
          </w:p>
        </w:tc>
      </w:tr>
    </w:tbl>
    <w:p w:rsidR="00D3211E" w:rsidRPr="00D3211E" w:rsidRDefault="00D3211E" w:rsidP="00D3211E">
      <w:pPr>
        <w:ind w:left="-426" w:right="-376"/>
        <w:rPr>
          <w:rFonts w:ascii="Calibri" w:hAnsi="Calibri" w:cs="Calibri"/>
          <w:b/>
          <w:bCs/>
        </w:rPr>
      </w:pPr>
    </w:p>
    <w:p w:rsidR="00D3211E" w:rsidRPr="00D3211E" w:rsidRDefault="00D3211E" w:rsidP="00E63569">
      <w:pPr>
        <w:ind w:left="-284" w:right="-426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/>
          <w:bCs/>
        </w:rPr>
        <w:t xml:space="preserve">Artículo 40. </w:t>
      </w:r>
      <w:r w:rsidRPr="00D3211E">
        <w:rPr>
          <w:rFonts w:ascii="Calibri" w:hAnsi="Calibri" w:cs="Calibri"/>
          <w:bCs/>
        </w:rPr>
        <w:t>Las erogaciones previstas en el presente Presupuesto de Egresos para otorgar subsidios y ayudas sociales, se distribuyen conforme a las siguientes tablas:</w:t>
      </w:r>
    </w:p>
    <w:p w:rsidR="00D3211E" w:rsidRPr="00D3211E" w:rsidRDefault="00D3211E" w:rsidP="00D3211E">
      <w:pPr>
        <w:ind w:left="-426" w:right="-376"/>
        <w:rPr>
          <w:rFonts w:ascii="Calibri" w:hAnsi="Calibri" w:cs="Calibri"/>
          <w:bCs/>
        </w:rPr>
      </w:pPr>
    </w:p>
    <w:tbl>
      <w:tblPr>
        <w:tblW w:w="5431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0"/>
        <w:gridCol w:w="2061"/>
        <w:gridCol w:w="3422"/>
      </w:tblGrid>
      <w:tr w:rsidR="00D3211E" w:rsidRPr="00D3211E" w:rsidTr="00896305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3211E" w:rsidRPr="00896305" w:rsidRDefault="00D3211E" w:rsidP="00896305">
            <w:pPr>
              <w:ind w:left="61" w:right="-37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6305">
              <w:rPr>
                <w:rFonts w:ascii="Calibri" w:hAnsi="Calibri" w:cs="Calibri"/>
                <w:b/>
                <w:bCs/>
                <w:sz w:val="22"/>
                <w:szCs w:val="22"/>
              </w:rPr>
              <w:t>4300 SUBSIDIOS Y SUBVENCIONES</w:t>
            </w:r>
          </w:p>
        </w:tc>
      </w:tr>
      <w:tr w:rsidR="00D3211E" w:rsidRPr="00D3211E" w:rsidTr="00896305">
        <w:trPr>
          <w:trHeight w:val="57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11E" w:rsidRPr="00896305" w:rsidRDefault="00D3211E" w:rsidP="00914C33">
            <w:pPr>
              <w:ind w:left="61" w:right="-37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6305">
              <w:rPr>
                <w:rFonts w:ascii="Calibri" w:hAnsi="Calibri" w:cs="Calibri"/>
                <w:b/>
                <w:bCs/>
                <w:sz w:val="22"/>
                <w:szCs w:val="22"/>
              </w:rPr>
              <w:t>SUBSIDIO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3211E" w:rsidRPr="00896305" w:rsidRDefault="00D3211E" w:rsidP="00896305">
            <w:pPr>
              <w:ind w:left="6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6305">
              <w:rPr>
                <w:rFonts w:ascii="Calibri" w:hAnsi="Calibri" w:cs="Calibri"/>
                <w:b/>
                <w:bCs/>
                <w:sz w:val="22"/>
                <w:szCs w:val="22"/>
              </w:rPr>
              <w:t>BENEFICIARIO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3211E" w:rsidRPr="00896305" w:rsidRDefault="00D3211E" w:rsidP="00896305">
            <w:pPr>
              <w:ind w:left="6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6305">
              <w:rPr>
                <w:rFonts w:ascii="Calibri" w:hAnsi="Calibri" w:cs="Calibri"/>
                <w:b/>
                <w:bCs/>
                <w:sz w:val="22"/>
                <w:szCs w:val="22"/>
              </w:rPr>
              <w:t>MONTO (PESOS)</w:t>
            </w:r>
          </w:p>
        </w:tc>
      </w:tr>
      <w:tr w:rsidR="00D3211E" w:rsidRPr="00D3211E" w:rsidTr="00896305">
        <w:trPr>
          <w:trHeight w:val="57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896305" w:rsidRDefault="00D3211E" w:rsidP="00914C33">
            <w:pPr>
              <w:ind w:left="61" w:right="-37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6305">
              <w:rPr>
                <w:rFonts w:ascii="Calibri" w:hAnsi="Calibri" w:cs="Calibri"/>
                <w:b/>
                <w:bCs/>
                <w:sz w:val="22"/>
                <w:szCs w:val="22"/>
              </w:rPr>
              <w:t>SUBSIDIO A LA PRODUCCIÓN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11E" w:rsidRPr="00896305" w:rsidRDefault="00D3211E" w:rsidP="00896305">
            <w:pPr>
              <w:ind w:left="6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6305">
              <w:rPr>
                <w:rFonts w:ascii="Calibri" w:hAnsi="Calibri" w:cs="Calibri"/>
                <w:b/>
                <w:bCs/>
                <w:sz w:val="22"/>
                <w:szCs w:val="22"/>
              </w:rPr>
              <w:t>PRODUCTORES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11E" w:rsidRPr="00896305" w:rsidRDefault="00D3211E" w:rsidP="00896305">
            <w:pPr>
              <w:ind w:left="6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6305">
              <w:rPr>
                <w:rFonts w:ascii="Calibri" w:hAnsi="Calibri" w:cs="Calibri"/>
                <w:b/>
                <w:bCs/>
                <w:sz w:val="22"/>
                <w:szCs w:val="22"/>
              </w:rPr>
              <w:t>$6,203,445.00</w:t>
            </w:r>
          </w:p>
        </w:tc>
      </w:tr>
      <w:tr w:rsidR="00D3211E" w:rsidRPr="00D3211E" w:rsidTr="00896305">
        <w:trPr>
          <w:trHeight w:val="57"/>
        </w:trPr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11E" w:rsidRPr="00896305" w:rsidRDefault="00D3211E" w:rsidP="00896305">
            <w:pPr>
              <w:ind w:left="6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6305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11E" w:rsidRPr="00896305" w:rsidRDefault="00D3211E" w:rsidP="00896305">
            <w:pPr>
              <w:ind w:left="6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6305">
              <w:rPr>
                <w:rFonts w:ascii="Calibri" w:hAnsi="Calibri" w:cs="Calibri"/>
                <w:b/>
                <w:bCs/>
                <w:sz w:val="22"/>
                <w:szCs w:val="22"/>
              </w:rPr>
              <w:t>$6,203,445.00</w:t>
            </w:r>
          </w:p>
        </w:tc>
      </w:tr>
    </w:tbl>
    <w:p w:rsidR="00D3211E" w:rsidRPr="00D3211E" w:rsidRDefault="00D3211E" w:rsidP="00D3211E">
      <w:pPr>
        <w:ind w:left="-426" w:right="-376"/>
        <w:rPr>
          <w:rFonts w:ascii="Calibri" w:hAnsi="Calibri" w:cs="Calibri"/>
          <w:bCs/>
        </w:rPr>
      </w:pPr>
    </w:p>
    <w:p w:rsidR="00D3211E" w:rsidRPr="00D3211E" w:rsidRDefault="00D3211E" w:rsidP="00914C33">
      <w:pPr>
        <w:ind w:left="-426" w:right="-376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Cs/>
        </w:rPr>
        <w:t>El registro contable de los subsidios y aportaciones deberá efectuarse al expedirse el recibo de retiro de fondos correspondientes, de tal forma que permita identificar su destino y beneficiario.</w:t>
      </w:r>
    </w:p>
    <w:p w:rsidR="00D3211E" w:rsidRPr="00D3211E" w:rsidRDefault="00D3211E" w:rsidP="00914C33">
      <w:pPr>
        <w:ind w:left="-426" w:right="-376"/>
        <w:jc w:val="both"/>
        <w:rPr>
          <w:rFonts w:ascii="Calibri" w:hAnsi="Calibri" w:cs="Calibri"/>
          <w:bCs/>
        </w:rPr>
      </w:pPr>
    </w:p>
    <w:p w:rsidR="00D3211E" w:rsidRPr="00D3211E" w:rsidRDefault="00D3211E" w:rsidP="00914C33">
      <w:pPr>
        <w:ind w:left="-426" w:right="-376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Cs/>
        </w:rPr>
        <w:lastRenderedPageBreak/>
        <w:t>Las resoluciones que dicte el Presidente Municipal, deberán señalar las contribuciones a que se refieren, así como el monto o proporción de los beneficios, y los requisitos que deban cumplirse por los beneficiarios.</w:t>
      </w:r>
    </w:p>
    <w:p w:rsidR="00D3211E" w:rsidRPr="00D3211E" w:rsidRDefault="00D3211E" w:rsidP="00914C33">
      <w:pPr>
        <w:ind w:left="-426" w:right="-376"/>
        <w:jc w:val="both"/>
        <w:rPr>
          <w:rFonts w:ascii="Calibri" w:hAnsi="Calibri" w:cs="Calibri"/>
          <w:bCs/>
        </w:rPr>
      </w:pPr>
    </w:p>
    <w:p w:rsidR="00D3211E" w:rsidRPr="00D3211E" w:rsidRDefault="00D3211E" w:rsidP="00914C33">
      <w:pPr>
        <w:ind w:left="-426" w:right="-376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/>
          <w:bCs/>
        </w:rPr>
        <w:t xml:space="preserve">Artículo 50.  </w:t>
      </w:r>
      <w:r w:rsidRPr="00D3211E">
        <w:rPr>
          <w:rFonts w:ascii="Calibri" w:hAnsi="Calibri" w:cs="Calibri"/>
          <w:bCs/>
        </w:rPr>
        <w:t>De conformidad con el inciso a), de la fracción II, del artículo 10 de la Ley de Disciplina Financiera de las Entidades Federativas y los Municipios se detallan las remuneraciones de los servidores públicos, desglosando las percepciones ordinarias y extraordinarias, e incluyendo las erogaciones por concepto de obligaciones de carácter fiscal y de seguridad social inherentes a dichas remuneraciones.</w:t>
      </w:r>
    </w:p>
    <w:p w:rsidR="00D3211E" w:rsidRPr="00D3211E" w:rsidRDefault="00D3211E" w:rsidP="00D3211E">
      <w:pPr>
        <w:ind w:left="-426" w:right="-376"/>
        <w:rPr>
          <w:rFonts w:ascii="Calibri" w:hAnsi="Calibri" w:cs="Calibri"/>
          <w:bCs/>
        </w:rPr>
      </w:pPr>
    </w:p>
    <w:tbl>
      <w:tblPr>
        <w:tblStyle w:val="Tabladecuadrcula4-nfasis5"/>
        <w:tblW w:w="9357" w:type="dxa"/>
        <w:tblInd w:w="-431" w:type="dxa"/>
        <w:tblLook w:val="04A0" w:firstRow="1" w:lastRow="0" w:firstColumn="1" w:lastColumn="0" w:noHBand="0" w:noVBand="1"/>
      </w:tblPr>
      <w:tblGrid>
        <w:gridCol w:w="1277"/>
        <w:gridCol w:w="3402"/>
        <w:gridCol w:w="1417"/>
        <w:gridCol w:w="1701"/>
        <w:gridCol w:w="1560"/>
      </w:tblGrid>
      <w:tr w:rsidR="00D3211E" w:rsidRPr="00914C33" w:rsidTr="00896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hideMark/>
          </w:tcPr>
          <w:p w:rsidR="00D3211E" w:rsidRPr="00914C33" w:rsidRDefault="00D3211E" w:rsidP="00896305">
            <w:pPr>
              <w:ind w:right="3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14C33">
              <w:rPr>
                <w:rFonts w:ascii="Calibri" w:hAnsi="Calibri" w:cs="Calibri"/>
                <w:color w:val="auto"/>
                <w:sz w:val="16"/>
                <w:szCs w:val="16"/>
              </w:rPr>
              <w:t>PARTIDA ESÉCIFICA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D3211E" w:rsidRPr="00914C33" w:rsidRDefault="00D3211E" w:rsidP="00896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14C33">
              <w:rPr>
                <w:rFonts w:ascii="Calibri" w:hAnsi="Calibri" w:cs="Calibri"/>
                <w:color w:val="auto"/>
                <w:sz w:val="16"/>
                <w:szCs w:val="16"/>
              </w:rPr>
              <w:t>DESCRIPCIÓN</w:t>
            </w:r>
          </w:p>
        </w:tc>
        <w:tc>
          <w:tcPr>
            <w:tcW w:w="3118" w:type="dxa"/>
            <w:gridSpan w:val="2"/>
            <w:hideMark/>
          </w:tcPr>
          <w:p w:rsidR="00D3211E" w:rsidRPr="00914C33" w:rsidRDefault="00D3211E" w:rsidP="00896305">
            <w:pPr>
              <w:ind w:right="-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14C33">
              <w:rPr>
                <w:rFonts w:ascii="Calibri" w:hAnsi="Calibri" w:cs="Calibri"/>
                <w:color w:val="auto"/>
                <w:sz w:val="16"/>
                <w:szCs w:val="16"/>
              </w:rPr>
              <w:t>PERCEPCIONES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896305">
            <w:pPr>
              <w:ind w:right="-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14C33">
              <w:rPr>
                <w:rFonts w:ascii="Calibri" w:hAnsi="Calibri" w:cs="Calibri"/>
                <w:color w:val="auto"/>
                <w:sz w:val="16"/>
                <w:szCs w:val="16"/>
              </w:rPr>
              <w:t>MONTO</w:t>
            </w:r>
          </w:p>
        </w:tc>
      </w:tr>
      <w:tr w:rsidR="00D3211E" w:rsidRPr="00914C33" w:rsidTr="0089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  <w:vMerge/>
            <w:hideMark/>
          </w:tcPr>
          <w:p w:rsidR="00D3211E" w:rsidRPr="00914C33" w:rsidRDefault="00D3211E" w:rsidP="00896305">
            <w:pPr>
              <w:ind w:right="-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D3211E" w:rsidRPr="00914C33" w:rsidRDefault="00D3211E" w:rsidP="00896305">
            <w:pPr>
              <w:ind w:right="-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ORDINARIAS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896305">
            <w:pPr>
              <w:ind w:right="-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EXTRAORDINARIAS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896305">
            <w:pPr>
              <w:ind w:right="-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(PESOS)</w:t>
            </w:r>
          </w:p>
        </w:tc>
      </w:tr>
      <w:tr w:rsidR="00D3211E" w:rsidRPr="00914C33" w:rsidTr="008963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1111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DIETAS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9,200,066.88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   -  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9,200,066.88</w:t>
            </w:r>
          </w:p>
        </w:tc>
      </w:tr>
      <w:tr w:rsidR="00D3211E" w:rsidRPr="00914C33" w:rsidTr="0089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1131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SUELDO BASE AL PERSONAL PERMANENTE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279,342,898.94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   -  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$ 279,342,898.94</w:t>
            </w:r>
          </w:p>
        </w:tc>
      </w:tr>
      <w:tr w:rsidR="00D3211E" w:rsidRPr="00914C33" w:rsidTr="008963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1211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HONORARIOS ASIMILABLES A SALARIOS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21,773,237.86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   -  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21,773,237.86</w:t>
            </w:r>
          </w:p>
        </w:tc>
      </w:tr>
      <w:tr w:rsidR="00D3211E" w:rsidRPr="00914C33" w:rsidTr="0089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1311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PRIMAS POR AÑOS  DE SERVICIOS EFECTIVOS PRESTADOS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-  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22,951,446.94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22,951,446.94</w:t>
            </w:r>
          </w:p>
        </w:tc>
      </w:tr>
      <w:tr w:rsidR="00D3211E" w:rsidRPr="00914C33" w:rsidTr="008963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1322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PRIMA VACACIONAL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-  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4,853,026.06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4,853,026.06</w:t>
            </w:r>
          </w:p>
        </w:tc>
      </w:tr>
      <w:tr w:rsidR="00D3211E" w:rsidRPr="00914C33" w:rsidTr="0089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1323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PRIMA DOMINICAL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-  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361,895.76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   361,895.76</w:t>
            </w:r>
          </w:p>
        </w:tc>
      </w:tr>
      <w:tr w:rsidR="00D3211E" w:rsidRPr="00914C33" w:rsidTr="008963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1324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AGUINALDO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-  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82,054,701.68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82,054,701.68</w:t>
            </w:r>
          </w:p>
        </w:tc>
      </w:tr>
      <w:tr w:rsidR="00D3211E" w:rsidRPr="00914C33" w:rsidTr="0089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1331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HORAS EXTRAORDINARIAS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-  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75,000.00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     75,000.00</w:t>
            </w:r>
          </w:p>
        </w:tc>
      </w:tr>
      <w:tr w:rsidR="00D3211E" w:rsidRPr="00914C33" w:rsidTr="008963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1341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COMPENSACIONES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15,901,695.09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   -  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15,901,695.09</w:t>
            </w:r>
          </w:p>
        </w:tc>
      </w:tr>
      <w:tr w:rsidR="00D3211E" w:rsidRPr="00914C33" w:rsidTr="0089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1342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OTRAS COMPENSACIONES 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7,000.00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   -  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        7,000.00</w:t>
            </w:r>
          </w:p>
        </w:tc>
      </w:tr>
      <w:tr w:rsidR="00D3211E" w:rsidRPr="00914C33" w:rsidTr="008963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1411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ISSSTE 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24,751,691.35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   -  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24,751,691.35</w:t>
            </w:r>
          </w:p>
        </w:tc>
      </w:tr>
      <w:tr w:rsidR="00D3211E" w:rsidRPr="00914C33" w:rsidTr="0089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1412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IMSS 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497,325.13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   -  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   497,325.13</w:t>
            </w:r>
          </w:p>
        </w:tc>
      </w:tr>
      <w:tr w:rsidR="00D3211E" w:rsidRPr="00914C33" w:rsidTr="008963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1421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APORTACIONES A FONDO DE VIVIENDA 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648,201.32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   -  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   648,201.32</w:t>
            </w:r>
          </w:p>
        </w:tc>
      </w:tr>
      <w:tr w:rsidR="00D3211E" w:rsidRPr="00914C33" w:rsidTr="0089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1441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APORTACIONES PARA SEGUROS 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-  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5,443,800.00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5,443,800.00</w:t>
            </w:r>
          </w:p>
        </w:tc>
      </w:tr>
      <w:tr w:rsidR="00D3211E" w:rsidRPr="00914C33" w:rsidTr="008963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1512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APORTACIONES AL ICTSGEM 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3,939,192.05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   -  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3,939,192.05</w:t>
            </w:r>
          </w:p>
        </w:tc>
      </w:tr>
      <w:tr w:rsidR="00D3211E" w:rsidRPr="00914C33" w:rsidTr="0089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1521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INDEMNIZACIONES 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-  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4,960,000.00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4,960,000.00</w:t>
            </w:r>
          </w:p>
        </w:tc>
      </w:tr>
      <w:tr w:rsidR="00D3211E" w:rsidRPr="00914C33" w:rsidTr="008963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1541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DESPENSA EN ESPECIE Y EFECTIVO 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44,755,497.55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   -  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44,755,497.55</w:t>
            </w:r>
          </w:p>
        </w:tc>
      </w:tr>
      <w:tr w:rsidR="00D3211E" w:rsidRPr="00914C33" w:rsidTr="0089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1542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AYUDA PARA LENTES 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-  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750,000.00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   750,000.00</w:t>
            </w:r>
          </w:p>
        </w:tc>
      </w:tr>
      <w:tr w:rsidR="00D3211E" w:rsidRPr="00914C33" w:rsidTr="008963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1543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BECAS PARA HIJOS DE TRABAJADORES 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-  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1,150,000.00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1,150,000.00</w:t>
            </w:r>
          </w:p>
        </w:tc>
      </w:tr>
      <w:tr w:rsidR="00D3211E" w:rsidRPr="00914C33" w:rsidTr="0089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1544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UTILES ESCOLARES 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-  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375,000.00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   375,000.00</w:t>
            </w:r>
          </w:p>
        </w:tc>
      </w:tr>
      <w:tr w:rsidR="00D3211E" w:rsidRPr="00914C33" w:rsidTr="008963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1545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PAGO DE MARCHA 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-  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1,500,000.00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1,500,000.00</w:t>
            </w:r>
          </w:p>
        </w:tc>
      </w:tr>
      <w:tr w:rsidR="00D3211E" w:rsidRPr="00914C33" w:rsidTr="0089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1546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AYUDA PARA GASTOS FUNERARIOS 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-  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550,000.00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   550,000.00</w:t>
            </w:r>
          </w:p>
        </w:tc>
      </w:tr>
      <w:tr w:rsidR="00D3211E" w:rsidRPr="00914C33" w:rsidTr="008963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1547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PLAN DE PREVISION SOCIAL 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236,678.20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   -  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   236,678.20</w:t>
            </w:r>
          </w:p>
        </w:tc>
      </w:tr>
      <w:tr w:rsidR="00D3211E" w:rsidRPr="00914C33" w:rsidTr="0089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1549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RENTA DE OFICINAS SINIDICALES 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-  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216,000.00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   216,000.00</w:t>
            </w:r>
          </w:p>
        </w:tc>
      </w:tr>
      <w:tr w:rsidR="00D3211E" w:rsidRPr="00914C33" w:rsidTr="008963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1591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BIENESTAR FAMILIAR Y GUARDERIAS 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3,412,200.00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   -  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3,412,200.00</w:t>
            </w:r>
          </w:p>
        </w:tc>
      </w:tr>
      <w:tr w:rsidR="00D3211E" w:rsidRPr="00914C33" w:rsidTr="0089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1592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AYUDA DE RENTA 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6,526,019.24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   -  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6,526,019.24</w:t>
            </w:r>
          </w:p>
        </w:tc>
      </w:tr>
      <w:tr w:rsidR="00D3211E" w:rsidRPr="00914C33" w:rsidTr="008963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1593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AYUDA DE TRANSPORTE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12,734.26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   -  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     12,734.26</w:t>
            </w:r>
          </w:p>
        </w:tc>
      </w:tr>
      <w:tr w:rsidR="00D3211E" w:rsidRPr="00914C33" w:rsidTr="0089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1611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PREVISIONES DE CARACTER LABORAL, ECONÓMICA Y DE SEGURIDAD SOCIAL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-  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28,254,825.63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28,254,825.63</w:t>
            </w:r>
          </w:p>
        </w:tc>
      </w:tr>
      <w:tr w:rsidR="00D3211E" w:rsidRPr="00914C33" w:rsidTr="008963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1711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ESTIMULOS AL PERSONAL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-  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5,935,000.00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5,935,000.00</w:t>
            </w:r>
          </w:p>
        </w:tc>
      </w:tr>
      <w:tr w:rsidR="00D3211E" w:rsidRPr="00914C33" w:rsidTr="0089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1712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PREMIOS DE ASISTENCIA Y PUNTUALIDAD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-  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6,365,216.26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6,365,216.26</w:t>
            </w:r>
          </w:p>
        </w:tc>
      </w:tr>
      <w:tr w:rsidR="00D3211E" w:rsidRPr="00914C33" w:rsidTr="008963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3981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IMPUESTOS SOBRE NOMINA Y OTROS QUE SE DERIVEN DE UNA RELACION LABORAL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5,959,448.06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   -  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5,959,448.06</w:t>
            </w:r>
          </w:p>
        </w:tc>
      </w:tr>
      <w:tr w:rsidR="00D3211E" w:rsidRPr="00914C33" w:rsidTr="0089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4511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PENSIONES  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104,600,000.00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   -  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$ 104,600,000.00</w:t>
            </w:r>
          </w:p>
        </w:tc>
      </w:tr>
      <w:tr w:rsidR="00D3211E" w:rsidRPr="00914C33" w:rsidTr="008963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4521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JUBILACIONES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120,440,000.00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   -  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$ 120,440,000.00</w:t>
            </w:r>
          </w:p>
        </w:tc>
      </w:tr>
      <w:tr w:rsidR="00D3211E" w:rsidRPr="00914C33" w:rsidTr="0089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4591</w:t>
            </w:r>
          </w:p>
        </w:tc>
        <w:tc>
          <w:tcPr>
            <w:tcW w:w="3402" w:type="dxa"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>INCAPACITADOS PERMANENTE</w:t>
            </w: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3,900,000.00 </w:t>
            </w:r>
          </w:p>
        </w:tc>
        <w:tc>
          <w:tcPr>
            <w:tcW w:w="1701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Cs/>
                <w:sz w:val="16"/>
                <w:szCs w:val="16"/>
              </w:rPr>
              <w:t xml:space="preserve">$                              -   </w:t>
            </w: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    3,900,000.00</w:t>
            </w:r>
          </w:p>
        </w:tc>
      </w:tr>
      <w:tr w:rsidR="00D3211E" w:rsidRPr="00914C33" w:rsidTr="008963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:rsidR="00D3211E" w:rsidRPr="00914C33" w:rsidRDefault="00D3211E" w:rsidP="00614991">
            <w:pPr>
              <w:ind w:right="-284"/>
              <w:rPr>
                <w:rFonts w:ascii="Calibri" w:hAnsi="Calibri" w:cs="Calibri"/>
                <w:sz w:val="16"/>
                <w:szCs w:val="16"/>
              </w:rPr>
            </w:pPr>
            <w:r w:rsidRPr="00914C33">
              <w:rPr>
                <w:rFonts w:ascii="Calibri" w:hAnsi="Calibri" w:cs="Calibri"/>
                <w:sz w:val="16"/>
                <w:szCs w:val="16"/>
              </w:rPr>
              <w:t>Total</w:t>
            </w:r>
          </w:p>
        </w:tc>
        <w:tc>
          <w:tcPr>
            <w:tcW w:w="3402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560" w:type="dxa"/>
            <w:noWrap/>
            <w:hideMark/>
          </w:tcPr>
          <w:p w:rsidR="00D3211E" w:rsidRPr="00914C33" w:rsidRDefault="00D3211E" w:rsidP="00614991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14C33">
              <w:rPr>
                <w:rFonts w:ascii="Calibri" w:hAnsi="Calibri" w:cs="Calibri"/>
                <w:b/>
                <w:bCs/>
                <w:sz w:val="16"/>
                <w:szCs w:val="16"/>
              </w:rPr>
              <w:t>$ 811,699,798.26</w:t>
            </w:r>
          </w:p>
        </w:tc>
      </w:tr>
    </w:tbl>
    <w:p w:rsidR="00D3211E" w:rsidRPr="00D3211E" w:rsidRDefault="00D3211E" w:rsidP="00614991">
      <w:pPr>
        <w:ind w:right="-284"/>
        <w:rPr>
          <w:rFonts w:ascii="Calibri" w:hAnsi="Calibri" w:cs="Calibri"/>
          <w:bCs/>
          <w:lang w:val="es-ES"/>
        </w:rPr>
      </w:pPr>
    </w:p>
    <w:p w:rsidR="00D3211E" w:rsidRPr="00D3211E" w:rsidRDefault="00D3211E" w:rsidP="00614991">
      <w:pPr>
        <w:ind w:left="-426" w:right="-284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/>
          <w:bCs/>
        </w:rPr>
        <w:lastRenderedPageBreak/>
        <w:t xml:space="preserve">Artículo 51. </w:t>
      </w:r>
      <w:r w:rsidRPr="00D3211E">
        <w:rPr>
          <w:rFonts w:ascii="Calibri" w:hAnsi="Calibri" w:cs="Calibri"/>
          <w:bCs/>
        </w:rPr>
        <w:t>De conformidad con el inciso b), de la fracción II, del artículo 10 de la Ley de Disciplina Financiera de las Entidades Federativas y los Municipios, el monto asignado para las previsiones salariales y económicas es por $28,254,825.63 (Veintiocho millones doscientos cincuenta y cuatro mil ochocientos veinticinco pesos 63/100 M.N.) y se encuentra en la partida 1611.</w:t>
      </w:r>
      <w:r w:rsidRPr="00D3211E">
        <w:rPr>
          <w:rFonts w:ascii="Calibri" w:hAnsi="Calibri" w:cs="Calibri"/>
          <w:bCs/>
        </w:rPr>
        <w:tab/>
      </w:r>
    </w:p>
    <w:p w:rsidR="00D3211E" w:rsidRPr="00D3211E" w:rsidRDefault="00D3211E" w:rsidP="00D3211E">
      <w:pPr>
        <w:ind w:left="-426" w:right="-376"/>
        <w:rPr>
          <w:rFonts w:ascii="Calibri" w:hAnsi="Calibri" w:cs="Calibri"/>
          <w:bCs/>
        </w:rPr>
      </w:pPr>
    </w:p>
    <w:p w:rsidR="00D3211E" w:rsidRPr="00D3211E" w:rsidRDefault="00D3211E" w:rsidP="00614991">
      <w:pPr>
        <w:ind w:left="-426" w:right="-376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/>
          <w:bCs/>
        </w:rPr>
        <w:t>Artículo 52.</w:t>
      </w:r>
      <w:r w:rsidRPr="00D3211E">
        <w:rPr>
          <w:rFonts w:ascii="Calibri" w:hAnsi="Calibri" w:cs="Calibri"/>
          <w:bCs/>
        </w:rPr>
        <w:t xml:space="preserve"> El saldo de la deuda pública al 31 de diciembre de 2022 del Gobierno del Municipio de Cuernavaca, Morelos es de $143,127,783.09 (</w:t>
      </w:r>
      <w:r w:rsidR="00614991" w:rsidRPr="00D3211E">
        <w:rPr>
          <w:rFonts w:ascii="Calibri" w:hAnsi="Calibri" w:cs="Calibri"/>
          <w:bCs/>
        </w:rPr>
        <w:t>CIENTO CUARENTA Y TRES MILLONES CIENTO VEINTISIETE MIL SETECIENTOS OCHENTA Y TRES PESOS</w:t>
      </w:r>
      <w:r w:rsidRPr="00D3211E">
        <w:rPr>
          <w:rFonts w:ascii="Calibri" w:hAnsi="Calibri" w:cs="Calibri"/>
          <w:bCs/>
        </w:rPr>
        <w:t xml:space="preserve"> 09/100 M.N.).</w:t>
      </w:r>
    </w:p>
    <w:p w:rsidR="00D3211E" w:rsidRPr="00D3211E" w:rsidRDefault="00D3211E" w:rsidP="00D3211E">
      <w:pPr>
        <w:ind w:left="-426" w:right="-376"/>
        <w:rPr>
          <w:rFonts w:ascii="Calibri" w:hAnsi="Calibri" w:cs="Calibri"/>
          <w:bCs/>
        </w:rPr>
      </w:pPr>
    </w:p>
    <w:tbl>
      <w:tblPr>
        <w:tblW w:w="5431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899"/>
        <w:gridCol w:w="1073"/>
        <w:gridCol w:w="822"/>
        <w:gridCol w:w="1092"/>
        <w:gridCol w:w="1154"/>
        <w:gridCol w:w="1441"/>
      </w:tblGrid>
      <w:tr w:rsidR="00D3211E" w:rsidRPr="00614991" w:rsidTr="00896305">
        <w:trPr>
          <w:trHeight w:val="113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11E" w:rsidRPr="00614991" w:rsidRDefault="00D3211E" w:rsidP="00896305">
            <w:pPr>
              <w:ind w:right="-376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896305">
              <w:rPr>
                <w:rFonts w:ascii="Calibri" w:hAnsi="Calibri" w:cs="Calibri"/>
                <w:b/>
                <w:bCs/>
                <w:sz w:val="18"/>
                <w:szCs w:val="12"/>
              </w:rPr>
              <w:t>Saldo de la Deuda Pública</w:t>
            </w:r>
          </w:p>
        </w:tc>
      </w:tr>
      <w:tr w:rsidR="00D3211E" w:rsidRPr="00614991" w:rsidTr="00896305">
        <w:trPr>
          <w:trHeight w:val="113"/>
          <w:tblHeader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11E" w:rsidRPr="00896305" w:rsidRDefault="00D3211E" w:rsidP="00896305">
            <w:pPr>
              <w:ind w:right="106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896305">
              <w:rPr>
                <w:rFonts w:ascii="Calibri" w:hAnsi="Calibri" w:cs="Calibri"/>
                <w:b/>
                <w:bCs/>
                <w:sz w:val="18"/>
                <w:szCs w:val="16"/>
              </w:rPr>
              <w:t>Decreto Aprobatorio o Clave de Identificación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11E" w:rsidRPr="00896305" w:rsidRDefault="00D3211E" w:rsidP="00896305">
            <w:pPr>
              <w:ind w:left="-36" w:right="-33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896305">
              <w:rPr>
                <w:rFonts w:ascii="Calibri" w:hAnsi="Calibri" w:cs="Calibri"/>
                <w:b/>
                <w:bCs/>
                <w:sz w:val="18"/>
                <w:szCs w:val="16"/>
              </w:rPr>
              <w:t>Institución Bancaria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11E" w:rsidRPr="00896305" w:rsidRDefault="00D3211E" w:rsidP="00896305">
            <w:pPr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896305">
              <w:rPr>
                <w:rFonts w:ascii="Calibri" w:hAnsi="Calibri" w:cs="Calibri"/>
                <w:b/>
                <w:bCs/>
                <w:sz w:val="18"/>
                <w:szCs w:val="16"/>
              </w:rPr>
              <w:t>Tipo de Instrumento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11E" w:rsidRPr="00896305" w:rsidRDefault="00D3211E" w:rsidP="00896305">
            <w:pPr>
              <w:ind w:left="-238" w:right="-131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896305">
              <w:rPr>
                <w:rFonts w:ascii="Calibri" w:hAnsi="Calibri" w:cs="Calibri"/>
                <w:b/>
                <w:bCs/>
                <w:sz w:val="18"/>
                <w:szCs w:val="16"/>
              </w:rPr>
              <w:t>Tasa de Interés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11E" w:rsidRPr="00896305" w:rsidRDefault="00D3211E" w:rsidP="00896305">
            <w:pPr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896305">
              <w:rPr>
                <w:rFonts w:ascii="Calibri" w:hAnsi="Calibri" w:cs="Calibri"/>
                <w:b/>
                <w:bCs/>
                <w:sz w:val="18"/>
                <w:szCs w:val="16"/>
              </w:rPr>
              <w:t>Plazo de Vencimiento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11E" w:rsidRPr="00896305" w:rsidRDefault="00D3211E" w:rsidP="00896305">
            <w:pPr>
              <w:ind w:right="49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896305">
              <w:rPr>
                <w:rFonts w:ascii="Calibri" w:hAnsi="Calibri" w:cs="Calibri"/>
                <w:b/>
                <w:bCs/>
                <w:sz w:val="18"/>
                <w:szCs w:val="16"/>
              </w:rPr>
              <w:t>Tipo de Garantía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11E" w:rsidRPr="00896305" w:rsidRDefault="00D3211E" w:rsidP="00896305">
            <w:pPr>
              <w:ind w:right="14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896305">
              <w:rPr>
                <w:rFonts w:ascii="Calibri" w:hAnsi="Calibri" w:cs="Calibri"/>
                <w:b/>
                <w:bCs/>
                <w:sz w:val="18"/>
                <w:szCs w:val="16"/>
              </w:rPr>
              <w:t>Saldo Estimado al 31 diciembre 2023</w:t>
            </w:r>
          </w:p>
        </w:tc>
      </w:tr>
      <w:tr w:rsidR="00D3211E" w:rsidRPr="00614991" w:rsidTr="00896305">
        <w:trPr>
          <w:trHeight w:val="113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614991" w:rsidRDefault="00D3211E" w:rsidP="0061499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14991">
              <w:rPr>
                <w:rFonts w:ascii="Calibri" w:hAnsi="Calibri" w:cs="Calibri"/>
                <w:bCs/>
                <w:sz w:val="16"/>
                <w:szCs w:val="16"/>
              </w:rPr>
              <w:t>Decreto Ciento Trece Periódico Oficial “Tierra y Libertad” Núm. 4764 de fecha 30 de diciembre de 2009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614991" w:rsidRDefault="00D3211E" w:rsidP="00614991">
            <w:pPr>
              <w:ind w:left="-36" w:right="-118"/>
              <w:rPr>
                <w:rFonts w:ascii="Calibri" w:hAnsi="Calibri" w:cs="Calibri"/>
                <w:bCs/>
                <w:sz w:val="16"/>
                <w:szCs w:val="16"/>
              </w:rPr>
            </w:pPr>
            <w:r w:rsidRPr="00614991">
              <w:rPr>
                <w:rFonts w:ascii="Calibri" w:hAnsi="Calibri" w:cs="Calibri"/>
                <w:bCs/>
                <w:sz w:val="16"/>
                <w:szCs w:val="16"/>
              </w:rPr>
              <w:t>Banco del Bajío S.A.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614991" w:rsidRDefault="00D3211E" w:rsidP="0061499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14991">
              <w:rPr>
                <w:rFonts w:ascii="Calibri" w:hAnsi="Calibri" w:cs="Calibri"/>
                <w:bCs/>
                <w:sz w:val="16"/>
                <w:szCs w:val="16"/>
              </w:rPr>
              <w:t>Contrato de Crédito Simple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614991" w:rsidRDefault="00D3211E" w:rsidP="00614991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614991">
              <w:rPr>
                <w:rFonts w:ascii="Calibri" w:hAnsi="Calibri" w:cs="Calibri"/>
                <w:bCs/>
                <w:sz w:val="16"/>
                <w:szCs w:val="16"/>
              </w:rPr>
              <w:t>TIIE+1.99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614991" w:rsidRDefault="00D3211E" w:rsidP="00614991">
            <w:pPr>
              <w:ind w:right="-113"/>
              <w:rPr>
                <w:rFonts w:ascii="Calibri" w:hAnsi="Calibri" w:cs="Calibri"/>
                <w:bCs/>
                <w:sz w:val="16"/>
                <w:szCs w:val="16"/>
              </w:rPr>
            </w:pPr>
            <w:r w:rsidRPr="00614991">
              <w:rPr>
                <w:rFonts w:ascii="Calibri" w:hAnsi="Calibri" w:cs="Calibri"/>
                <w:bCs/>
                <w:sz w:val="16"/>
                <w:szCs w:val="16"/>
              </w:rPr>
              <w:t>21 de mayo 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614991" w:rsidRDefault="00D3211E" w:rsidP="00614991">
            <w:pPr>
              <w:ind w:right="23"/>
              <w:rPr>
                <w:rFonts w:ascii="Calibri" w:hAnsi="Calibri" w:cs="Calibri"/>
                <w:bCs/>
                <w:sz w:val="16"/>
                <w:szCs w:val="16"/>
              </w:rPr>
            </w:pPr>
            <w:r w:rsidRPr="00614991">
              <w:rPr>
                <w:rFonts w:ascii="Calibri" w:hAnsi="Calibri" w:cs="Calibri"/>
                <w:bCs/>
                <w:sz w:val="16"/>
                <w:szCs w:val="16"/>
              </w:rPr>
              <w:t>Participaciones Federales del Ramo 28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614991" w:rsidRDefault="00D3211E" w:rsidP="00896305">
            <w:pPr>
              <w:ind w:right="73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614991">
              <w:rPr>
                <w:rFonts w:ascii="Calibri" w:hAnsi="Calibri" w:cs="Calibri"/>
                <w:bCs/>
                <w:sz w:val="16"/>
                <w:szCs w:val="16"/>
              </w:rPr>
              <w:t>$75,250,842.00</w:t>
            </w:r>
          </w:p>
        </w:tc>
      </w:tr>
      <w:tr w:rsidR="00D3211E" w:rsidRPr="00614991" w:rsidTr="00896305">
        <w:trPr>
          <w:trHeight w:val="113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614991" w:rsidRDefault="00D3211E" w:rsidP="0061499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14991">
              <w:rPr>
                <w:rFonts w:ascii="Calibri" w:hAnsi="Calibri" w:cs="Calibri"/>
                <w:bCs/>
                <w:sz w:val="16"/>
                <w:szCs w:val="16"/>
              </w:rPr>
              <w:t>Decreto Doscientos Diecisiete Periódico Oficial “Tierra y Libertad” Núm. 5051 de fecha 18 de diciembre de 2012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614991" w:rsidRDefault="00D3211E" w:rsidP="00614991">
            <w:pPr>
              <w:ind w:left="-36" w:right="-118"/>
              <w:rPr>
                <w:rFonts w:ascii="Calibri" w:hAnsi="Calibri" w:cs="Calibri"/>
                <w:bCs/>
                <w:sz w:val="16"/>
                <w:szCs w:val="16"/>
              </w:rPr>
            </w:pPr>
            <w:r w:rsidRPr="00614991">
              <w:rPr>
                <w:rFonts w:ascii="Calibri" w:hAnsi="Calibri" w:cs="Calibri"/>
                <w:bCs/>
                <w:sz w:val="16"/>
                <w:szCs w:val="16"/>
              </w:rPr>
              <w:t>Banco Mercantil del Norte S.A.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614991" w:rsidRDefault="00D3211E" w:rsidP="0061499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14991">
              <w:rPr>
                <w:rFonts w:ascii="Calibri" w:hAnsi="Calibri" w:cs="Calibri"/>
                <w:bCs/>
                <w:sz w:val="16"/>
                <w:szCs w:val="16"/>
              </w:rPr>
              <w:t>Contrato de Crédito Simple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614991" w:rsidRDefault="00D3211E" w:rsidP="00614991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614991">
              <w:rPr>
                <w:rFonts w:ascii="Calibri" w:hAnsi="Calibri" w:cs="Calibri"/>
                <w:bCs/>
                <w:sz w:val="16"/>
                <w:szCs w:val="16"/>
              </w:rPr>
              <w:t>TIIE+2.50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614991" w:rsidRDefault="00D3211E" w:rsidP="00614991">
            <w:pPr>
              <w:ind w:right="-113"/>
              <w:rPr>
                <w:rFonts w:ascii="Calibri" w:hAnsi="Calibri" w:cs="Calibri"/>
                <w:bCs/>
                <w:sz w:val="16"/>
                <w:szCs w:val="16"/>
              </w:rPr>
            </w:pPr>
            <w:r w:rsidRPr="00614991">
              <w:rPr>
                <w:rFonts w:ascii="Calibri" w:hAnsi="Calibri" w:cs="Calibri"/>
                <w:bCs/>
                <w:sz w:val="16"/>
                <w:szCs w:val="16"/>
              </w:rPr>
              <w:t>24 de julio 2023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614991" w:rsidRDefault="00D3211E" w:rsidP="00614991">
            <w:pPr>
              <w:ind w:right="23"/>
              <w:rPr>
                <w:rFonts w:ascii="Calibri" w:hAnsi="Calibri" w:cs="Calibri"/>
                <w:bCs/>
                <w:sz w:val="16"/>
                <w:szCs w:val="16"/>
              </w:rPr>
            </w:pPr>
            <w:r w:rsidRPr="00614991">
              <w:rPr>
                <w:rFonts w:ascii="Calibri" w:hAnsi="Calibri" w:cs="Calibri"/>
                <w:bCs/>
                <w:sz w:val="16"/>
                <w:szCs w:val="16"/>
              </w:rPr>
              <w:t>Participaciones Federales del Ramo 28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614991" w:rsidRDefault="00D3211E" w:rsidP="00896305">
            <w:pPr>
              <w:ind w:right="73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614991">
              <w:rPr>
                <w:rFonts w:ascii="Calibri" w:hAnsi="Calibri" w:cs="Calibri"/>
                <w:bCs/>
                <w:sz w:val="16"/>
                <w:szCs w:val="16"/>
              </w:rPr>
              <w:t>$0.00</w:t>
            </w:r>
          </w:p>
        </w:tc>
      </w:tr>
      <w:tr w:rsidR="00D3211E" w:rsidRPr="00614991" w:rsidTr="00896305">
        <w:trPr>
          <w:trHeight w:val="113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614991" w:rsidRDefault="00D3211E" w:rsidP="0061499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14991">
              <w:rPr>
                <w:rFonts w:ascii="Calibri" w:hAnsi="Calibri" w:cs="Calibri"/>
                <w:bCs/>
                <w:sz w:val="16"/>
                <w:szCs w:val="16"/>
              </w:rPr>
              <w:t>Decreto Mil Cuatrocientos Dos Periódico Oficial “Tierra y Libertad” Núm. 4955 de fecha 22 de febrero de 2012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614991" w:rsidRDefault="00D3211E" w:rsidP="00614991">
            <w:pPr>
              <w:ind w:left="-36" w:right="-118"/>
              <w:rPr>
                <w:rFonts w:ascii="Calibri" w:hAnsi="Calibri" w:cs="Calibri"/>
                <w:bCs/>
                <w:sz w:val="16"/>
                <w:szCs w:val="16"/>
              </w:rPr>
            </w:pPr>
            <w:r w:rsidRPr="00614991">
              <w:rPr>
                <w:rFonts w:ascii="Calibri" w:hAnsi="Calibri" w:cs="Calibri"/>
                <w:bCs/>
                <w:sz w:val="16"/>
                <w:szCs w:val="16"/>
              </w:rPr>
              <w:t>Banca Mifel S.A.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614991" w:rsidRDefault="00D3211E" w:rsidP="0061499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14991">
              <w:rPr>
                <w:rFonts w:ascii="Calibri" w:hAnsi="Calibri" w:cs="Calibri"/>
                <w:bCs/>
                <w:sz w:val="16"/>
                <w:szCs w:val="16"/>
              </w:rPr>
              <w:t>Programa de Cumplimiento de Pago Derivado de Contrato de Crédito Simple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614991" w:rsidRDefault="00D3211E" w:rsidP="00614991">
            <w:pPr>
              <w:ind w:right="-376"/>
              <w:rPr>
                <w:rFonts w:ascii="Calibri" w:hAnsi="Calibri" w:cs="Calibri"/>
                <w:bCs/>
                <w:sz w:val="16"/>
                <w:szCs w:val="16"/>
              </w:rPr>
            </w:pPr>
            <w:r w:rsidRPr="00614991">
              <w:rPr>
                <w:rFonts w:ascii="Calibri" w:hAnsi="Calibri" w:cs="Calibri"/>
                <w:bCs/>
                <w:sz w:val="16"/>
                <w:szCs w:val="16"/>
              </w:rPr>
              <w:t>TIIE+2.90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614991" w:rsidRDefault="00D3211E" w:rsidP="00614991">
            <w:pPr>
              <w:ind w:right="-113"/>
              <w:rPr>
                <w:rFonts w:ascii="Calibri" w:hAnsi="Calibri" w:cs="Calibri"/>
                <w:bCs/>
                <w:sz w:val="16"/>
                <w:szCs w:val="16"/>
              </w:rPr>
            </w:pPr>
            <w:r w:rsidRPr="00614991">
              <w:rPr>
                <w:rFonts w:ascii="Calibri" w:hAnsi="Calibri" w:cs="Calibri"/>
                <w:bCs/>
                <w:sz w:val="16"/>
                <w:szCs w:val="16"/>
              </w:rPr>
              <w:t>30 de diciembre 2023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614991" w:rsidRDefault="00D3211E" w:rsidP="00614991">
            <w:pPr>
              <w:ind w:right="23"/>
              <w:rPr>
                <w:rFonts w:ascii="Calibri" w:hAnsi="Calibri" w:cs="Calibri"/>
                <w:bCs/>
                <w:sz w:val="16"/>
                <w:szCs w:val="16"/>
              </w:rPr>
            </w:pPr>
            <w:r w:rsidRPr="00614991">
              <w:rPr>
                <w:rFonts w:ascii="Calibri" w:hAnsi="Calibri" w:cs="Calibri"/>
                <w:bCs/>
                <w:sz w:val="16"/>
                <w:szCs w:val="16"/>
              </w:rPr>
              <w:t>Ninguna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614991" w:rsidRDefault="00D3211E" w:rsidP="00896305">
            <w:pPr>
              <w:ind w:right="73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614991">
              <w:rPr>
                <w:rFonts w:ascii="Calibri" w:hAnsi="Calibri" w:cs="Calibri"/>
                <w:bCs/>
                <w:sz w:val="16"/>
                <w:szCs w:val="16"/>
              </w:rPr>
              <w:t>$0.00</w:t>
            </w:r>
          </w:p>
        </w:tc>
      </w:tr>
      <w:tr w:rsidR="00D3211E" w:rsidRPr="00614991" w:rsidTr="00896305">
        <w:trPr>
          <w:trHeight w:val="113"/>
        </w:trPr>
        <w:tc>
          <w:tcPr>
            <w:tcW w:w="4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11E" w:rsidRPr="00896305" w:rsidRDefault="00D3211E" w:rsidP="00896305">
            <w:pPr>
              <w:ind w:right="-376"/>
              <w:jc w:val="center"/>
              <w:rPr>
                <w:rFonts w:ascii="Calibri" w:hAnsi="Calibri" w:cs="Calibri"/>
                <w:b/>
                <w:bCs/>
                <w:sz w:val="18"/>
                <w:szCs w:val="12"/>
              </w:rPr>
            </w:pPr>
            <w:r w:rsidRPr="00896305">
              <w:rPr>
                <w:rFonts w:ascii="Calibri" w:hAnsi="Calibri" w:cs="Calibri"/>
                <w:b/>
                <w:bCs/>
                <w:sz w:val="20"/>
                <w:szCs w:val="12"/>
              </w:rPr>
              <w:t>Saldo de la Deuda Pública al 31 de diciembre De 2023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11E" w:rsidRPr="00896305" w:rsidRDefault="00D3211E" w:rsidP="00896305">
            <w:pPr>
              <w:ind w:right="73"/>
              <w:jc w:val="right"/>
              <w:rPr>
                <w:rFonts w:ascii="Calibri" w:hAnsi="Calibri" w:cs="Calibri"/>
                <w:b/>
                <w:bCs/>
                <w:sz w:val="18"/>
                <w:szCs w:val="12"/>
              </w:rPr>
            </w:pPr>
            <w:r w:rsidRPr="00896305">
              <w:rPr>
                <w:rFonts w:ascii="Calibri" w:hAnsi="Calibri" w:cs="Calibri"/>
                <w:b/>
                <w:bCs/>
                <w:sz w:val="18"/>
                <w:szCs w:val="12"/>
              </w:rPr>
              <w:t>$75,250,842.00</w:t>
            </w:r>
          </w:p>
        </w:tc>
      </w:tr>
    </w:tbl>
    <w:p w:rsidR="00D3211E" w:rsidRPr="00D3211E" w:rsidRDefault="00D3211E" w:rsidP="00D3211E">
      <w:pPr>
        <w:ind w:left="-426" w:right="-376"/>
        <w:rPr>
          <w:rFonts w:ascii="Calibri" w:hAnsi="Calibri" w:cs="Calibri"/>
          <w:bCs/>
          <w:lang w:val="es-ES"/>
        </w:rPr>
      </w:pPr>
    </w:p>
    <w:p w:rsidR="00D3211E" w:rsidRPr="00D3211E" w:rsidRDefault="00D3211E" w:rsidP="00614991">
      <w:pPr>
        <w:ind w:left="-426" w:right="-376"/>
        <w:jc w:val="both"/>
        <w:rPr>
          <w:rFonts w:ascii="Calibri" w:hAnsi="Calibri" w:cs="Calibri"/>
          <w:bCs/>
        </w:rPr>
      </w:pPr>
      <w:bookmarkStart w:id="1" w:name="_Hlk130494250"/>
      <w:r w:rsidRPr="00D3211E">
        <w:rPr>
          <w:rFonts w:ascii="Calibri" w:hAnsi="Calibri" w:cs="Calibri"/>
          <w:bCs/>
        </w:rPr>
        <w:t>Para el ejercicio fiscal 2023, se establece una asignación presupuestaria para el capítulo 9000 Deuda Pública por la cantidad de $120,425,923.00 (</w:t>
      </w:r>
      <w:r w:rsidR="00614991" w:rsidRPr="00D3211E">
        <w:rPr>
          <w:rFonts w:ascii="Calibri" w:hAnsi="Calibri" w:cs="Calibri"/>
          <w:bCs/>
        </w:rPr>
        <w:t xml:space="preserve">CIENTO VEINTE MILLONES CUATROCIENTOS VEINTICINCO MIL NOVECIENTOS VEINTITRÉS PESOS </w:t>
      </w:r>
      <w:r w:rsidRPr="00D3211E">
        <w:rPr>
          <w:rFonts w:ascii="Calibri" w:hAnsi="Calibri" w:cs="Calibri"/>
          <w:bCs/>
        </w:rPr>
        <w:t>00/100 M.N.), el cual se desglosa en el siguiente recuadro:</w:t>
      </w:r>
    </w:p>
    <w:p w:rsidR="00D3211E" w:rsidRPr="00D3211E" w:rsidRDefault="00D3211E" w:rsidP="00D3211E">
      <w:pPr>
        <w:ind w:left="-426" w:right="-376"/>
        <w:rPr>
          <w:rFonts w:ascii="Calibri" w:hAnsi="Calibri" w:cs="Calibri"/>
          <w:bCs/>
        </w:rPr>
      </w:pPr>
    </w:p>
    <w:tbl>
      <w:tblPr>
        <w:tblW w:w="551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1809"/>
        <w:gridCol w:w="1595"/>
        <w:gridCol w:w="1417"/>
        <w:gridCol w:w="1722"/>
      </w:tblGrid>
      <w:tr w:rsidR="00D3211E" w:rsidRPr="00D3211E" w:rsidTr="0089630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11E" w:rsidRPr="00D3211E" w:rsidRDefault="00D3211E" w:rsidP="00896305">
            <w:pPr>
              <w:ind w:left="61" w:right="-69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9000 DEUDA PÚBLICA</w:t>
            </w:r>
          </w:p>
          <w:p w:rsidR="00D3211E" w:rsidRPr="00D3211E" w:rsidRDefault="00D3211E" w:rsidP="00896305">
            <w:pPr>
              <w:ind w:left="61" w:right="-69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(MONTO PESOS)</w:t>
            </w:r>
          </w:p>
        </w:tc>
      </w:tr>
      <w:bookmarkEnd w:id="1"/>
      <w:tr w:rsidR="00D3211E" w:rsidRPr="00D3211E" w:rsidTr="00896305">
        <w:trPr>
          <w:trHeight w:val="20"/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11E" w:rsidRPr="00D3211E" w:rsidRDefault="00D3211E" w:rsidP="00896305">
            <w:pPr>
              <w:ind w:left="61" w:right="-69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9100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11E" w:rsidRPr="00D3211E" w:rsidRDefault="00D3211E" w:rsidP="00896305">
            <w:pPr>
              <w:ind w:left="61" w:right="-69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9200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11E" w:rsidRPr="00D3211E" w:rsidRDefault="00D3211E" w:rsidP="00896305">
            <w:pPr>
              <w:ind w:left="61" w:right="-69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9400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11E" w:rsidRPr="00D3211E" w:rsidRDefault="00D3211E" w:rsidP="00896305">
            <w:pPr>
              <w:ind w:left="61" w:right="-69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9500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11E" w:rsidRPr="00D3211E" w:rsidRDefault="00D3211E" w:rsidP="00896305">
            <w:pPr>
              <w:ind w:left="61" w:right="-69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9900</w:t>
            </w:r>
          </w:p>
        </w:tc>
      </w:tr>
      <w:tr w:rsidR="00D3211E" w:rsidRPr="00D3211E" w:rsidTr="00896305">
        <w:trPr>
          <w:trHeight w:val="20"/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11E" w:rsidRPr="00D3211E" w:rsidRDefault="00D3211E" w:rsidP="00896305">
            <w:pPr>
              <w:ind w:left="61" w:right="-69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Amortización Gastos de la Deuda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11E" w:rsidRPr="00D3211E" w:rsidRDefault="00D3211E" w:rsidP="00896305">
            <w:pPr>
              <w:ind w:left="61" w:right="167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Intereses Gastos de la Deuda Pública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11E" w:rsidRPr="00D3211E" w:rsidRDefault="00D3211E" w:rsidP="00896305">
            <w:pPr>
              <w:ind w:left="61" w:right="-69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Honorarios Fiduciarios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11E" w:rsidRPr="00D3211E" w:rsidRDefault="00D3211E" w:rsidP="00896305">
            <w:pPr>
              <w:ind w:left="61" w:right="-69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Costos por Cobertura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11E" w:rsidRPr="00D3211E" w:rsidRDefault="00D3211E" w:rsidP="00896305">
            <w:pPr>
              <w:ind w:left="61" w:right="-69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ADEFAS</w:t>
            </w:r>
          </w:p>
        </w:tc>
      </w:tr>
      <w:tr w:rsidR="00D3211E" w:rsidRPr="00D3211E" w:rsidTr="00896305">
        <w:trPr>
          <w:trHeight w:val="20"/>
          <w:jc w:val="center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D3211E" w:rsidRDefault="00D3211E" w:rsidP="00896305">
            <w:pPr>
              <w:ind w:left="61" w:right="-69"/>
              <w:jc w:val="center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$67,876,941.09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D3211E" w:rsidRDefault="00D3211E" w:rsidP="00896305">
            <w:pPr>
              <w:ind w:left="61" w:right="-69"/>
              <w:jc w:val="center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$10,016,202.33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D3211E" w:rsidRDefault="00D3211E" w:rsidP="00896305">
            <w:pPr>
              <w:ind w:left="61" w:right="-69"/>
              <w:jc w:val="center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$350,000.00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D3211E" w:rsidRDefault="00D3211E" w:rsidP="00896305">
            <w:pPr>
              <w:ind w:left="61" w:right="-69"/>
              <w:jc w:val="center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$300,000.00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D3211E" w:rsidRDefault="00D3211E" w:rsidP="00896305">
            <w:pPr>
              <w:ind w:left="61" w:right="-69"/>
              <w:jc w:val="center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$41,882,779.58</w:t>
            </w:r>
          </w:p>
        </w:tc>
      </w:tr>
    </w:tbl>
    <w:p w:rsidR="00D3211E" w:rsidRPr="00D3211E" w:rsidRDefault="00D3211E" w:rsidP="00D3211E">
      <w:pPr>
        <w:ind w:left="-426" w:right="-376"/>
        <w:rPr>
          <w:rFonts w:ascii="Calibri" w:hAnsi="Calibri" w:cs="Calibri"/>
          <w:bCs/>
        </w:rPr>
      </w:pPr>
    </w:p>
    <w:p w:rsidR="00D3211E" w:rsidRPr="00D3211E" w:rsidRDefault="00D3211E" w:rsidP="00614991">
      <w:pPr>
        <w:ind w:left="-426" w:right="-376"/>
        <w:jc w:val="both"/>
        <w:rPr>
          <w:rFonts w:ascii="Calibri" w:hAnsi="Calibri" w:cs="Calibri"/>
          <w:b/>
          <w:bCs/>
        </w:rPr>
      </w:pPr>
      <w:r w:rsidRPr="00D3211E">
        <w:rPr>
          <w:rFonts w:ascii="Calibri" w:hAnsi="Calibri" w:cs="Calibri"/>
          <w:b/>
          <w:bCs/>
        </w:rPr>
        <w:t xml:space="preserve">Artículo 58. </w:t>
      </w:r>
      <w:r w:rsidRPr="00D3211E">
        <w:rPr>
          <w:rFonts w:ascii="Calibri" w:hAnsi="Calibri" w:cs="Calibri"/>
          <w:bCs/>
        </w:rPr>
        <w:t xml:space="preserve">Los fondos de participaciones que conforman el Ramo 28 que estima recibir el Municipio por parte del gobierno federal, así como los fondos que el Estado participe al </w:t>
      </w:r>
      <w:r w:rsidRPr="00D3211E">
        <w:rPr>
          <w:rFonts w:ascii="Calibri" w:hAnsi="Calibri" w:cs="Calibri"/>
          <w:bCs/>
        </w:rPr>
        <w:lastRenderedPageBreak/>
        <w:t>Municipio importan la cantidad de $597,075,590.86 (Quinientos noventa y siete millones setenta y cinco mil quinientos noventa pesos 86/100 M.N.).</w:t>
      </w:r>
    </w:p>
    <w:p w:rsidR="00D3211E" w:rsidRPr="00D3211E" w:rsidRDefault="00D3211E" w:rsidP="00D3211E">
      <w:pPr>
        <w:ind w:left="-426" w:right="-376"/>
        <w:rPr>
          <w:rFonts w:ascii="Calibri" w:hAnsi="Calibri" w:cs="Calibri"/>
          <w:bCs/>
        </w:rPr>
      </w:pPr>
    </w:p>
    <w:p w:rsidR="00D3211E" w:rsidRPr="00D3211E" w:rsidRDefault="00D3211E" w:rsidP="00614991">
      <w:pPr>
        <w:ind w:left="-426" w:right="-376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/>
          <w:bCs/>
        </w:rPr>
        <w:t xml:space="preserve">Artículo 59. </w:t>
      </w:r>
      <w:r w:rsidRPr="00D3211E">
        <w:rPr>
          <w:rFonts w:ascii="Calibri" w:hAnsi="Calibri" w:cs="Calibri"/>
          <w:bCs/>
        </w:rPr>
        <w:t>Los Fondos de Aportaciones que conforman el Ramo 33, que se proyecta que la Federación transfiera al Municipio de conformidad con la Ley de Coordinación Fiscal y otras Aportaciones Federales y Estatales se desglosan a continuación:</w:t>
      </w:r>
    </w:p>
    <w:p w:rsidR="00D3211E" w:rsidRPr="00D3211E" w:rsidRDefault="00D3211E" w:rsidP="00D3211E">
      <w:pPr>
        <w:ind w:left="-426" w:right="-376"/>
        <w:rPr>
          <w:rFonts w:ascii="Calibri" w:hAnsi="Calibri" w:cs="Calibri"/>
          <w:bCs/>
        </w:rPr>
      </w:pPr>
    </w:p>
    <w:tbl>
      <w:tblPr>
        <w:tblW w:w="5516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6"/>
        <w:gridCol w:w="2619"/>
      </w:tblGrid>
      <w:tr w:rsidR="00D3211E" w:rsidRPr="00D3211E" w:rsidTr="00896305">
        <w:trPr>
          <w:trHeight w:val="20"/>
        </w:trPr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11E" w:rsidRPr="00D3211E" w:rsidRDefault="00D3211E" w:rsidP="00896305">
            <w:pPr>
              <w:ind w:left="-142" w:right="-376" w:firstLine="14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3211E">
              <w:rPr>
                <w:rFonts w:ascii="Calibri" w:hAnsi="Calibri" w:cs="Calibri"/>
                <w:b/>
                <w:bCs/>
                <w:lang w:val="es-ES"/>
              </w:rPr>
              <w:t>FONDO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3211E" w:rsidRPr="00D3211E" w:rsidRDefault="00D3211E" w:rsidP="00896305">
            <w:pPr>
              <w:ind w:left="-142" w:right="-376" w:firstLine="14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3211E">
              <w:rPr>
                <w:rFonts w:ascii="Calibri" w:hAnsi="Calibri" w:cs="Calibri"/>
                <w:b/>
                <w:bCs/>
                <w:lang w:val="es-ES"/>
              </w:rPr>
              <w:t>MONTO</w:t>
            </w:r>
          </w:p>
          <w:p w:rsidR="00D3211E" w:rsidRPr="00D3211E" w:rsidRDefault="00D3211E" w:rsidP="00896305">
            <w:pPr>
              <w:ind w:left="-142" w:right="-376" w:firstLine="14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3211E">
              <w:rPr>
                <w:rFonts w:ascii="Calibri" w:hAnsi="Calibri" w:cs="Calibri"/>
                <w:b/>
                <w:bCs/>
                <w:lang w:val="es-ES"/>
              </w:rPr>
              <w:t>(PESOS)</w:t>
            </w:r>
          </w:p>
        </w:tc>
      </w:tr>
      <w:tr w:rsidR="00D3211E" w:rsidRPr="00D3211E" w:rsidTr="00896305">
        <w:trPr>
          <w:trHeight w:val="20"/>
        </w:trPr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11E" w:rsidRPr="00D3211E" w:rsidRDefault="00D3211E" w:rsidP="00614991">
            <w:pPr>
              <w:ind w:left="-142" w:right="-376" w:firstLine="142"/>
              <w:rPr>
                <w:rFonts w:ascii="Calibri" w:hAnsi="Calibri" w:cs="Calibri"/>
                <w:bCs/>
                <w:lang w:val="es-ES"/>
              </w:rPr>
            </w:pPr>
            <w:r w:rsidRPr="00D3211E">
              <w:rPr>
                <w:rFonts w:ascii="Calibri" w:hAnsi="Calibri" w:cs="Calibri"/>
                <w:bCs/>
                <w:lang w:val="es-ES"/>
              </w:rPr>
              <w:t>Ramo 33, FAIS, Fondo III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D3211E" w:rsidRDefault="00D3211E" w:rsidP="00896305">
            <w:pPr>
              <w:ind w:left="-142" w:right="210" w:firstLine="142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$    92,609,022.00</w:t>
            </w:r>
          </w:p>
        </w:tc>
      </w:tr>
      <w:tr w:rsidR="00D3211E" w:rsidRPr="00D3211E" w:rsidTr="00896305">
        <w:trPr>
          <w:trHeight w:val="20"/>
        </w:trPr>
        <w:tc>
          <w:tcPr>
            <w:tcW w:w="3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11E" w:rsidRPr="00D3211E" w:rsidRDefault="00D3211E" w:rsidP="00614991">
            <w:pPr>
              <w:ind w:left="-142" w:right="-376" w:firstLine="142"/>
              <w:rPr>
                <w:rFonts w:ascii="Calibri" w:hAnsi="Calibri" w:cs="Calibri"/>
                <w:bCs/>
                <w:lang w:val="es-ES"/>
              </w:rPr>
            </w:pPr>
            <w:r w:rsidRPr="00D3211E">
              <w:rPr>
                <w:rFonts w:ascii="Calibri" w:hAnsi="Calibri" w:cs="Calibri"/>
                <w:bCs/>
                <w:lang w:val="es-ES"/>
              </w:rPr>
              <w:t>Ramo 33, FORTAMUN, Fondo IV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D3211E" w:rsidRDefault="00D3211E" w:rsidP="00896305">
            <w:pPr>
              <w:ind w:left="-142" w:right="210" w:firstLine="142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$  334,300,923.00</w:t>
            </w:r>
          </w:p>
        </w:tc>
      </w:tr>
      <w:tr w:rsidR="00D3211E" w:rsidRPr="00D3211E" w:rsidTr="00896305">
        <w:trPr>
          <w:trHeight w:val="20"/>
        </w:trPr>
        <w:tc>
          <w:tcPr>
            <w:tcW w:w="3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11E" w:rsidRPr="00D3211E" w:rsidRDefault="00D3211E" w:rsidP="00614991">
            <w:pPr>
              <w:ind w:left="-142" w:right="-376" w:firstLine="142"/>
              <w:rPr>
                <w:rFonts w:ascii="Calibri" w:hAnsi="Calibri" w:cs="Calibri"/>
                <w:bCs/>
                <w:lang w:val="es-ES"/>
              </w:rPr>
            </w:pPr>
            <w:r w:rsidRPr="00D3211E">
              <w:rPr>
                <w:rFonts w:ascii="Calibri" w:hAnsi="Calibri" w:cs="Calibri"/>
                <w:bCs/>
                <w:lang w:val="es-ES"/>
              </w:rPr>
              <w:t>Fondo de Aportaciones Estatales para el Desarrollo Económico (FAEDE)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1E" w:rsidRPr="00D3211E" w:rsidRDefault="00D3211E" w:rsidP="00896305">
            <w:pPr>
              <w:ind w:left="-142" w:right="210" w:firstLine="142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$       6,203,445.00</w:t>
            </w:r>
          </w:p>
        </w:tc>
      </w:tr>
      <w:tr w:rsidR="00D3211E" w:rsidRPr="00D3211E" w:rsidTr="00896305">
        <w:trPr>
          <w:trHeight w:val="20"/>
        </w:trPr>
        <w:tc>
          <w:tcPr>
            <w:tcW w:w="3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D3211E" w:rsidRPr="00D3211E" w:rsidRDefault="00D3211E" w:rsidP="00614991">
            <w:pPr>
              <w:ind w:left="-142" w:right="-376" w:firstLine="142"/>
              <w:rPr>
                <w:rFonts w:ascii="Calibri" w:hAnsi="Calibri" w:cs="Calibri"/>
                <w:b/>
                <w:bCs/>
                <w:lang w:val="es-ES"/>
              </w:rPr>
            </w:pPr>
            <w:r w:rsidRPr="00D3211E">
              <w:rPr>
                <w:rFonts w:ascii="Calibri" w:hAnsi="Calibri" w:cs="Calibri"/>
                <w:b/>
                <w:bCs/>
                <w:lang w:val="es-ES"/>
              </w:rPr>
              <w:t>TOTAL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3211E" w:rsidRPr="00D3211E" w:rsidRDefault="00D3211E" w:rsidP="00896305">
            <w:pPr>
              <w:ind w:left="-142" w:right="210" w:firstLine="142"/>
              <w:jc w:val="right"/>
              <w:rPr>
                <w:rFonts w:ascii="Calibri" w:hAnsi="Calibri" w:cs="Calibri"/>
                <w:b/>
                <w:bCs/>
                <w:lang w:val="es-ES"/>
              </w:rPr>
            </w:pPr>
            <w:r w:rsidRPr="00D3211E">
              <w:rPr>
                <w:rFonts w:ascii="Calibri" w:hAnsi="Calibri" w:cs="Calibri"/>
                <w:b/>
                <w:bCs/>
                <w:lang w:val="es-ES"/>
              </w:rPr>
              <w:t>$  433,113,390.00</w:t>
            </w:r>
          </w:p>
        </w:tc>
      </w:tr>
    </w:tbl>
    <w:p w:rsidR="00D3211E" w:rsidRPr="00D3211E" w:rsidRDefault="00D3211E" w:rsidP="00614991">
      <w:pPr>
        <w:ind w:left="-142" w:right="-376" w:firstLine="142"/>
        <w:rPr>
          <w:rFonts w:ascii="Calibri" w:hAnsi="Calibri" w:cs="Calibri"/>
          <w:bCs/>
        </w:rPr>
      </w:pPr>
    </w:p>
    <w:p w:rsidR="00D3211E" w:rsidRPr="00D3211E" w:rsidRDefault="00D3211E" w:rsidP="00896305">
      <w:pPr>
        <w:ind w:left="-426" w:right="-376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/>
          <w:bCs/>
        </w:rPr>
        <w:t>Artículo 60</w:t>
      </w:r>
      <w:r w:rsidRPr="00D3211E">
        <w:rPr>
          <w:rFonts w:ascii="Calibri" w:hAnsi="Calibri" w:cs="Calibri"/>
          <w:bCs/>
        </w:rPr>
        <w:t>. La aplicación, destino y distribución presupuestada de los Fondos de Aportaciones que conforman el Ramo 33 y otras Aportaciones Federales y Estatales se desglosa por capítulo del gasto a continuación:</w:t>
      </w:r>
    </w:p>
    <w:p w:rsidR="00D3211E" w:rsidRPr="00D3211E" w:rsidRDefault="00D3211E" w:rsidP="00D3211E">
      <w:pPr>
        <w:ind w:left="-426" w:right="-376"/>
        <w:rPr>
          <w:rFonts w:ascii="Calibri" w:hAnsi="Calibri" w:cs="Calibri"/>
          <w:bCs/>
          <w:lang w:val="es-ES"/>
        </w:rPr>
      </w:pPr>
    </w:p>
    <w:tbl>
      <w:tblPr>
        <w:tblW w:w="91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2636"/>
        <w:gridCol w:w="2126"/>
      </w:tblGrid>
      <w:tr w:rsidR="00D3211E" w:rsidRPr="00D3211E" w:rsidTr="00896305">
        <w:trPr>
          <w:trHeight w:val="20"/>
          <w:jc w:val="center"/>
        </w:trPr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D3211E" w:rsidRPr="00D3211E" w:rsidRDefault="00D3211E" w:rsidP="00896305">
            <w:pPr>
              <w:ind w:right="-376"/>
              <w:jc w:val="center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CAPÍTULO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center"/>
            <w:hideMark/>
          </w:tcPr>
          <w:p w:rsidR="00D3211E" w:rsidRPr="00D3211E" w:rsidRDefault="00D3211E" w:rsidP="00896305">
            <w:pPr>
              <w:ind w:right="159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FONDO</w:t>
            </w:r>
          </w:p>
        </w:tc>
      </w:tr>
      <w:tr w:rsidR="00D3211E" w:rsidRPr="00D3211E" w:rsidTr="00896305">
        <w:trPr>
          <w:trHeight w:val="20"/>
          <w:jc w:val="center"/>
        </w:trPr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D3211E" w:rsidRPr="00D3211E" w:rsidRDefault="00D3211E" w:rsidP="00896305">
            <w:pPr>
              <w:ind w:right="-376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right="-376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FAIS</w:t>
            </w:r>
          </w:p>
        </w:tc>
        <w:tc>
          <w:tcPr>
            <w:tcW w:w="2636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right="-376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FORTAMUN</w:t>
            </w:r>
          </w:p>
        </w:tc>
        <w:tc>
          <w:tcPr>
            <w:tcW w:w="2126" w:type="dxa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right="-376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FAEDE</w:t>
            </w:r>
          </w:p>
        </w:tc>
      </w:tr>
      <w:tr w:rsidR="00D3211E" w:rsidRPr="00D3211E" w:rsidTr="00896305">
        <w:trPr>
          <w:trHeight w:val="20"/>
          <w:jc w:val="center"/>
        </w:trPr>
        <w:tc>
          <w:tcPr>
            <w:tcW w:w="1985" w:type="dxa"/>
            <w:tcBorders>
              <w:top w:val="nil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right="-376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D3211E" w:rsidRDefault="00D3211E" w:rsidP="00896305">
            <w:pPr>
              <w:ind w:right="209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-  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D3211E" w:rsidRDefault="00D3211E" w:rsidP="00896305">
            <w:pPr>
              <w:ind w:right="15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19,150,000.00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D3211E" w:rsidRDefault="00D3211E" w:rsidP="00896305">
            <w:pPr>
              <w:ind w:right="159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-   </w:t>
            </w:r>
          </w:p>
        </w:tc>
      </w:tr>
      <w:tr w:rsidR="00D3211E" w:rsidRPr="00D3211E" w:rsidTr="00896305">
        <w:trPr>
          <w:trHeight w:val="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right="-376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D3211E" w:rsidRDefault="00D3211E" w:rsidP="00896305">
            <w:pPr>
              <w:ind w:right="209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-  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D3211E" w:rsidRDefault="00D3211E" w:rsidP="00896305">
            <w:pPr>
              <w:ind w:right="15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35,045,000.00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D3211E" w:rsidRDefault="00D3211E" w:rsidP="00896305">
            <w:pPr>
              <w:ind w:right="159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-   </w:t>
            </w:r>
          </w:p>
        </w:tc>
      </w:tr>
      <w:tr w:rsidR="00D3211E" w:rsidRPr="00D3211E" w:rsidTr="00896305">
        <w:trPr>
          <w:trHeight w:val="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right="-376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D3211E" w:rsidRDefault="00D3211E" w:rsidP="00896305">
            <w:pPr>
              <w:ind w:right="209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-  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D3211E" w:rsidRDefault="00D3211E" w:rsidP="00896305">
            <w:pPr>
              <w:ind w:right="15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$ 162,690,000.00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D3211E" w:rsidRDefault="00D3211E" w:rsidP="00896305">
            <w:pPr>
              <w:ind w:right="159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-   </w:t>
            </w:r>
          </w:p>
        </w:tc>
      </w:tr>
      <w:tr w:rsidR="00D3211E" w:rsidRPr="00D3211E" w:rsidTr="00896305">
        <w:trPr>
          <w:trHeight w:val="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right="-376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4000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D3211E" w:rsidRDefault="00D3211E" w:rsidP="00896305">
            <w:pPr>
              <w:ind w:right="209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-  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D3211E" w:rsidRDefault="00D3211E" w:rsidP="00896305">
            <w:pPr>
              <w:ind w:right="15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D3211E" w:rsidRDefault="00D3211E" w:rsidP="00896305">
            <w:pPr>
              <w:ind w:right="159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6,203,445.00 </w:t>
            </w:r>
          </w:p>
        </w:tc>
      </w:tr>
      <w:tr w:rsidR="00D3211E" w:rsidRPr="00D3211E" w:rsidTr="00896305">
        <w:trPr>
          <w:trHeight w:val="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right="-376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D3211E" w:rsidRDefault="00D3211E" w:rsidP="00896305">
            <w:pPr>
              <w:ind w:right="209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-  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D3211E" w:rsidRDefault="00D3211E" w:rsidP="00896305">
            <w:pPr>
              <w:ind w:right="15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22,640,000.00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D3211E" w:rsidRDefault="00D3211E" w:rsidP="00896305">
            <w:pPr>
              <w:ind w:right="159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-   </w:t>
            </w:r>
          </w:p>
        </w:tc>
      </w:tr>
      <w:tr w:rsidR="00D3211E" w:rsidRPr="00D3211E" w:rsidTr="00896305">
        <w:trPr>
          <w:trHeight w:val="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right="-376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6000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D3211E" w:rsidRDefault="00D3211E" w:rsidP="00896305">
            <w:pPr>
              <w:ind w:right="209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92,609,022.00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D3211E" w:rsidRDefault="00D3211E" w:rsidP="00896305">
            <w:pPr>
              <w:ind w:right="15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D3211E" w:rsidRDefault="00D3211E" w:rsidP="00896305">
            <w:pPr>
              <w:ind w:right="159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-   </w:t>
            </w:r>
          </w:p>
        </w:tc>
      </w:tr>
      <w:tr w:rsidR="00D3211E" w:rsidRPr="00D3211E" w:rsidTr="00896305">
        <w:trPr>
          <w:trHeight w:val="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right="-376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7000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D3211E" w:rsidRDefault="00D3211E" w:rsidP="00896305">
            <w:pPr>
              <w:ind w:right="209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-  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D3211E" w:rsidRDefault="00D3211E" w:rsidP="00896305">
            <w:pPr>
              <w:ind w:right="15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94,775,923.00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3211E" w:rsidRPr="00D3211E" w:rsidRDefault="00D3211E" w:rsidP="00896305">
            <w:pPr>
              <w:ind w:right="159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-   </w:t>
            </w:r>
          </w:p>
        </w:tc>
      </w:tr>
      <w:tr w:rsidR="00D3211E" w:rsidRPr="00D3211E" w:rsidTr="00896305">
        <w:trPr>
          <w:trHeight w:val="20"/>
          <w:jc w:val="center"/>
        </w:trPr>
        <w:tc>
          <w:tcPr>
            <w:tcW w:w="198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DDEBF7"/>
            <w:vAlign w:val="center"/>
            <w:hideMark/>
          </w:tcPr>
          <w:p w:rsidR="00D3211E" w:rsidRPr="00D3211E" w:rsidRDefault="00D3211E" w:rsidP="00896305">
            <w:pPr>
              <w:ind w:right="-376"/>
              <w:jc w:val="center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D3211E" w:rsidRPr="00D3211E" w:rsidRDefault="00D3211E" w:rsidP="00896305">
            <w:pPr>
              <w:ind w:right="209"/>
              <w:jc w:val="right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 xml:space="preserve"> $    92,609,022.00 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D3211E" w:rsidRPr="00D3211E" w:rsidRDefault="00D3211E" w:rsidP="00896305">
            <w:pPr>
              <w:ind w:right="158"/>
              <w:jc w:val="right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 xml:space="preserve"> $ 334,300,923.00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D3211E" w:rsidRPr="00D3211E" w:rsidRDefault="00D3211E" w:rsidP="00896305">
            <w:pPr>
              <w:ind w:right="159"/>
              <w:jc w:val="right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 xml:space="preserve"> $      6,203,445.00 </w:t>
            </w:r>
          </w:p>
        </w:tc>
      </w:tr>
    </w:tbl>
    <w:p w:rsidR="00D3211E" w:rsidRPr="00D3211E" w:rsidRDefault="00D3211E" w:rsidP="00614991">
      <w:pPr>
        <w:ind w:right="-376"/>
        <w:rPr>
          <w:rFonts w:ascii="Calibri" w:hAnsi="Calibri" w:cs="Calibri"/>
          <w:bCs/>
        </w:rPr>
      </w:pPr>
    </w:p>
    <w:p w:rsidR="00D3211E" w:rsidRPr="00D3211E" w:rsidRDefault="00D3211E" w:rsidP="00614991">
      <w:pPr>
        <w:ind w:left="-426" w:right="-376"/>
        <w:jc w:val="both"/>
        <w:rPr>
          <w:rFonts w:ascii="Calibri" w:hAnsi="Calibri" w:cs="Calibri"/>
          <w:bCs/>
        </w:rPr>
      </w:pPr>
      <w:r w:rsidRPr="00D3211E">
        <w:rPr>
          <w:rFonts w:ascii="Calibri" w:hAnsi="Calibri" w:cs="Calibri"/>
          <w:b/>
          <w:bCs/>
        </w:rPr>
        <w:t>Artículo 76</w:t>
      </w:r>
      <w:r w:rsidRPr="00D3211E">
        <w:rPr>
          <w:rFonts w:ascii="Calibri" w:hAnsi="Calibri" w:cs="Calibri"/>
          <w:bCs/>
        </w:rPr>
        <w:t>. Los programas presupuestarios del Municipio que forman parte del Presupuesto basado en resultados (</w:t>
      </w:r>
      <w:proofErr w:type="spellStart"/>
      <w:r w:rsidRPr="00D3211E">
        <w:rPr>
          <w:rFonts w:ascii="Calibri" w:hAnsi="Calibri" w:cs="Calibri"/>
          <w:bCs/>
        </w:rPr>
        <w:t>PbR</w:t>
      </w:r>
      <w:proofErr w:type="spellEnd"/>
      <w:r w:rsidRPr="00D3211E">
        <w:rPr>
          <w:rFonts w:ascii="Calibri" w:hAnsi="Calibri" w:cs="Calibri"/>
          <w:bCs/>
        </w:rPr>
        <w:t>) y tienen asignados en conjunto para el ejercicio fiscal 2023 un total de $1,987,132,741.12 (</w:t>
      </w:r>
      <w:r w:rsidR="00614991" w:rsidRPr="00D3211E">
        <w:rPr>
          <w:rFonts w:ascii="Calibri" w:hAnsi="Calibri" w:cs="Calibri"/>
          <w:bCs/>
        </w:rPr>
        <w:t xml:space="preserve">MIL NOVECIENTOS OCHENTA Y SIETE MILLONES CIENTO TREINTA Y DOS MIL SETECIENTOS CUARENTA Y UN PESOS </w:t>
      </w:r>
      <w:r w:rsidRPr="00D3211E">
        <w:rPr>
          <w:rFonts w:ascii="Calibri" w:hAnsi="Calibri" w:cs="Calibri"/>
          <w:bCs/>
        </w:rPr>
        <w:t>12/100 M.N.) y su distribución se señala a continuación:</w:t>
      </w:r>
    </w:p>
    <w:p w:rsidR="00D3211E" w:rsidRPr="00D3211E" w:rsidRDefault="00D3211E" w:rsidP="00D3211E">
      <w:pPr>
        <w:ind w:left="-426" w:right="-376"/>
        <w:rPr>
          <w:rFonts w:ascii="Calibri" w:hAnsi="Calibri" w:cs="Calibri"/>
          <w:bCs/>
          <w:lang w:val="es-ES"/>
        </w:rPr>
      </w:pPr>
    </w:p>
    <w:tbl>
      <w:tblPr>
        <w:tblW w:w="5516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9"/>
        <w:gridCol w:w="3096"/>
      </w:tblGrid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>01-PRESIDENCIA MUNICIPAL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 xml:space="preserve"> $                52,122,789.26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PM501 ADMINISTRACIÓN EFICIENTE DEL DESARROLLO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10,189,271.32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PM502 INFORMACIÓN, DIFUSIÓN Y COMUNICACIÓN SOCIAL.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26,315,832.02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lastRenderedPageBreak/>
              <w:t>PM503 CONSEJO MUNICIPAL DE SEGURIDAD CIUDADANA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3,056,883.14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PM504 POLÍTICAS PÚBLICAS EFICIENTES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4,944,511.63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PM505 DESARROLLO Y ATENCIÓN INTEGRAL A LA MUJER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2,196,875.56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PM506 PROYECTOS ESPECIALES Y VINCULACIÓN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2,539,415.59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PM507 RESULTADOS DE IMPACTO (PARTICIPACIONES LOCALES)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2,000,000.00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PM508 BIENES MUEBLES E INMUEBLES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380,000.00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PM509 FORTALECIMIENTO OPERATIVO DEL INSTITUTO DE LA MUJER DEL MUNICIPIO DE CUERNAVACA (RECURSOS ESTATALES) 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500,000.00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>02-SINDICATURA MUNICIPAL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 xml:space="preserve"> $                17,006,368.50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SM501 REPRESENTACIÓN Y VIGILANCIA JURÍDICA, HACENDARIA Y PATRIMONIAL DEL AYUNTAMIENTO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6,087,818.22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SM502 ADMINISTRACIÓN DE ASESORES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542,382.70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SM503 GESTION DE ASUNTOS JURÍDICOS DE LA REPRESENTACIÓN LEGAL DEL AYUNTAMIENTO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742,892.88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SM504 VIGILANCIA DE LOS INGRESOS MUNICIPALES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851,359.45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SM505 GESTIÓN Y ENLACE CIUDADANO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1,677,306.16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SM506 GESTIÓN Y VIGILANCIA DEL PATRIMONIO MUNICIPAL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2,241,259.99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SM507 ADMINISTRACIÓN DE LA JUSTICIA DE PAZ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2,559,000.48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SM508 ADMINISTRACIÓN DE LA JUSTICIA CÍVICA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2,244,348.62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SM509 BIENES MUEBLES E INMUEBLES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60,000.00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>03-REGIDORES DEL AYUNTAMIENTO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 xml:space="preserve"> $                34,485,269.36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RA501 COMISIÓN Y REPRESENTACIÓN POPULAR DEL AYUNTAMIENTO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34,265,269.36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RA502 BIENES MUEBLES E INMUEBLES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220,000.00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>04-SECRETARÍA DEL AYUNTAMIENTO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 xml:space="preserve"> $                39,309,220.37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SA501 CONSENSO POLÍTICO Y SOCIAL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15,221,080.59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SA502 DILIGENCIA GUBERNAMENTAL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4,407,242.43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SA503 ACCIÓN POLÍTICA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19,680,897.35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SA504 BIENES MUEBLES E INMUEBLES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            -  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>05-SECRETARÍA DE ADMINISTRACIÓN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 xml:space="preserve"> $             309,793,725.48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AD501 OPERATIVIDAD ADMINISTRATIVA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8,613,267.40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AD502 ADMINISTRACIÓN DEL PERSONAL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25,811,605.09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AD503PENSIÓN Y JUBILACIÓN (PARTICIPACIONES FEDERALES)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228,940,000.00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AD504 SEGURIDAD DEL PERSONAL (PARTICIPACIONES LOCALES)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2,443,800.00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lastRenderedPageBreak/>
              <w:t>AD505 GESTIÓN DE LOS RECURSOS MATERIALES Y PRESTACIÓN DE SERVICIOS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17,406,315.23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AD506 DESARROLLO INFORMÁTICO Y SERVICIO DE COMUNICACIÓN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6,328,737.76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AD507 APORTACIONES PATRONALES (JUBILADOS Y PENSIONADOS PARTICIPACIONES FEDERALES)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12,700,000.00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AD508 BIENES MUEBLES E INMUEBLES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7,550,000.00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>06-TESORERÍA MUNICIPAL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 xml:space="preserve"> $             224,686,818.77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TM501 GESTIÓN ADMINISTRATIVA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5,446,811.50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TM502 EFICIENCIA RECAUDATORIA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29,346,757.25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TM503 SENTENCIAS Y RESOLUCIONES (RECURSO FISCAL)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4,000,000.00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TM504 SENTENCIAS Y RESOLUCIONES (PARTICIPACIONES FEDERALES)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            -  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TM505 SENTENCIAS Y RESOLUCIONES (FORTAMUN)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14,000,000.00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TM506 GESTIÓN RECAUDATORIA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6,871,469.86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TM507 ADMINISTRACIÓN CONTABLE, FINANCIERA Y PRESUPUESTAL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15,540,506.76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TM508 ADEUDOS DE EJERCICIOS FISCALES ANTERIORES (ADEFAS FORTAMUN)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13,882,779.58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TM509 ADEUDOS DE EJERCICIOS FISCALES ANTERIORES (ADEFAS PARTICIPACIONES FEDERALES)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4,754,360.42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TM510 ADEUDOS DE EJERCICIOS FISCALES ANTERIORES (ADEFAS RECURSO FISCAL)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20,245,639.58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TM511 ADMINISTRACIÓN DE LA DEUDA CON BANCO DEL BAJÍO (FORTAMUN)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59,047,065.15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TM512 ADMINISTRACIÓN DE LA DEUDA CON BANORTE (FORTAMUN)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4,452,728.22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TM513 ADMINISTRACIÓN DE LA DEUDA CON BANCA MIFEL (FORTAMUN)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14,393,350.05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TM514 ADMINISTRACIÓN DE LA DEUDA CON BANCO DEL BAJÍO (PARTICIPACIONES FEDERALES)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650,000.00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TM515 GESTIÓN SOCIAL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30,755,350.40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TM516 BIENES MUEBLES E INMUEBLES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1,300,000.00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TM517 ADMINISTRACIÓN DE LA DEUDA CON BANORTE (PARTICIPACIONES FEDERALES)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            -  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>07-CONTRALORÍA MUNICIPAL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 xml:space="preserve"> $                10,962,755.95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CM501 CONTROL Y EVALUACIÓN GUBERNAMENTAL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3,379,485.53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CM502 AUDITORÍAS, REVISIÓN Y SUPERVISIONES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3,169,047.61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lastRenderedPageBreak/>
              <w:t>CM503 PREVENCIÓN, INVESTIGACIÓN, PARTICIPACIÓN CIUDADANA Y SITUACIÓN PATRIMONIAL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1,372,567.79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CM504 PROCEDIMIENTOS DE RESPONSABILIDADES ADMINISTRATIVAS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910,886.33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CM505 VIGILANCIA Y PARTICIPACIÓN CIUDADANA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803,250.01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CM506 TRANSPARENCIA Y ACCESO A LA INFORMACIÓN PÚBLICA MUNICIPAL.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1,327,518.68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CM507 BIENES MUEBLES E INMUEBLES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            -  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>08-SECRETARÍA DE PROTECCION Y AUXILIO CIUDADANO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 xml:space="preserve"> $             263,773,977.58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SP501 PLANEACIÓN, COORDINACIÓN Y SUPERVISIÓN DE LA SECRETARÍA DE SEGURIDAD PÚBLICA (FORTAMUN)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40,765,000.00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SP502 COORDINACIÓN Y EVALUACIÓN EN LA PREVENCIÓN DEL DELITO (FORTAMUN)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21,180,000.00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SP503 ATENCIÓN A LOS ASUNTOS JURÍDICOS (FORTAMUN)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3,510,000.00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SP504 ATENCIÓN DE ASUNTOS INTERNOS (FORTAMUN)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10,000.00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SP505 COORDINACIÓN TÉCNICA EN PROCEDIMIENTOS Y CONTROLES EN MATERIA DE SEGURIDAD PÚBLICA (FORTAMUN)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335,000.00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SP506 SERVICIOS DE PROTECCIÓN CIVIL (FORTAMUN)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1,030,000.00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SP507 ATENCIÓN A BOMBEROS, RESCATE Y URGENCIAS MÉDICAS (FORTAMUN)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1,420,000.00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SP508 ATENCIÓN A LA PREVENCIÓN SOCIAL DE LA VIOLENCIA (FORTAMUN)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35,000.00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SP509 PLANEACIÓN, COORDINACIÓN Y SUPERVISIÓN DE LA SECRETARÍA DE SEGURIDAD PUBLICA (PARTICIPACIONES FEDERALES)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17,999,778.74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SP510 COORDINACIÓN Y EVALUACIÓN EN LA PREVENCIÓN DEL DELITO (PARTICIPACIONES FEDERALES)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111,526,186.97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SP511 ATENCIÓN A LOS ASUNTOS JURÍDICOS (PARTICIPACIONES FEDERALES)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3,078,854.56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SP512 ATENCIÓN DE ASUNTOS INTERNOS (PARTICIPACIONES FEDERALES)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3,763,099.73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SP513 COORDINACIÓN TÉCNICA EN PROCEDIMIENTOS Y CONTROLES EN MATERIA DE SEGURIDAD PUBLICA (PARTICIPACIONES FEDERALES)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7,548,404.62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SP514 SERVICIOS DE PROTECCIÓN CIVIL (PARTICIPACIONES FEDERALES)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6,684,267.44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SP515 ATENCIÓN A BOMBEROS, RESCATE Y URGENCIAS MÉDICAS (PARTICIPACIONES FEDERALES)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18,414,206.84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lastRenderedPageBreak/>
              <w:t>SP516 ATENCIÓN A LA PREVENCIÓN SOCIAL DE LA VIOLENCIA (PARTICIPACIONES FEDERALES)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1,834,178.68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SP517 BIENES MUEBLES E INMUEBLES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22,640,000.00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SP518 COORDINACIÓN Y EVALUACIÓN EN LA PREVENCIÓN DEL DELITO (RECURSOS PROPIOS)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2,000,000.00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>09-SECRETARÍA DE DESARROLLO URBANO Y OBRAS PÚBLICAS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 xml:space="preserve"> $             322,096,988.34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OP501 OBRAS Y SERVICIOS PÚBLICOS COMPETITIVOS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10,388,486.92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OP502 OBRAS PÚBLICAS DE CALIDAD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16,457,961.26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OP503 RAMO 33 FONDO III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92,609,022.00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OP504 INVERSIÓN PÚBLICA 2023 (RECURSO FISCAL)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28,000,000.00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OP505 FORTALECIMIENTO DEL DESARROLLO URBANO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6,682,761.74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OP506 ATENCIÓN EN VENTANILLAS ÚNICAS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558,756.42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OP507 BIENES MUEBLES E INMUEBLES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            -  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OP508 INVERSIÓN PÚBLICA EN BIENES PROPIOS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32,500,000.00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OP510 FONDO DE INFRAESTRUCTURA REGIONAL MUNICIPAL (RECURSOS ESTATALES)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134,900,000.00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>10-SECRETARÍA DE DESARROLLO SUSTENTABLE Y SERVICIOS PÚBLICOS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 xml:space="preserve"> $             476,223,524.52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SD501 PLANEACIÓN, SEGUIMIENTO Y CONTROL DEL PROGRAMA MUNICIPAL DE DESARROLLO SUSTENTABLE.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13,196,623.67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SD502 GESTIÓN AMBIENTAL PARA EL DESARROLLO SUSTENTABLE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7,665,339.22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SD503 SERVICIOS PÚBLICOS DE CALIDAD.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83,705,483.56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SD504 VERIFICACIÓN SANITARIA, DESCARGAS CONAGUA (FORTAMUN)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100,000.00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SD505 MANTENIMIENTO VIAL.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14,025,000.00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SD506 RECOLECCIÓN, TRASLADO Y DISPOSICIÓN DE DESECHOS SÓLIDOS (RECURSOS FISCALES)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104,200,000.00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SD507 ALUMBRADO PÚBLICO (FORTAMUN)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85,000,000.00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SD508 MEJORA DE SERVICIOS FUNERARIOS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6,181,882.07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SD509 FISCALÍA AMBIENTAL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3,449,196.00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SD510 BIENES MUEBLES E INMUEBLES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4,000,000.00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SD511 MEJORAMIENTO, AMPLIACIÓN Y CONTRATACIÓN DE PERSONAL PARA LA PROTECCIÓN ANIMAL EN EL MUNICIPIO DE CUERMAVACA (RECURSOS ESTATALES)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800,000.00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SD512 PROGRAMA DE CONTROL DE POBLACIÓN CANINA Y CONCIENTIZACIÓN DE LA TENENCIA RESPONSABLE DE </w:t>
            </w:r>
            <w:r w:rsidRPr="00D3211E">
              <w:rPr>
                <w:rFonts w:ascii="Calibri" w:hAnsi="Calibri" w:cs="Calibri"/>
                <w:bCs/>
              </w:rPr>
              <w:lastRenderedPageBreak/>
              <w:t>ANIMALES DOMÉSTICOS EN EL MUNICIPIO DE CUERNAVACA (RECURSOS ESTATALES)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lastRenderedPageBreak/>
              <w:t xml:space="preserve"> $                      200,000.00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lastRenderedPageBreak/>
              <w:t>SD513 FONDO DE INFRAESTRUCTURA REGIONAL MUNICIPAL (RECURSOS ESTATALES)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3,700,000.00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SD514 RECOLECCIÓN, TRASLADO Y DISPOSICIÓN DE DESECHOS SÓLIDOS (PARTICIPACIONES FEDERALES)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146,000,000.00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SD515 REHABILITACIÓN DEL RASTRO MUNICIPAL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4,000,000.00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>11-SECRETARÍA DE DESARROLLO ECONÓMICO Y TURISMO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 xml:space="preserve"> $                71,463,907.12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SE501 GESTIÓN Y COORDINACIÓN ECONÓMICA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7,075,919.09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SE502 FORTALECIMIENTO DEL DESARROLLO ECONÓMICO Y RURAL SUSTENTABLE DEL MUNICIPIO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42,960,788.19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SE503 FONDO PARA LA APORTACIÓN ESTATAL PARA EL DESARROLLO ECONÓMICO (FAEDE)  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6,203,445.00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SE504 PROMOCIÓN TURÍSTICA DEL MUNICIPIO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8,223,754.84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SE505 BIENES MUEBLES E INMUEBLES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            -  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SE506 FONDO PARA APOYAR EN LA REACTIVACIÓN ECONÓMICA DE LAS MIPYMES DEL MUNICIPIO DE CUERNAVACA (RECURSOS ESTATALES)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7,000,000.00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>12-SECRETARÍA DE DESARROLLO HUMANO Y PARTICIPACION SOCIAL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 xml:space="preserve"> $                32,210,023.32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SS501 PLANEACIÓN, SEGUIMIENTO Y CONTROL DEL BIENESTAR SOCIAL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6,175,029.30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SS502 DESARROLLO Y BIENESTAR SOCIAL PRODUCTIVO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7,408,358.99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SS503 DESARROLLO A LA CULTURA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5,632,057.40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SS504 JUVENTUD PARA TODOS 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2,953,437.59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SS505 CALIDAD EN LOS SERVICIOS DE DEPORTE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3,108,079.82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SS506 CALIDAD EN LOS SERVICIOS DE EDUCACIÓN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4,842,135.38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SS507 ATENCIÓN INTEGRAL AL MIGRANTE Y ASUNTOS RELIGIOSOS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1,090,924.84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SS508 ATENCIÓN Y SERVICIO SOCIAL PARA EL RESCATE DE ESPACIOS PÚBLICOS (PARTICIPACIONES LOCALES)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1,000,000.00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SS509 BIENES MUEBLES E INMUEBLES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            -  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>13-CONSEJERÍA JURÍDICA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 xml:space="preserve"> $                67,315,119.69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CJ501 ATENCIÓN DE LOS ASUNTOS JURÍDICOS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2,869,036.93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CJ502 DILIGENCIA DE LOS ASUNTOS CONTENCIOSOS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6,337,407.66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CJ503 SENTENCIAS Y RESOLUCIONES POR AUTORIDAD COMPETENTE (RECURSO FISCAL)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25,000,000.00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CJ504 SENTENCIAS Y RESOLUCIONES POR AUTORIDAD COMPETENTE (PARTICIPACIONES FEDERALES)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            -  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lastRenderedPageBreak/>
              <w:t>CJ505 SENTENCIAS Y RESOLUCIONES POR AUTORIDAD COMPETENTE (FORTAMUN)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27,000,000.00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CJ506 ATENCIÓN Y SEGUIMIENTO A LOS ASUNTOS JURÍDICOS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3,058,675.10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CJ507 BIENES MUEBLES E INMUEBLES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50,000.00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CJ508 ADEFAS POR SENTENCIAS Y RESOLUCIONES POR AUTORIDAD COMPETENTE (FORTAMUN)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3,000,000.00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14-SISTEMA MUNICIPAL PARA EL DESARROLLO INTEGRAL DE LA FAMILIA DE CUERNAVACA (DIF CUERNAVACA)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 xml:space="preserve"> $                28,000,000.00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DF501 DIF CUERNAVACA (PARTICIPACIONES FEDERALES)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28,000,000.00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DF502 DIF CUERNAVACA (RECURSO FISCAL)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                     -  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>15-SISTEMA DE AGUA POTABLE Y ALCANTARILLADO DEL MUNICIPIO DE CUERNAVACA (SAPAC)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 xml:space="preserve"> $                37,682,252.86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AP501 INVERSIÓN PÚBLICA SAPAC (RECURSO FISCAL)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22,500,000.00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AP502 SAPAC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10,000,000.00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>AP503 PENSIÓN Y JUBILACIÓN SAPAC (PARTICIPACIONES FEDERALES)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Cs/>
              </w:rPr>
            </w:pPr>
            <w:r w:rsidRPr="00D3211E">
              <w:rPr>
                <w:rFonts w:ascii="Calibri" w:hAnsi="Calibri" w:cs="Calibri"/>
                <w:bCs/>
              </w:rPr>
              <w:t xml:space="preserve"> $                  5,182,252.86 </w:t>
            </w:r>
          </w:p>
        </w:tc>
      </w:tr>
      <w:tr w:rsidR="00D3211E" w:rsidRPr="00D3211E" w:rsidTr="00896305">
        <w:trPr>
          <w:trHeight w:val="20"/>
        </w:trPr>
        <w:tc>
          <w:tcPr>
            <w:tcW w:w="3320" w:type="pct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3211E" w:rsidRPr="00D3211E" w:rsidRDefault="00D3211E" w:rsidP="00896305">
            <w:pPr>
              <w:ind w:left="61"/>
              <w:jc w:val="both"/>
              <w:rPr>
                <w:rFonts w:ascii="Calibri" w:hAnsi="Calibri" w:cs="Calibri"/>
                <w:b/>
                <w:bCs/>
              </w:rPr>
            </w:pPr>
            <w:r w:rsidRPr="00D3211E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1680" w:type="pct"/>
            <w:tcBorders>
              <w:top w:val="single" w:sz="4" w:space="0" w:color="5B9BD5"/>
              <w:left w:val="single" w:sz="4" w:space="0" w:color="5B9BD5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1E" w:rsidRPr="00D3211E" w:rsidRDefault="00D3211E" w:rsidP="00896305">
            <w:pPr>
              <w:ind w:left="61" w:right="68"/>
              <w:jc w:val="right"/>
              <w:rPr>
                <w:rFonts w:ascii="Calibri" w:hAnsi="Calibri" w:cs="Calibri"/>
                <w:b/>
                <w:bCs/>
                <w:u w:val="single"/>
              </w:rPr>
            </w:pPr>
            <w:r w:rsidRPr="00D3211E">
              <w:rPr>
                <w:rFonts w:ascii="Calibri" w:hAnsi="Calibri" w:cs="Calibri"/>
                <w:b/>
                <w:bCs/>
                <w:u w:val="single"/>
              </w:rPr>
              <w:t xml:space="preserve"> $          1,987,132,741.12 </w:t>
            </w:r>
          </w:p>
        </w:tc>
      </w:tr>
    </w:tbl>
    <w:p w:rsidR="008B6EFA" w:rsidRPr="008B6EFA" w:rsidRDefault="008B6EFA" w:rsidP="008B6EFA">
      <w:pPr>
        <w:ind w:left="-426" w:right="-376"/>
        <w:rPr>
          <w:rFonts w:ascii="Calibri" w:hAnsi="Calibri" w:cs="Calibri"/>
          <w:bCs/>
        </w:rPr>
      </w:pPr>
    </w:p>
    <w:p w:rsidR="0075015B" w:rsidRPr="0075015B" w:rsidRDefault="0075015B" w:rsidP="0075015B">
      <w:pPr>
        <w:spacing w:line="276" w:lineRule="auto"/>
        <w:ind w:left="-426" w:right="-426"/>
        <w:jc w:val="center"/>
        <w:rPr>
          <w:rFonts w:cstheme="minorHAnsi"/>
          <w:b/>
        </w:rPr>
      </w:pPr>
      <w:r w:rsidRPr="0075015B">
        <w:rPr>
          <w:rFonts w:cstheme="minorHAnsi"/>
          <w:b/>
        </w:rPr>
        <w:t>TRANSITORIOS</w:t>
      </w:r>
    </w:p>
    <w:p w:rsidR="0075015B" w:rsidRPr="0075015B" w:rsidRDefault="0075015B" w:rsidP="0075015B">
      <w:pPr>
        <w:spacing w:line="276" w:lineRule="auto"/>
        <w:ind w:left="-426" w:right="-426"/>
        <w:jc w:val="both"/>
        <w:rPr>
          <w:rFonts w:cstheme="minorHAnsi"/>
          <w:b/>
        </w:rPr>
      </w:pPr>
    </w:p>
    <w:p w:rsidR="0075015B" w:rsidRPr="0075015B" w:rsidRDefault="0075015B" w:rsidP="0075015B">
      <w:pPr>
        <w:spacing w:line="276" w:lineRule="auto"/>
        <w:ind w:left="-426" w:right="-426"/>
        <w:jc w:val="both"/>
        <w:rPr>
          <w:rFonts w:cstheme="minorHAnsi"/>
        </w:rPr>
      </w:pPr>
      <w:r w:rsidRPr="0075015B">
        <w:rPr>
          <w:rFonts w:cstheme="minorHAnsi"/>
          <w:b/>
        </w:rPr>
        <w:t xml:space="preserve">PRIMERO. - </w:t>
      </w:r>
      <w:r w:rsidRPr="0075015B">
        <w:rPr>
          <w:rFonts w:cstheme="minorHAnsi"/>
        </w:rPr>
        <w:t>El presente Acuerdo entrará en vigor en la fecha de su aprobación por el Cabildo del Ayuntamiento de Cuernavaca.</w:t>
      </w:r>
    </w:p>
    <w:p w:rsidR="00B26F9E" w:rsidRPr="0075015B" w:rsidRDefault="00B26F9E" w:rsidP="0075015B">
      <w:pPr>
        <w:spacing w:line="276" w:lineRule="auto"/>
        <w:ind w:left="-426" w:right="-426"/>
        <w:jc w:val="both"/>
        <w:rPr>
          <w:rFonts w:cstheme="minorHAnsi"/>
        </w:rPr>
      </w:pPr>
    </w:p>
    <w:p w:rsidR="0075015B" w:rsidRDefault="0075015B" w:rsidP="0075015B">
      <w:pPr>
        <w:spacing w:line="276" w:lineRule="auto"/>
        <w:ind w:left="-426" w:right="-426"/>
        <w:jc w:val="both"/>
        <w:rPr>
          <w:rFonts w:cstheme="minorHAnsi"/>
        </w:rPr>
      </w:pPr>
      <w:r w:rsidRPr="0075015B">
        <w:rPr>
          <w:rFonts w:cstheme="minorHAnsi"/>
          <w:b/>
        </w:rPr>
        <w:t>SEGUNDO. -</w:t>
      </w:r>
      <w:r w:rsidRPr="0075015B">
        <w:rPr>
          <w:rFonts w:cstheme="minorHAnsi"/>
        </w:rPr>
        <w:t xml:space="preserve"> Publíquese en el Periódico Oficial "Tierra y Libertad"; Órgano de difusión del Gobierno del Estado de Morelos, en la Gaceta Municipal y para los efectos de su difusión.</w:t>
      </w:r>
    </w:p>
    <w:p w:rsidR="00614991" w:rsidRDefault="00614991" w:rsidP="0075015B">
      <w:pPr>
        <w:spacing w:line="276" w:lineRule="auto"/>
        <w:ind w:left="-426" w:right="-426"/>
        <w:jc w:val="both"/>
        <w:rPr>
          <w:rFonts w:cstheme="minorHAnsi"/>
        </w:rPr>
      </w:pPr>
    </w:p>
    <w:p w:rsidR="00614991" w:rsidRPr="00D3211E" w:rsidRDefault="00614991" w:rsidP="00614991">
      <w:pPr>
        <w:ind w:left="-426" w:right="-376"/>
        <w:jc w:val="both"/>
        <w:rPr>
          <w:rFonts w:ascii="Calibri" w:hAnsi="Calibri" w:cs="Calibri"/>
          <w:bCs/>
        </w:rPr>
      </w:pPr>
      <w:r w:rsidRPr="00614991">
        <w:rPr>
          <w:rFonts w:cstheme="minorHAnsi"/>
          <w:b/>
        </w:rPr>
        <w:t>TERCERO</w:t>
      </w:r>
      <w:r>
        <w:rPr>
          <w:rFonts w:cstheme="minorHAnsi"/>
        </w:rPr>
        <w:t xml:space="preserve">.- </w:t>
      </w:r>
      <w:r w:rsidRPr="00D3211E">
        <w:rPr>
          <w:rFonts w:ascii="Calibri" w:hAnsi="Calibri" w:cs="Calibri"/>
          <w:bCs/>
        </w:rPr>
        <w:t>Mediante acuerdo SO/AC-20/1-I-2022, se autorizó al Presidente Municipal Constitucional de Cuernavaca, Morelos, y al titular de la Tesorería Municipal, para llevar a cabo todo tipo de aumentos, disminuciones y transferencias presupuestales durante el periodo de su gestión, para el buen manejo de las finanzas del Municipio de Cuernavaca, Morelos; por lo anterior las modificaciones presupuestales (ampliación, reducción y transferencia) que se realizaron en los meses de enero y febrero del año en curso, se informaron al Cabildo y fueron aprobadas por dicho órgano colegiado a través de los cortes de caja de los meses correspondientes.</w:t>
      </w:r>
    </w:p>
    <w:p w:rsidR="00614991" w:rsidRPr="0075015B" w:rsidRDefault="00614991" w:rsidP="0075015B">
      <w:pPr>
        <w:spacing w:line="276" w:lineRule="auto"/>
        <w:ind w:left="-426" w:right="-426"/>
        <w:jc w:val="both"/>
        <w:rPr>
          <w:rFonts w:cstheme="minorHAnsi"/>
        </w:rPr>
      </w:pPr>
    </w:p>
    <w:p w:rsidR="00D7523B" w:rsidRDefault="00D7523B" w:rsidP="00D7523B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ind w:left="-426" w:right="-426"/>
        <w:jc w:val="both"/>
        <w:rPr>
          <w:rFonts w:eastAsia="Gulim" w:cstheme="minorHAnsi"/>
          <w:bCs/>
        </w:rPr>
      </w:pPr>
      <w:r w:rsidRPr="004B26EF">
        <w:rPr>
          <w:rFonts w:eastAsia="Gulim" w:cstheme="minorHAnsi"/>
          <w:bCs/>
        </w:rPr>
        <w:t>Dado en la Plazuela del Salto de San Antón, ubicada en Avenida del Salto sin número, Poblado de San Antón, Cuernavaca, Morelos, a los treinta y un días del mes de marzo del año dos mil veintitrés.</w:t>
      </w:r>
    </w:p>
    <w:p w:rsidR="001232D0" w:rsidRPr="004D3AC9" w:rsidRDefault="001232D0" w:rsidP="006F7D78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lastRenderedPageBreak/>
        <w:t>ATENTAMENTE</w:t>
      </w:r>
    </w:p>
    <w:p w:rsidR="001232D0" w:rsidRPr="004D3AC9" w:rsidRDefault="001232D0" w:rsidP="006F7D78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EL PRESIDENTE MUNICIPAL DE CUERNAVACA</w:t>
      </w:r>
    </w:p>
    <w:p w:rsidR="001232D0" w:rsidRPr="004D3AC9" w:rsidRDefault="001232D0" w:rsidP="006F7D78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JOSÉ LUIS URIOSTEGUI SALGADO.</w:t>
      </w:r>
    </w:p>
    <w:p w:rsidR="001232D0" w:rsidRPr="004D3AC9" w:rsidRDefault="001232D0" w:rsidP="006F7D78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SÍNDICA MUNICIPAL</w:t>
      </w:r>
    </w:p>
    <w:p w:rsidR="001232D0" w:rsidRPr="004D3AC9" w:rsidRDefault="001232D0" w:rsidP="006F7D78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CATALINA VERÓNICA ATENCO PÉREZ.</w:t>
      </w:r>
    </w:p>
    <w:p w:rsidR="001232D0" w:rsidRPr="004D3AC9" w:rsidRDefault="001232D0" w:rsidP="006F7D78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VÍCTOR ADRIÁN MARTÍNEZ TERRAZAS.</w:t>
      </w:r>
    </w:p>
    <w:p w:rsidR="001232D0" w:rsidRPr="004D3AC9" w:rsidRDefault="001232D0" w:rsidP="006F7D78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PAZ HERNÁNDEZ PARDO.</w:t>
      </w:r>
    </w:p>
    <w:p w:rsidR="001232D0" w:rsidRPr="004D3AC9" w:rsidRDefault="001232D0" w:rsidP="006F7D78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JESÚS RAÚL FERNANDO CARILLO ALVARADO.</w:t>
      </w:r>
    </w:p>
    <w:p w:rsidR="001232D0" w:rsidRPr="004D3AC9" w:rsidRDefault="001232D0" w:rsidP="006F7D78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DEBENDRENATH SALAZAR SOLORIO.</w:t>
      </w:r>
    </w:p>
    <w:p w:rsidR="001232D0" w:rsidRPr="004D3AC9" w:rsidRDefault="001232D0" w:rsidP="006F7D78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 xml:space="preserve">PATRICIA LUCÍA TORRES ROSALES. </w:t>
      </w:r>
    </w:p>
    <w:p w:rsidR="001232D0" w:rsidRPr="004D3AC9" w:rsidRDefault="001232D0" w:rsidP="006F7D78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JESÚS TLACAELEL ROSALES PUEBLA.</w:t>
      </w:r>
    </w:p>
    <w:p w:rsidR="001232D0" w:rsidRPr="004D3AC9" w:rsidRDefault="001232D0" w:rsidP="006F7D78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VÍCTOR HUGO MANZO GODÍNEZ.</w:t>
      </w:r>
    </w:p>
    <w:p w:rsidR="001232D0" w:rsidRPr="004D3AC9" w:rsidRDefault="001232D0" w:rsidP="006F7D78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CHRISTIAN MISHELL PÉREZ JAIMES.</w:t>
      </w:r>
    </w:p>
    <w:p w:rsidR="001232D0" w:rsidRPr="004D3AC9" w:rsidRDefault="001232D0" w:rsidP="006F7D78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MARÍA WENDI SALINAS RUÍZ.</w:t>
      </w:r>
    </w:p>
    <w:p w:rsidR="001232D0" w:rsidRPr="004D3AC9" w:rsidRDefault="001232D0" w:rsidP="006F7D78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MIRNA MIREYA DELGADO ROMERO.</w:t>
      </w:r>
    </w:p>
    <w:p w:rsidR="001232D0" w:rsidRPr="004D3AC9" w:rsidRDefault="001232D0" w:rsidP="006F7D78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YAZMÍN LUCERO CUENCA NORIA.</w:t>
      </w:r>
    </w:p>
    <w:p w:rsidR="001232D0" w:rsidRPr="004D3AC9" w:rsidRDefault="001232D0" w:rsidP="006F7D78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SECRETARIO DEL AYUNTAMIENTO</w:t>
      </w:r>
    </w:p>
    <w:p w:rsidR="001232D0" w:rsidRDefault="001232D0" w:rsidP="006F7D78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  <w:r w:rsidRPr="004D3AC9">
        <w:rPr>
          <w:rFonts w:eastAsia="Gulim" w:cstheme="minorHAnsi"/>
          <w:b/>
          <w:sz w:val="20"/>
        </w:rPr>
        <w:t>CARLOS DE LA ROSA SEGURA.</w:t>
      </w:r>
    </w:p>
    <w:p w:rsidR="00CD6980" w:rsidRPr="004D3AC9" w:rsidRDefault="00CD6980" w:rsidP="006F7D78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0"/>
        </w:rPr>
      </w:pPr>
    </w:p>
    <w:p w:rsidR="001232D0" w:rsidRDefault="001232D0" w:rsidP="006F7D78">
      <w:pPr>
        <w:tabs>
          <w:tab w:val="left" w:pos="10065"/>
          <w:tab w:val="left" w:pos="10206"/>
        </w:tabs>
        <w:ind w:left="-426" w:right="-426"/>
        <w:jc w:val="both"/>
        <w:rPr>
          <w:rFonts w:eastAsia="Gulim" w:cstheme="minorHAnsi"/>
        </w:rPr>
      </w:pPr>
      <w:r w:rsidRPr="00D137C5">
        <w:rPr>
          <w:rFonts w:eastAsia="Gulim" w:cstheme="minorHAnsi"/>
        </w:rPr>
        <w:t>En consecuencia, remítase al ciudadano José Luis Uri</w:t>
      </w:r>
      <w:r>
        <w:rPr>
          <w:rFonts w:eastAsia="Gulim" w:cstheme="minorHAnsi"/>
        </w:rPr>
        <w:t>ó</w:t>
      </w:r>
      <w:r w:rsidRPr="00D137C5">
        <w:rPr>
          <w:rFonts w:eastAsia="Gulim" w:cstheme="minorHAnsi"/>
        </w:rPr>
        <w:t xml:space="preserve">stegui Salgado,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B26F9E" w:rsidRPr="00D137C5" w:rsidRDefault="00B26F9E" w:rsidP="006F7D78">
      <w:pPr>
        <w:tabs>
          <w:tab w:val="left" w:pos="10065"/>
          <w:tab w:val="left" w:pos="10206"/>
        </w:tabs>
        <w:ind w:left="-426" w:right="-426"/>
        <w:jc w:val="both"/>
        <w:rPr>
          <w:rFonts w:eastAsia="Gulim" w:cstheme="minorHAnsi"/>
        </w:rPr>
      </w:pPr>
    </w:p>
    <w:p w:rsidR="001232D0" w:rsidRPr="00D137C5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D137C5">
        <w:rPr>
          <w:rFonts w:eastAsia="Gulim" w:cstheme="minorHAnsi"/>
          <w:b/>
        </w:rPr>
        <w:t>ATENTAMENTE</w:t>
      </w:r>
    </w:p>
    <w:p w:rsidR="001232D0" w:rsidRPr="00D137C5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D137C5">
        <w:rPr>
          <w:rFonts w:eastAsia="Gulim" w:cstheme="minorHAnsi"/>
          <w:b/>
        </w:rPr>
        <w:t>PRESIDENTE MUNICIPAL DE CUERNAVACA</w:t>
      </w:r>
    </w:p>
    <w:p w:rsidR="001232D0" w:rsidRDefault="001232D0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5D1C97" w:rsidRPr="00D137C5" w:rsidRDefault="005D1C97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6F7D78" w:rsidRDefault="006F7D78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6F7D78" w:rsidRDefault="006F7D78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6F7D78" w:rsidRDefault="006F7D78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1232D0" w:rsidRPr="00D137C5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D137C5">
        <w:rPr>
          <w:rFonts w:eastAsia="Gulim" w:cstheme="minorHAnsi"/>
          <w:b/>
        </w:rPr>
        <w:t>JOSÉ LUIS URIÓSTEGUI SALGADO</w:t>
      </w:r>
    </w:p>
    <w:p w:rsidR="00BA2641" w:rsidRDefault="00BA2641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1232D0" w:rsidRPr="00D137C5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D137C5">
        <w:rPr>
          <w:rFonts w:eastAsia="Gulim" w:cstheme="minorHAnsi"/>
          <w:b/>
        </w:rPr>
        <w:t>SECRETARIO DEL AYUNTAMIENTO</w:t>
      </w:r>
    </w:p>
    <w:p w:rsidR="001232D0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6F7D78" w:rsidRPr="00D137C5" w:rsidRDefault="006F7D78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1232D0" w:rsidRPr="00D137C5" w:rsidRDefault="001232D0" w:rsidP="001232D0">
      <w:pPr>
        <w:tabs>
          <w:tab w:val="left" w:pos="10065"/>
          <w:tab w:val="left" w:pos="10206"/>
        </w:tabs>
        <w:rPr>
          <w:rFonts w:eastAsia="Gulim" w:cstheme="minorHAnsi"/>
          <w:b/>
        </w:rPr>
      </w:pPr>
    </w:p>
    <w:p w:rsidR="001232D0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</w:p>
    <w:p w:rsidR="001232D0" w:rsidRDefault="001232D0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</w:rPr>
      </w:pPr>
      <w:r w:rsidRPr="00D137C5">
        <w:rPr>
          <w:rFonts w:eastAsia="Gulim" w:cstheme="minorHAnsi"/>
          <w:b/>
        </w:rPr>
        <w:t>CARLOS DE LA ROSA SEGURA</w:t>
      </w:r>
    </w:p>
    <w:p w:rsidR="006F7D78" w:rsidRPr="006F7D78" w:rsidRDefault="006F7D78" w:rsidP="001232D0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16"/>
        </w:rPr>
      </w:pPr>
    </w:p>
    <w:p w:rsidR="00D3211E" w:rsidRDefault="00B26F9E" w:rsidP="00CD6980">
      <w:pPr>
        <w:ind w:right="-376"/>
        <w:jc w:val="both"/>
      </w:pPr>
      <w:r>
        <w:rPr>
          <w:rFonts w:ascii="Century Gothic" w:hAnsi="Century Gothic" w:cs="Arial"/>
          <w:bCs/>
          <w:sz w:val="14"/>
          <w:szCs w:val="14"/>
        </w:rPr>
        <w:t xml:space="preserve">LA PRESENTE HOJA DE FIRMAS </w:t>
      </w:r>
      <w:r w:rsidR="001232D0" w:rsidRPr="00733EB0">
        <w:rPr>
          <w:rFonts w:ascii="Century Gothic" w:hAnsi="Century Gothic" w:cs="Arial"/>
          <w:bCs/>
          <w:sz w:val="14"/>
          <w:szCs w:val="14"/>
        </w:rPr>
        <w:t xml:space="preserve">CORRESPONDE AL ACUERDO NÚMERO </w:t>
      </w:r>
      <w:r w:rsidR="00CD6980" w:rsidRPr="00CD6980">
        <w:rPr>
          <w:rFonts w:ascii="Century Gothic" w:hAnsi="Century Gothic" w:cs="Arial"/>
          <w:bCs/>
          <w:sz w:val="14"/>
          <w:szCs w:val="14"/>
        </w:rPr>
        <w:t>ACUERDO</w:t>
      </w:r>
      <w:r w:rsidR="00CD6980">
        <w:rPr>
          <w:rFonts w:ascii="Century Gothic" w:hAnsi="Century Gothic" w:cs="Arial"/>
          <w:bCs/>
          <w:sz w:val="14"/>
          <w:szCs w:val="14"/>
        </w:rPr>
        <w:t xml:space="preserve"> </w:t>
      </w:r>
      <w:r w:rsidR="00573457">
        <w:rPr>
          <w:rFonts w:ascii="Century Gothic" w:hAnsi="Century Gothic" w:cs="Arial"/>
          <w:bCs/>
          <w:sz w:val="14"/>
          <w:szCs w:val="14"/>
        </w:rPr>
        <w:t>SE</w:t>
      </w:r>
      <w:bookmarkStart w:id="2" w:name="_GoBack"/>
      <w:bookmarkEnd w:id="2"/>
      <w:r w:rsidR="00CD6980" w:rsidRPr="00CD6980">
        <w:rPr>
          <w:rFonts w:ascii="Century Gothic" w:hAnsi="Century Gothic" w:cs="Arial"/>
          <w:bCs/>
          <w:sz w:val="14"/>
          <w:szCs w:val="14"/>
        </w:rPr>
        <w:t>/AC-308/31-III-2023</w:t>
      </w:r>
      <w:r w:rsidR="00CD6980">
        <w:rPr>
          <w:rFonts w:ascii="Century Gothic" w:hAnsi="Century Gothic" w:cs="Arial"/>
          <w:bCs/>
          <w:sz w:val="14"/>
          <w:szCs w:val="14"/>
        </w:rPr>
        <w:t xml:space="preserve">, </w:t>
      </w:r>
      <w:r w:rsidR="00CD6980" w:rsidRPr="00CD6980">
        <w:rPr>
          <w:rFonts w:ascii="Century Gothic" w:hAnsi="Century Gothic" w:cs="Arial"/>
          <w:bCs/>
          <w:sz w:val="14"/>
          <w:szCs w:val="14"/>
        </w:rPr>
        <w:t>QUE AUTORIZA LAS MODIFICACIONES AL PRESUPUESTO DE EGRESOS DEL MUNICIPIO DE CUERNAVACA, MORELOS PARA EL EJERCICIO FISCAL 2023, APROBADO MEDIANTE ACUERDO DE CABILDO SO/AC-227/23-XII-2022, EN</w:t>
      </w:r>
      <w:r w:rsidR="00CD6980">
        <w:rPr>
          <w:rFonts w:ascii="Century Gothic" w:hAnsi="Century Gothic" w:cs="Arial"/>
          <w:bCs/>
          <w:sz w:val="14"/>
          <w:szCs w:val="14"/>
        </w:rPr>
        <w:t xml:space="preserve"> FECHA 23 DE DICIEMBRE DEL 2022</w:t>
      </w:r>
      <w:r w:rsidR="001232D0" w:rsidRPr="006B3DD5">
        <w:rPr>
          <w:rFonts w:ascii="Century Gothic" w:hAnsi="Century Gothic" w:cs="Arial"/>
          <w:bCs/>
          <w:sz w:val="14"/>
          <w:szCs w:val="14"/>
        </w:rPr>
        <w:t>,</w:t>
      </w:r>
      <w:r w:rsidR="001232D0" w:rsidRPr="00733EB0">
        <w:rPr>
          <w:rFonts w:ascii="Century Gothic" w:hAnsi="Century Gothic" w:cs="Arial"/>
          <w:bCs/>
          <w:sz w:val="14"/>
          <w:szCs w:val="14"/>
        </w:rPr>
        <w:t xml:space="preserve"> APROBADO EN LA SESIÓN</w:t>
      </w:r>
      <w:r w:rsidR="001232D0">
        <w:rPr>
          <w:rFonts w:ascii="Century Gothic" w:hAnsi="Century Gothic" w:cs="Arial"/>
          <w:bCs/>
          <w:sz w:val="14"/>
          <w:szCs w:val="14"/>
        </w:rPr>
        <w:t xml:space="preserve"> </w:t>
      </w:r>
      <w:r w:rsidR="00CD6980">
        <w:rPr>
          <w:rFonts w:ascii="Century Gothic" w:hAnsi="Century Gothic" w:cs="Arial"/>
          <w:bCs/>
          <w:sz w:val="14"/>
          <w:szCs w:val="14"/>
        </w:rPr>
        <w:t>EXTRA</w:t>
      </w:r>
      <w:r w:rsidR="001232D0">
        <w:rPr>
          <w:rFonts w:ascii="Century Gothic" w:hAnsi="Century Gothic" w:cs="Arial"/>
          <w:bCs/>
          <w:sz w:val="14"/>
          <w:szCs w:val="14"/>
        </w:rPr>
        <w:t>ORDINARI</w:t>
      </w:r>
      <w:r w:rsidR="003865C1">
        <w:rPr>
          <w:rFonts w:ascii="Century Gothic" w:hAnsi="Century Gothic" w:cs="Arial"/>
          <w:bCs/>
          <w:sz w:val="14"/>
          <w:szCs w:val="14"/>
        </w:rPr>
        <w:t xml:space="preserve">A DE CABILDO DE FECHA </w:t>
      </w:r>
      <w:r w:rsidR="00CD6980">
        <w:rPr>
          <w:rFonts w:ascii="Century Gothic" w:hAnsi="Century Gothic" w:cs="Arial"/>
          <w:bCs/>
          <w:sz w:val="14"/>
          <w:szCs w:val="14"/>
        </w:rPr>
        <w:t>TREINTA Y UNO</w:t>
      </w:r>
      <w:r w:rsidR="00CB234F">
        <w:rPr>
          <w:rFonts w:ascii="Century Gothic" w:hAnsi="Century Gothic" w:cs="Arial"/>
          <w:bCs/>
          <w:sz w:val="14"/>
          <w:szCs w:val="14"/>
        </w:rPr>
        <w:t xml:space="preserve"> DE MARZO</w:t>
      </w:r>
      <w:r w:rsidR="005D1C97">
        <w:rPr>
          <w:rFonts w:ascii="Century Gothic" w:hAnsi="Century Gothic" w:cs="Arial"/>
          <w:bCs/>
          <w:sz w:val="14"/>
          <w:szCs w:val="14"/>
        </w:rPr>
        <w:t xml:space="preserve"> DE DOS MIL VEINTITRÉS.</w:t>
      </w:r>
    </w:p>
    <w:sectPr w:rsidR="00D3211E" w:rsidSect="00D3211E">
      <w:headerReference w:type="default" r:id="rId7"/>
      <w:footerReference w:type="default" r:id="rId8"/>
      <w:pgSz w:w="12240" w:h="15840"/>
      <w:pgMar w:top="2552" w:right="1325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4C" w:rsidRDefault="0015124C">
      <w:r>
        <w:separator/>
      </w:r>
    </w:p>
  </w:endnote>
  <w:endnote w:type="continuationSeparator" w:id="0">
    <w:p w:rsidR="0015124C" w:rsidRDefault="0015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Medium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NNNA E+ Eurek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297385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E63569" w:rsidRPr="00F212E1" w:rsidRDefault="00E63569">
        <w:pPr>
          <w:pStyle w:val="Piedepgina"/>
          <w:jc w:val="right"/>
          <w:rPr>
            <w:color w:val="FFFFFF" w:themeColor="background1"/>
          </w:rPr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FA8CF37" wp14:editId="1A225011">
                  <wp:simplePos x="0" y="0"/>
                  <wp:positionH relativeFrom="margin">
                    <wp:posOffset>-876493</wp:posOffset>
                  </wp:positionH>
                  <wp:positionV relativeFrom="paragraph">
                    <wp:posOffset>267914</wp:posOffset>
                  </wp:positionV>
                  <wp:extent cx="6807200" cy="365760"/>
                  <wp:effectExtent l="0" t="0" r="0" b="0"/>
                  <wp:wrapNone/>
                  <wp:docPr id="8" name="Cuadro de texto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0720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63569" w:rsidRPr="00446BF8" w:rsidRDefault="00E63569" w:rsidP="006F5E77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D87835">
                                <w:rPr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Call</w:t>
                              </w:r>
                              <w:r>
                                <w:rPr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e Motolinía #2 antes 13 Esq. Ne</w:t>
                              </w:r>
                              <w:r w:rsidRPr="00D87835">
                                <w:rPr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zahualcóyotl, Col. Centro, C.P. 62000, Cuernavaca, Morelos, Tel.: 777 329 55 00.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FA8CF37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27" type="#_x0000_t202" style="position:absolute;left:0;text-align:left;margin-left:-69pt;margin-top:21.1pt;width:53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" filled="f" stroked="f" strokeweight=".5pt">
                  <v:textbox>
                    <w:txbxContent>
                      <w:p w:rsidR="00E63569" w:rsidRPr="00446BF8" w:rsidRDefault="00E63569" w:rsidP="006F5E77">
                        <w:pPr>
                          <w:rPr>
                            <w:color w:val="FFFFFF" w:themeColor="background1"/>
                            <w:sz w:val="22"/>
                            <w:szCs w:val="22"/>
                            <w:lang w:val="es-ES"/>
                          </w:rPr>
                        </w:pPr>
                        <w:r w:rsidRPr="00D87835">
                          <w:rPr>
                            <w:color w:val="FFFFFF" w:themeColor="background1"/>
                            <w:sz w:val="22"/>
                            <w:szCs w:val="22"/>
                            <w:lang w:val="es-ES"/>
                          </w:rPr>
                          <w:t>Call</w:t>
                        </w:r>
                        <w:r>
                          <w:rPr>
                            <w:color w:val="FFFFFF" w:themeColor="background1"/>
                            <w:sz w:val="22"/>
                            <w:szCs w:val="22"/>
                            <w:lang w:val="es-ES"/>
                          </w:rPr>
                          <w:t>e Motolinía #2 antes 13 Esq. Ne</w:t>
                        </w:r>
                        <w:r w:rsidRPr="00D87835">
                          <w:rPr>
                            <w:color w:val="FFFFFF" w:themeColor="background1"/>
                            <w:sz w:val="22"/>
                            <w:szCs w:val="22"/>
                            <w:lang w:val="es-ES"/>
                          </w:rPr>
                          <w:t>zahualcóyotl, Col. Centro, C.P. 62000, Cuernavaca, Morelos, Tel.: 777 329 55 00.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F212E1">
          <w:rPr>
            <w:noProof/>
            <w:color w:val="FFFFFF" w:themeColor="background1"/>
            <w:lang w:eastAsia="es-MX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568D1D89" wp14:editId="7EB3038E">
                  <wp:simplePos x="0" y="0"/>
                  <wp:positionH relativeFrom="column">
                    <wp:posOffset>-2362200</wp:posOffset>
                  </wp:positionH>
                  <wp:positionV relativeFrom="paragraph">
                    <wp:posOffset>-90170</wp:posOffset>
                  </wp:positionV>
                  <wp:extent cx="8713694" cy="1204856"/>
                  <wp:effectExtent l="0" t="0" r="11430" b="14605"/>
                  <wp:wrapNone/>
                  <wp:docPr id="7" name="Rectángulo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713694" cy="1204856"/>
                          </a:xfrm>
                          <a:prstGeom prst="rect">
                            <a:avLst/>
                          </a:prstGeom>
                          <a:solidFill>
                            <a:srgbClr val="223B6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3D0F73F6" id="Rectángulo 7" o:spid="_x0000_s1026" style="position:absolute;margin-left:-186pt;margin-top:-7.1pt;width:686.1pt;height:94.8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" fillcolor="#223b65" strokecolor="#1f4d78 [1604]" strokeweight="1pt"/>
              </w:pict>
            </mc:Fallback>
          </mc:AlternateContent>
        </w:r>
        <w:r w:rsidRPr="00F212E1">
          <w:rPr>
            <w:color w:val="FFFFFF" w:themeColor="background1"/>
          </w:rPr>
          <w:fldChar w:fldCharType="begin"/>
        </w:r>
        <w:r w:rsidRPr="00F212E1">
          <w:rPr>
            <w:color w:val="FFFFFF" w:themeColor="background1"/>
          </w:rPr>
          <w:instrText>PAGE   \* MERGEFORMAT</w:instrText>
        </w:r>
        <w:r w:rsidRPr="00F212E1">
          <w:rPr>
            <w:color w:val="FFFFFF" w:themeColor="background1"/>
          </w:rPr>
          <w:fldChar w:fldCharType="separate"/>
        </w:r>
        <w:r w:rsidR="00573457" w:rsidRPr="00573457">
          <w:rPr>
            <w:noProof/>
            <w:color w:val="FFFFFF" w:themeColor="background1"/>
            <w:lang w:val="es-ES"/>
          </w:rPr>
          <w:t>37</w:t>
        </w:r>
        <w:r w:rsidRPr="00F212E1">
          <w:rPr>
            <w:color w:val="FFFFFF" w:themeColor="background1"/>
          </w:rPr>
          <w:fldChar w:fldCharType="end"/>
        </w:r>
      </w:p>
    </w:sdtContent>
  </w:sdt>
  <w:p w:rsidR="00E63569" w:rsidRDefault="00E635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4C" w:rsidRDefault="0015124C">
      <w:r>
        <w:separator/>
      </w:r>
    </w:p>
  </w:footnote>
  <w:footnote w:type="continuationSeparator" w:id="0">
    <w:p w:rsidR="0015124C" w:rsidRDefault="0015124C">
      <w:r>
        <w:continuationSeparator/>
      </w:r>
    </w:p>
  </w:footnote>
  <w:footnote w:id="1">
    <w:p w:rsidR="00E63569" w:rsidRDefault="00E63569" w:rsidP="00D3211E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E429ED">
          <w:rPr>
            <w:rStyle w:val="Hipervnculo"/>
          </w:rPr>
          <w:t>https://www.conac.gob.mx/work/models/CONAC/normatividad/NOR_01_02_007.pdf</w:t>
        </w:r>
      </w:hyperlink>
      <w:r>
        <w:t xml:space="preserve"> </w:t>
      </w:r>
    </w:p>
  </w:footnote>
  <w:footnote w:id="2">
    <w:p w:rsidR="00E63569" w:rsidRDefault="00E63569" w:rsidP="00D3211E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E429ED">
          <w:rPr>
            <w:rStyle w:val="Hipervnculo"/>
          </w:rPr>
          <w:t>https://www.conac.gob.mx/work/models/CONAC/normatividad/NOR_01_02_005.pdf</w:t>
        </w:r>
      </w:hyperlink>
      <w:r>
        <w:t xml:space="preserve"> </w:t>
      </w:r>
    </w:p>
  </w:footnote>
  <w:footnote w:id="3">
    <w:p w:rsidR="00E63569" w:rsidRDefault="00E63569" w:rsidP="00D3211E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3" w:history="1">
        <w:r w:rsidRPr="00E429ED">
          <w:rPr>
            <w:rStyle w:val="Hipervnculo"/>
          </w:rPr>
          <w:t>https://www.conac.gob.mx/work/models/CONAC/normatividad/NOR_01_02_006.pdf</w:t>
        </w:r>
      </w:hyperlink>
      <w:r>
        <w:t xml:space="preserve"> </w:t>
      </w:r>
    </w:p>
  </w:footnote>
  <w:footnote w:id="4">
    <w:p w:rsidR="00E63569" w:rsidRDefault="00E63569" w:rsidP="00D3211E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4" w:history="1">
        <w:r w:rsidRPr="00E429ED">
          <w:rPr>
            <w:rStyle w:val="Hipervnculo"/>
          </w:rPr>
          <w:t>https://www.conac.gob.mx/work/models/CONAC/normatividad/NOR_01_02_002.pdf</w:t>
        </w:r>
      </w:hyperlink>
      <w:r>
        <w:t xml:space="preserve"> </w:t>
      </w:r>
    </w:p>
  </w:footnote>
  <w:footnote w:id="5">
    <w:p w:rsidR="00E63569" w:rsidRPr="006F00D9" w:rsidRDefault="00E63569" w:rsidP="00D3211E">
      <w:pPr>
        <w:pStyle w:val="Textonotapie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shd w:val="clear" w:color="auto" w:fill="FFFFFF"/>
        </w:rPr>
      </w:pPr>
      <w:r>
        <w:rPr>
          <w:rStyle w:val="Refdenotaalpie"/>
          <w:rFonts w:asciiTheme="minorHAnsi" w:hAnsiTheme="minorHAnsi" w:cstheme="minorHAnsi"/>
          <w:color w:val="595959" w:themeColor="text1" w:themeTint="A6"/>
          <w:szCs w:val="18"/>
        </w:rPr>
        <w:footnoteRef/>
      </w:r>
      <w:r>
        <w:rPr>
          <w:rFonts w:asciiTheme="majorHAnsi" w:hAnsiTheme="majorHAnsi" w:cs="Arial"/>
          <w:color w:val="595959" w:themeColor="text1" w:themeTint="A6"/>
          <w:sz w:val="18"/>
          <w:szCs w:val="18"/>
          <w:shd w:val="clear" w:color="auto" w:fill="FFFFFF"/>
        </w:rPr>
        <w:t>De conformidad con las leyes orgánicas municipales, los Municipios podrán contar con autoridades auxiliares para la prestación de servicios, pudiendo ser: juntas municipales, comisarías municipales, agencias municipales, delegaciones municipales, entre otras.</w:t>
      </w:r>
    </w:p>
  </w:footnote>
  <w:footnote w:id="6">
    <w:p w:rsidR="00E63569" w:rsidRDefault="00E63569" w:rsidP="00D3211E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5" w:history="1">
        <w:r w:rsidRPr="00E429ED">
          <w:rPr>
            <w:rStyle w:val="Hipervnculo"/>
          </w:rPr>
          <w:t>https://www.conac.gob.mx/work/models/CONAC/normatividad/NOR_01_02_003.pdf</w:t>
        </w:r>
      </w:hyperlink>
      <w:r>
        <w:t xml:space="preserve"> </w:t>
      </w:r>
    </w:p>
  </w:footnote>
  <w:footnote w:id="7">
    <w:p w:rsidR="00E63569" w:rsidRDefault="00E63569" w:rsidP="00D3211E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6" w:history="1">
        <w:r w:rsidRPr="00E429ED">
          <w:rPr>
            <w:rStyle w:val="Hipervnculo"/>
          </w:rPr>
          <w:t>https://www.conac.gob.mx/work/models/CONAC/normatividad/NOR_01_02_004.pdf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69" w:rsidRDefault="00E6356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3C781EE" wp14:editId="07D0480E">
          <wp:simplePos x="0" y="0"/>
          <wp:positionH relativeFrom="column">
            <wp:posOffset>1237993</wp:posOffset>
          </wp:positionH>
          <wp:positionV relativeFrom="paragraph">
            <wp:posOffset>-279657</wp:posOffset>
          </wp:positionV>
          <wp:extent cx="880026" cy="132397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026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C68E43A" wp14:editId="3F08662E">
          <wp:simplePos x="0" y="0"/>
          <wp:positionH relativeFrom="column">
            <wp:posOffset>-637486</wp:posOffset>
          </wp:positionH>
          <wp:positionV relativeFrom="paragraph">
            <wp:posOffset>-342468</wp:posOffset>
          </wp:positionV>
          <wp:extent cx="1748155" cy="1466850"/>
          <wp:effectExtent l="0" t="0" r="4445" b="635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044B5C6" wp14:editId="26FE3636">
          <wp:simplePos x="0" y="0"/>
          <wp:positionH relativeFrom="column">
            <wp:posOffset>-1914939</wp:posOffset>
          </wp:positionH>
          <wp:positionV relativeFrom="page">
            <wp:posOffset>-635</wp:posOffset>
          </wp:positionV>
          <wp:extent cx="1247775" cy="10512425"/>
          <wp:effectExtent l="0" t="0" r="0" b="317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051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40D1"/>
    <w:multiLevelType w:val="hybridMultilevel"/>
    <w:tmpl w:val="9DB23E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1C4F"/>
    <w:multiLevelType w:val="hybridMultilevel"/>
    <w:tmpl w:val="8A28C43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916"/>
    <w:multiLevelType w:val="hybridMultilevel"/>
    <w:tmpl w:val="32A2E226"/>
    <w:lvl w:ilvl="0" w:tplc="76563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2A1"/>
    <w:multiLevelType w:val="hybridMultilevel"/>
    <w:tmpl w:val="A41659F8"/>
    <w:lvl w:ilvl="0" w:tplc="4F98F7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65F87"/>
    <w:multiLevelType w:val="hybridMultilevel"/>
    <w:tmpl w:val="37B810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617A8"/>
    <w:multiLevelType w:val="hybridMultilevel"/>
    <w:tmpl w:val="955081A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40EEF"/>
    <w:multiLevelType w:val="hybridMultilevel"/>
    <w:tmpl w:val="941C805A"/>
    <w:lvl w:ilvl="0" w:tplc="C81C6072">
      <w:start w:val="1"/>
      <w:numFmt w:val="decimal"/>
      <w:lvlText w:val="%1."/>
      <w:lvlJc w:val="left"/>
      <w:pPr>
        <w:ind w:left="15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870" w:hanging="360"/>
      </w:pPr>
    </w:lvl>
    <w:lvl w:ilvl="2" w:tplc="080A001B" w:tentative="1">
      <w:start w:val="1"/>
      <w:numFmt w:val="lowerRoman"/>
      <w:lvlText w:val="%3."/>
      <w:lvlJc w:val="right"/>
      <w:pPr>
        <w:ind w:left="1590" w:hanging="180"/>
      </w:pPr>
    </w:lvl>
    <w:lvl w:ilvl="3" w:tplc="080A000F" w:tentative="1">
      <w:start w:val="1"/>
      <w:numFmt w:val="decimal"/>
      <w:lvlText w:val="%4."/>
      <w:lvlJc w:val="left"/>
      <w:pPr>
        <w:ind w:left="2310" w:hanging="360"/>
      </w:pPr>
    </w:lvl>
    <w:lvl w:ilvl="4" w:tplc="080A0019" w:tentative="1">
      <w:start w:val="1"/>
      <w:numFmt w:val="lowerLetter"/>
      <w:lvlText w:val="%5."/>
      <w:lvlJc w:val="left"/>
      <w:pPr>
        <w:ind w:left="3030" w:hanging="360"/>
      </w:pPr>
    </w:lvl>
    <w:lvl w:ilvl="5" w:tplc="080A001B" w:tentative="1">
      <w:start w:val="1"/>
      <w:numFmt w:val="lowerRoman"/>
      <w:lvlText w:val="%6."/>
      <w:lvlJc w:val="right"/>
      <w:pPr>
        <w:ind w:left="3750" w:hanging="180"/>
      </w:pPr>
    </w:lvl>
    <w:lvl w:ilvl="6" w:tplc="080A000F" w:tentative="1">
      <w:start w:val="1"/>
      <w:numFmt w:val="decimal"/>
      <w:lvlText w:val="%7."/>
      <w:lvlJc w:val="left"/>
      <w:pPr>
        <w:ind w:left="4470" w:hanging="360"/>
      </w:pPr>
    </w:lvl>
    <w:lvl w:ilvl="7" w:tplc="080A0019" w:tentative="1">
      <w:start w:val="1"/>
      <w:numFmt w:val="lowerLetter"/>
      <w:lvlText w:val="%8."/>
      <w:lvlJc w:val="left"/>
      <w:pPr>
        <w:ind w:left="5190" w:hanging="360"/>
      </w:pPr>
    </w:lvl>
    <w:lvl w:ilvl="8" w:tplc="080A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7" w15:restartNumberingAfterBreak="0">
    <w:nsid w:val="35194D37"/>
    <w:multiLevelType w:val="hybridMultilevel"/>
    <w:tmpl w:val="E5B4EE66"/>
    <w:lvl w:ilvl="0" w:tplc="617C2A76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42B81"/>
    <w:multiLevelType w:val="hybridMultilevel"/>
    <w:tmpl w:val="7960F2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8682B"/>
    <w:multiLevelType w:val="hybridMultilevel"/>
    <w:tmpl w:val="F956F99E"/>
    <w:lvl w:ilvl="0" w:tplc="9D9CD1D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E4D3A"/>
    <w:multiLevelType w:val="hybridMultilevel"/>
    <w:tmpl w:val="391C7044"/>
    <w:lvl w:ilvl="0" w:tplc="753AA0A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B0465"/>
    <w:multiLevelType w:val="hybridMultilevel"/>
    <w:tmpl w:val="8E4EE938"/>
    <w:lvl w:ilvl="0" w:tplc="BB006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60619"/>
    <w:multiLevelType w:val="hybridMultilevel"/>
    <w:tmpl w:val="BD6A4354"/>
    <w:lvl w:ilvl="0" w:tplc="4E0469F0">
      <w:start w:val="1"/>
      <w:numFmt w:val="decimal"/>
      <w:lvlText w:val="%1."/>
      <w:lvlJc w:val="left"/>
      <w:pPr>
        <w:ind w:left="434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54" w:hanging="360"/>
      </w:pPr>
    </w:lvl>
    <w:lvl w:ilvl="2" w:tplc="080A001B" w:tentative="1">
      <w:start w:val="1"/>
      <w:numFmt w:val="lowerRoman"/>
      <w:lvlText w:val="%3."/>
      <w:lvlJc w:val="right"/>
      <w:pPr>
        <w:ind w:left="1874" w:hanging="180"/>
      </w:pPr>
    </w:lvl>
    <w:lvl w:ilvl="3" w:tplc="080A000F" w:tentative="1">
      <w:start w:val="1"/>
      <w:numFmt w:val="decimal"/>
      <w:lvlText w:val="%4."/>
      <w:lvlJc w:val="left"/>
      <w:pPr>
        <w:ind w:left="2594" w:hanging="360"/>
      </w:pPr>
    </w:lvl>
    <w:lvl w:ilvl="4" w:tplc="080A0019" w:tentative="1">
      <w:start w:val="1"/>
      <w:numFmt w:val="lowerLetter"/>
      <w:lvlText w:val="%5."/>
      <w:lvlJc w:val="left"/>
      <w:pPr>
        <w:ind w:left="3314" w:hanging="360"/>
      </w:pPr>
    </w:lvl>
    <w:lvl w:ilvl="5" w:tplc="080A001B" w:tentative="1">
      <w:start w:val="1"/>
      <w:numFmt w:val="lowerRoman"/>
      <w:lvlText w:val="%6."/>
      <w:lvlJc w:val="right"/>
      <w:pPr>
        <w:ind w:left="4034" w:hanging="180"/>
      </w:pPr>
    </w:lvl>
    <w:lvl w:ilvl="6" w:tplc="080A000F" w:tentative="1">
      <w:start w:val="1"/>
      <w:numFmt w:val="decimal"/>
      <w:lvlText w:val="%7."/>
      <w:lvlJc w:val="left"/>
      <w:pPr>
        <w:ind w:left="4754" w:hanging="360"/>
      </w:pPr>
    </w:lvl>
    <w:lvl w:ilvl="7" w:tplc="080A0019" w:tentative="1">
      <w:start w:val="1"/>
      <w:numFmt w:val="lowerLetter"/>
      <w:lvlText w:val="%8."/>
      <w:lvlJc w:val="left"/>
      <w:pPr>
        <w:ind w:left="5474" w:hanging="360"/>
      </w:pPr>
    </w:lvl>
    <w:lvl w:ilvl="8" w:tplc="080A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3" w15:restartNumberingAfterBreak="0">
    <w:nsid w:val="4E3A3C9E"/>
    <w:multiLevelType w:val="hybridMultilevel"/>
    <w:tmpl w:val="D4B829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C709E"/>
    <w:multiLevelType w:val="hybridMultilevel"/>
    <w:tmpl w:val="3FDEA2E0"/>
    <w:lvl w:ilvl="0" w:tplc="C44C27E8">
      <w:start w:val="1"/>
      <w:numFmt w:val="decimal"/>
      <w:lvlText w:val="%1."/>
      <w:lvlJc w:val="left"/>
      <w:pPr>
        <w:ind w:left="-8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129" w:hanging="360"/>
      </w:pPr>
    </w:lvl>
    <w:lvl w:ilvl="2" w:tplc="080A001B" w:tentative="1">
      <w:start w:val="1"/>
      <w:numFmt w:val="lowerRoman"/>
      <w:lvlText w:val="%3."/>
      <w:lvlJc w:val="right"/>
      <w:pPr>
        <w:ind w:left="591" w:hanging="180"/>
      </w:pPr>
    </w:lvl>
    <w:lvl w:ilvl="3" w:tplc="080A000F" w:tentative="1">
      <w:start w:val="1"/>
      <w:numFmt w:val="decimal"/>
      <w:lvlText w:val="%4."/>
      <w:lvlJc w:val="left"/>
      <w:pPr>
        <w:ind w:left="1311" w:hanging="360"/>
      </w:pPr>
    </w:lvl>
    <w:lvl w:ilvl="4" w:tplc="080A0019" w:tentative="1">
      <w:start w:val="1"/>
      <w:numFmt w:val="lowerLetter"/>
      <w:lvlText w:val="%5."/>
      <w:lvlJc w:val="left"/>
      <w:pPr>
        <w:ind w:left="2031" w:hanging="360"/>
      </w:pPr>
    </w:lvl>
    <w:lvl w:ilvl="5" w:tplc="080A001B" w:tentative="1">
      <w:start w:val="1"/>
      <w:numFmt w:val="lowerRoman"/>
      <w:lvlText w:val="%6."/>
      <w:lvlJc w:val="right"/>
      <w:pPr>
        <w:ind w:left="2751" w:hanging="180"/>
      </w:pPr>
    </w:lvl>
    <w:lvl w:ilvl="6" w:tplc="080A000F" w:tentative="1">
      <w:start w:val="1"/>
      <w:numFmt w:val="decimal"/>
      <w:lvlText w:val="%7."/>
      <w:lvlJc w:val="left"/>
      <w:pPr>
        <w:ind w:left="3471" w:hanging="360"/>
      </w:pPr>
    </w:lvl>
    <w:lvl w:ilvl="7" w:tplc="080A0019" w:tentative="1">
      <w:start w:val="1"/>
      <w:numFmt w:val="lowerLetter"/>
      <w:lvlText w:val="%8."/>
      <w:lvlJc w:val="left"/>
      <w:pPr>
        <w:ind w:left="4191" w:hanging="360"/>
      </w:pPr>
    </w:lvl>
    <w:lvl w:ilvl="8" w:tplc="080A001B" w:tentative="1">
      <w:start w:val="1"/>
      <w:numFmt w:val="lowerRoman"/>
      <w:lvlText w:val="%9."/>
      <w:lvlJc w:val="right"/>
      <w:pPr>
        <w:ind w:left="4911" w:hanging="180"/>
      </w:pPr>
    </w:lvl>
  </w:abstractNum>
  <w:abstractNum w:abstractNumId="15" w15:restartNumberingAfterBreak="0">
    <w:nsid w:val="5038317A"/>
    <w:multiLevelType w:val="hybridMultilevel"/>
    <w:tmpl w:val="C7128AC0"/>
    <w:lvl w:ilvl="0" w:tplc="70E6C8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36084"/>
    <w:multiLevelType w:val="hybridMultilevel"/>
    <w:tmpl w:val="5CCA11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5514D"/>
    <w:multiLevelType w:val="hybridMultilevel"/>
    <w:tmpl w:val="5FD860C2"/>
    <w:lvl w:ilvl="0" w:tplc="080A000F">
      <w:start w:val="1"/>
      <w:numFmt w:val="decimal"/>
      <w:lvlText w:val="%1."/>
      <w:lvlJc w:val="left"/>
      <w:pPr>
        <w:ind w:left="38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578" w:hanging="360"/>
      </w:pPr>
    </w:lvl>
    <w:lvl w:ilvl="2" w:tplc="080A001B" w:tentative="1">
      <w:start w:val="1"/>
      <w:numFmt w:val="lowerRoman"/>
      <w:lvlText w:val="%3."/>
      <w:lvlJc w:val="right"/>
      <w:pPr>
        <w:ind w:left="5298" w:hanging="180"/>
      </w:pPr>
    </w:lvl>
    <w:lvl w:ilvl="3" w:tplc="080A000F" w:tentative="1">
      <w:start w:val="1"/>
      <w:numFmt w:val="decimal"/>
      <w:lvlText w:val="%4."/>
      <w:lvlJc w:val="left"/>
      <w:pPr>
        <w:ind w:left="6018" w:hanging="360"/>
      </w:pPr>
    </w:lvl>
    <w:lvl w:ilvl="4" w:tplc="080A0019" w:tentative="1">
      <w:start w:val="1"/>
      <w:numFmt w:val="lowerLetter"/>
      <w:lvlText w:val="%5."/>
      <w:lvlJc w:val="left"/>
      <w:pPr>
        <w:ind w:left="6738" w:hanging="360"/>
      </w:pPr>
    </w:lvl>
    <w:lvl w:ilvl="5" w:tplc="080A001B" w:tentative="1">
      <w:start w:val="1"/>
      <w:numFmt w:val="lowerRoman"/>
      <w:lvlText w:val="%6."/>
      <w:lvlJc w:val="right"/>
      <w:pPr>
        <w:ind w:left="7458" w:hanging="180"/>
      </w:pPr>
    </w:lvl>
    <w:lvl w:ilvl="6" w:tplc="080A000F" w:tentative="1">
      <w:start w:val="1"/>
      <w:numFmt w:val="decimal"/>
      <w:lvlText w:val="%7."/>
      <w:lvlJc w:val="left"/>
      <w:pPr>
        <w:ind w:left="8178" w:hanging="360"/>
      </w:pPr>
    </w:lvl>
    <w:lvl w:ilvl="7" w:tplc="080A0019" w:tentative="1">
      <w:start w:val="1"/>
      <w:numFmt w:val="lowerLetter"/>
      <w:lvlText w:val="%8."/>
      <w:lvlJc w:val="left"/>
      <w:pPr>
        <w:ind w:left="8898" w:hanging="360"/>
      </w:pPr>
    </w:lvl>
    <w:lvl w:ilvl="8" w:tplc="080A001B" w:tentative="1">
      <w:start w:val="1"/>
      <w:numFmt w:val="lowerRoman"/>
      <w:lvlText w:val="%9."/>
      <w:lvlJc w:val="right"/>
      <w:pPr>
        <w:ind w:left="9618" w:hanging="180"/>
      </w:pPr>
    </w:lvl>
  </w:abstractNum>
  <w:abstractNum w:abstractNumId="18" w15:restartNumberingAfterBreak="0">
    <w:nsid w:val="62A81DD7"/>
    <w:multiLevelType w:val="hybridMultilevel"/>
    <w:tmpl w:val="FEDA7D68"/>
    <w:lvl w:ilvl="0" w:tplc="5C70A86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77862"/>
    <w:multiLevelType w:val="hybridMultilevel"/>
    <w:tmpl w:val="0EA08144"/>
    <w:lvl w:ilvl="0" w:tplc="9F609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28A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AA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C5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A48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EA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86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68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08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6AD4D3E"/>
    <w:multiLevelType w:val="hybridMultilevel"/>
    <w:tmpl w:val="BAB89B54"/>
    <w:lvl w:ilvl="0" w:tplc="8AA43D38">
      <w:start w:val="1"/>
      <w:numFmt w:val="lowerLetter"/>
      <w:lvlText w:val="%1)"/>
      <w:lvlJc w:val="left"/>
      <w:pPr>
        <w:ind w:left="2136" w:hanging="360"/>
      </w:pPr>
      <w:rPr>
        <w:b w:val="0"/>
        <w:i w:val="0"/>
        <w:color w:val="595959" w:themeColor="text1" w:themeTint="A6"/>
      </w:rPr>
    </w:lvl>
    <w:lvl w:ilvl="1" w:tplc="0C0A0019">
      <w:start w:val="1"/>
      <w:numFmt w:val="lowerLetter"/>
      <w:lvlText w:val="%2."/>
      <w:lvlJc w:val="left"/>
      <w:pPr>
        <w:ind w:left="2856" w:hanging="360"/>
      </w:pPr>
    </w:lvl>
    <w:lvl w:ilvl="2" w:tplc="0C0A001B">
      <w:start w:val="1"/>
      <w:numFmt w:val="lowerRoman"/>
      <w:lvlText w:val="%3."/>
      <w:lvlJc w:val="right"/>
      <w:pPr>
        <w:ind w:left="3576" w:hanging="180"/>
      </w:pPr>
    </w:lvl>
    <w:lvl w:ilvl="3" w:tplc="0C0A000F">
      <w:start w:val="1"/>
      <w:numFmt w:val="decimal"/>
      <w:lvlText w:val="%4."/>
      <w:lvlJc w:val="left"/>
      <w:pPr>
        <w:ind w:left="4296" w:hanging="360"/>
      </w:pPr>
    </w:lvl>
    <w:lvl w:ilvl="4" w:tplc="0C0A0019">
      <w:start w:val="1"/>
      <w:numFmt w:val="lowerLetter"/>
      <w:lvlText w:val="%5."/>
      <w:lvlJc w:val="left"/>
      <w:pPr>
        <w:ind w:left="5016" w:hanging="360"/>
      </w:pPr>
    </w:lvl>
    <w:lvl w:ilvl="5" w:tplc="0C0A001B">
      <w:start w:val="1"/>
      <w:numFmt w:val="lowerRoman"/>
      <w:lvlText w:val="%6."/>
      <w:lvlJc w:val="right"/>
      <w:pPr>
        <w:ind w:left="5736" w:hanging="180"/>
      </w:pPr>
    </w:lvl>
    <w:lvl w:ilvl="6" w:tplc="0C0A000F">
      <w:start w:val="1"/>
      <w:numFmt w:val="decimal"/>
      <w:lvlText w:val="%7."/>
      <w:lvlJc w:val="left"/>
      <w:pPr>
        <w:ind w:left="6456" w:hanging="360"/>
      </w:pPr>
    </w:lvl>
    <w:lvl w:ilvl="7" w:tplc="0C0A0019">
      <w:start w:val="1"/>
      <w:numFmt w:val="lowerLetter"/>
      <w:lvlText w:val="%8."/>
      <w:lvlJc w:val="left"/>
      <w:pPr>
        <w:ind w:left="7176" w:hanging="360"/>
      </w:pPr>
    </w:lvl>
    <w:lvl w:ilvl="8" w:tplc="0C0A001B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6FA568E5"/>
    <w:multiLevelType w:val="hybridMultilevel"/>
    <w:tmpl w:val="DD4C6F68"/>
    <w:lvl w:ilvl="0" w:tplc="99EC764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9121B"/>
    <w:multiLevelType w:val="hybridMultilevel"/>
    <w:tmpl w:val="7602A68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B2EA2"/>
    <w:multiLevelType w:val="hybridMultilevel"/>
    <w:tmpl w:val="896EA1D2"/>
    <w:lvl w:ilvl="0" w:tplc="DECA8C16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709582F"/>
    <w:multiLevelType w:val="hybridMultilevel"/>
    <w:tmpl w:val="604CDF3C"/>
    <w:lvl w:ilvl="0" w:tplc="9D1E16E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B69FE"/>
    <w:multiLevelType w:val="hybridMultilevel"/>
    <w:tmpl w:val="2A88FE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7"/>
  </w:num>
  <w:num w:numId="5">
    <w:abstractNumId w:val="18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0"/>
  </w:num>
  <w:num w:numId="10">
    <w:abstractNumId w:val="11"/>
  </w:num>
  <w:num w:numId="11">
    <w:abstractNumId w:val="5"/>
  </w:num>
  <w:num w:numId="12">
    <w:abstractNumId w:val="2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3"/>
  </w:num>
  <w:num w:numId="22">
    <w:abstractNumId w:val="24"/>
  </w:num>
  <w:num w:numId="23">
    <w:abstractNumId w:val="16"/>
  </w:num>
  <w:num w:numId="24">
    <w:abstractNumId w:val="15"/>
  </w:num>
  <w:num w:numId="25">
    <w:abstractNumId w:val="9"/>
  </w:num>
  <w:num w:numId="26">
    <w:abstractNumId w:val="12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D0"/>
    <w:rsid w:val="00063F61"/>
    <w:rsid w:val="000B057E"/>
    <w:rsid w:val="001232D0"/>
    <w:rsid w:val="0015124C"/>
    <w:rsid w:val="001571C5"/>
    <w:rsid w:val="00177EDA"/>
    <w:rsid w:val="001C3811"/>
    <w:rsid w:val="0021762B"/>
    <w:rsid w:val="0022523C"/>
    <w:rsid w:val="0027367B"/>
    <w:rsid w:val="002A4457"/>
    <w:rsid w:val="002A49BA"/>
    <w:rsid w:val="00303A96"/>
    <w:rsid w:val="00333AC1"/>
    <w:rsid w:val="0035058A"/>
    <w:rsid w:val="003611EC"/>
    <w:rsid w:val="0038241A"/>
    <w:rsid w:val="003865C1"/>
    <w:rsid w:val="003976DE"/>
    <w:rsid w:val="003B72D8"/>
    <w:rsid w:val="00460573"/>
    <w:rsid w:val="00481D18"/>
    <w:rsid w:val="004D3AC9"/>
    <w:rsid w:val="004D7639"/>
    <w:rsid w:val="00503249"/>
    <w:rsid w:val="00534F55"/>
    <w:rsid w:val="00573457"/>
    <w:rsid w:val="005D1C97"/>
    <w:rsid w:val="00610199"/>
    <w:rsid w:val="00614991"/>
    <w:rsid w:val="006168FF"/>
    <w:rsid w:val="006A6360"/>
    <w:rsid w:val="006F5E77"/>
    <w:rsid w:val="006F7D78"/>
    <w:rsid w:val="007114E8"/>
    <w:rsid w:val="00726590"/>
    <w:rsid w:val="007418C0"/>
    <w:rsid w:val="0075015B"/>
    <w:rsid w:val="00792B8C"/>
    <w:rsid w:val="007A7495"/>
    <w:rsid w:val="007B65E8"/>
    <w:rsid w:val="00827A8C"/>
    <w:rsid w:val="008523D3"/>
    <w:rsid w:val="00896305"/>
    <w:rsid w:val="008B6EFA"/>
    <w:rsid w:val="00914C33"/>
    <w:rsid w:val="00934BE9"/>
    <w:rsid w:val="00956EA0"/>
    <w:rsid w:val="009866E9"/>
    <w:rsid w:val="009A012F"/>
    <w:rsid w:val="00A9616A"/>
    <w:rsid w:val="00AC04C2"/>
    <w:rsid w:val="00B26F9E"/>
    <w:rsid w:val="00B759A2"/>
    <w:rsid w:val="00BA2641"/>
    <w:rsid w:val="00BA2755"/>
    <w:rsid w:val="00C5010C"/>
    <w:rsid w:val="00C7483C"/>
    <w:rsid w:val="00CB234F"/>
    <w:rsid w:val="00CD5A5C"/>
    <w:rsid w:val="00CD6980"/>
    <w:rsid w:val="00D04EC6"/>
    <w:rsid w:val="00D3211E"/>
    <w:rsid w:val="00D5326A"/>
    <w:rsid w:val="00D7523B"/>
    <w:rsid w:val="00D96004"/>
    <w:rsid w:val="00E63569"/>
    <w:rsid w:val="00EB5388"/>
    <w:rsid w:val="00EF5741"/>
    <w:rsid w:val="00F1536C"/>
    <w:rsid w:val="00F212E1"/>
    <w:rsid w:val="00F6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0CB306"/>
  <w15:chartTrackingRefBased/>
  <w15:docId w15:val="{CD129539-21EA-4331-849F-9EA8E3CB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2D0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32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21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211E"/>
    <w:pPr>
      <w:keepNext/>
      <w:keepLines/>
      <w:spacing w:before="40" w:line="259" w:lineRule="auto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1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11E"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2E74B5"/>
      <w:sz w:val="22"/>
      <w:szCs w:val="22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3211E"/>
    <w:pPr>
      <w:keepNext/>
      <w:keepLines/>
      <w:spacing w:before="40"/>
      <w:outlineLvl w:val="5"/>
    </w:pPr>
    <w:rPr>
      <w:rFonts w:ascii="Calibri Light" w:eastAsia="Times New Roman" w:hAnsi="Calibri Light" w:cs="Times New Roman"/>
      <w:color w:val="1F4D78"/>
      <w:sz w:val="22"/>
      <w:szCs w:val="22"/>
      <w:lang w:val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3211E"/>
    <w:pPr>
      <w:keepNext/>
      <w:jc w:val="center"/>
      <w:outlineLvl w:val="7"/>
    </w:pPr>
    <w:rPr>
      <w:rFonts w:ascii="Arial" w:eastAsia="Times New Roman" w:hAnsi="Arial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2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32D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232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2D0"/>
    <w:rPr>
      <w:sz w:val="24"/>
      <w:szCs w:val="24"/>
    </w:rPr>
  </w:style>
  <w:style w:type="paragraph" w:styleId="Sinespaciado">
    <w:name w:val="No Spacing"/>
    <w:uiPriority w:val="1"/>
    <w:qFormat/>
    <w:rsid w:val="001232D0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501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table" w:styleId="Tablaconcuadrcula">
    <w:name w:val="Table Grid"/>
    <w:basedOn w:val="Tablanormal"/>
    <w:uiPriority w:val="39"/>
    <w:rsid w:val="0075015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32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26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321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321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211E"/>
    <w:rPr>
      <w:rFonts w:ascii="Calibri Light" w:eastAsia="Times New Roman" w:hAnsi="Calibri Light" w:cs="Times New Roman"/>
      <w:b/>
      <w:bCs/>
      <w:color w:val="5B9BD5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11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11E"/>
    <w:rPr>
      <w:rFonts w:ascii="Calibri Light" w:eastAsia="Times New Roman" w:hAnsi="Calibri Light" w:cs="Times New Roman"/>
      <w:color w:val="2E74B5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211E"/>
    <w:rPr>
      <w:rFonts w:ascii="Calibri Light" w:eastAsia="Times New Roman" w:hAnsi="Calibri Light" w:cs="Times New Roman"/>
      <w:color w:val="1F4D78"/>
      <w:lang w:val="es-ES"/>
    </w:rPr>
  </w:style>
  <w:style w:type="character" w:customStyle="1" w:styleId="Ttulo8Car">
    <w:name w:val="Título 8 Car"/>
    <w:basedOn w:val="Fuentedeprrafopredeter"/>
    <w:link w:val="Ttulo8"/>
    <w:uiPriority w:val="99"/>
    <w:rsid w:val="00D3211E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3211E"/>
    <w:pPr>
      <w:ind w:left="720"/>
      <w:contextualSpacing/>
    </w:pPr>
    <w:rPr>
      <w:rFonts w:ascii="Times New Roman" w:eastAsia="Times New Roman" w:hAnsi="Times New Roman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211E"/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211E"/>
    <w:rPr>
      <w:rFonts w:ascii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211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3211E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D3211E"/>
    <w:pPr>
      <w:spacing w:before="480" w:line="276" w:lineRule="auto"/>
      <w:outlineLvl w:val="9"/>
    </w:pPr>
    <w:rPr>
      <w:b/>
      <w:bCs/>
      <w:sz w:val="28"/>
      <w:szCs w:val="28"/>
    </w:rPr>
  </w:style>
  <w:style w:type="character" w:styleId="Refdecomentario">
    <w:name w:val="annotation reference"/>
    <w:basedOn w:val="Fuentedeprrafopredeter"/>
    <w:uiPriority w:val="99"/>
    <w:unhideWhenUsed/>
    <w:rsid w:val="00D321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3211E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211E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21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211E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3211E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3211E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D3211E"/>
    <w:rPr>
      <w:vertAlign w:val="superscript"/>
    </w:rPr>
  </w:style>
  <w:style w:type="table" w:styleId="Cuadrculaclara-nfasis1">
    <w:name w:val="Light Grid Accent 1"/>
    <w:basedOn w:val="Tablanormal"/>
    <w:uiPriority w:val="62"/>
    <w:unhideWhenUsed/>
    <w:rsid w:val="00D3211E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TableGrid">
    <w:name w:val="TableGrid"/>
    <w:rsid w:val="00D3211E"/>
    <w:pPr>
      <w:spacing w:after="0" w:line="240" w:lineRule="auto"/>
    </w:pPr>
    <w:rPr>
      <w:rFonts w:eastAsia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321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D3211E"/>
  </w:style>
  <w:style w:type="paragraph" w:customStyle="1" w:styleId="Ttulo11">
    <w:name w:val="Título 11"/>
    <w:basedOn w:val="Texto"/>
    <w:next w:val="Normal"/>
    <w:uiPriority w:val="9"/>
    <w:qFormat/>
    <w:rsid w:val="00D3211E"/>
    <w:pPr>
      <w:spacing w:after="0" w:line="240" w:lineRule="auto"/>
      <w:ind w:firstLine="0"/>
      <w:jc w:val="center"/>
      <w:outlineLvl w:val="0"/>
    </w:pPr>
    <w:rPr>
      <w:rFonts w:ascii="Fira Sans Medium" w:hAnsi="Fira Sans Medium" w:cs="Calibri"/>
      <w:bCs/>
      <w:color w:val="595959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D3211E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numbering" w:customStyle="1" w:styleId="Sinlista11">
    <w:name w:val="Sin lista11"/>
    <w:next w:val="Sinlista"/>
    <w:uiPriority w:val="99"/>
    <w:semiHidden/>
    <w:unhideWhenUsed/>
    <w:rsid w:val="00D3211E"/>
  </w:style>
  <w:style w:type="paragraph" w:customStyle="1" w:styleId="Textocomentario1">
    <w:name w:val="Texto comentario1"/>
    <w:basedOn w:val="Normal"/>
    <w:next w:val="Textocomentario"/>
    <w:uiPriority w:val="99"/>
    <w:unhideWhenUsed/>
    <w:rsid w:val="00D3211E"/>
    <w:rPr>
      <w:rFonts w:ascii="Calibri" w:eastAsia="Calibri" w:hAnsi="Calibri" w:cs="Calibri"/>
      <w:lang w:eastAsia="es-ES"/>
    </w:rPr>
  </w:style>
  <w:style w:type="paragraph" w:customStyle="1" w:styleId="Encabezado1">
    <w:name w:val="Encabezado1"/>
    <w:basedOn w:val="Normal"/>
    <w:next w:val="Encabezado"/>
    <w:uiPriority w:val="99"/>
    <w:unhideWhenUsed/>
    <w:rsid w:val="00D3211E"/>
    <w:rPr>
      <w:rFonts w:ascii="Calibri" w:eastAsia="Calibri" w:hAnsi="Calibri" w:cs="Calibri"/>
      <w:lang w:eastAsia="es-ES"/>
    </w:rPr>
  </w:style>
  <w:style w:type="paragraph" w:customStyle="1" w:styleId="Piedepgina1">
    <w:name w:val="Pie de página1"/>
    <w:basedOn w:val="Normal"/>
    <w:next w:val="Piedepgina"/>
    <w:uiPriority w:val="99"/>
    <w:unhideWhenUsed/>
    <w:rsid w:val="00D3211E"/>
    <w:rPr>
      <w:rFonts w:ascii="Calibri" w:eastAsia="Calibri" w:hAnsi="Calibri" w:cs="Calibri"/>
      <w:lang w:eastAsia="es-ES"/>
    </w:rPr>
  </w:style>
  <w:style w:type="paragraph" w:customStyle="1" w:styleId="Asuntodelcomentario1">
    <w:name w:val="Asunto del comentario1"/>
    <w:basedOn w:val="Normal"/>
    <w:next w:val="Asuntodelcomentario"/>
    <w:uiPriority w:val="99"/>
    <w:unhideWhenUsed/>
    <w:rsid w:val="00D3211E"/>
    <w:rPr>
      <w:rFonts w:ascii="Calibri" w:eastAsia="Calibri" w:hAnsi="Calibri" w:cs="Calibri"/>
      <w:b/>
      <w:bCs/>
      <w:lang w:eastAsia="es-ES"/>
    </w:rPr>
  </w:style>
  <w:style w:type="character" w:customStyle="1" w:styleId="AsuntodelcomentarioCar1">
    <w:name w:val="Asunto del comentario Car1"/>
    <w:basedOn w:val="TextocomentarioCar"/>
    <w:uiPriority w:val="99"/>
    <w:rsid w:val="00D3211E"/>
    <w:rPr>
      <w:rFonts w:ascii="Calibri" w:eastAsia="Times New Roman" w:hAnsi="Calibri" w:cs="Calibri"/>
      <w:b/>
      <w:bCs/>
      <w:sz w:val="24"/>
      <w:szCs w:val="24"/>
      <w:lang w:val="es-MX" w:eastAsia="es-ES"/>
    </w:rPr>
  </w:style>
  <w:style w:type="paragraph" w:customStyle="1" w:styleId="Textodeglobo1">
    <w:name w:val="Texto de globo1"/>
    <w:basedOn w:val="Normal"/>
    <w:next w:val="Textodeglobo"/>
    <w:uiPriority w:val="99"/>
    <w:unhideWhenUsed/>
    <w:rsid w:val="00D3211E"/>
    <w:rPr>
      <w:rFonts w:ascii="Lucida Grande" w:eastAsia="Calibri" w:hAnsi="Lucida Grande" w:cs="Lucida Grande"/>
      <w:sz w:val="18"/>
      <w:szCs w:val="18"/>
      <w:lang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D3211E"/>
    <w:rPr>
      <w:rFonts w:ascii="Segoe UI" w:eastAsia="Times New Roman" w:hAnsi="Segoe UI" w:cs="Segoe UI"/>
      <w:sz w:val="18"/>
      <w:szCs w:val="18"/>
      <w:lang w:val="es-MX" w:eastAsia="es-MX"/>
    </w:rPr>
  </w:style>
  <w:style w:type="character" w:customStyle="1" w:styleId="TextoCar">
    <w:name w:val="Texto Car"/>
    <w:basedOn w:val="Fuentedeprrafopredeter"/>
    <w:link w:val="Texto"/>
    <w:locked/>
    <w:rsid w:val="00D3211E"/>
    <w:rPr>
      <w:rFonts w:ascii="Arial" w:hAnsi="Arial" w:cs="Arial"/>
      <w:lang w:eastAsia="es-ES"/>
    </w:rPr>
  </w:style>
  <w:style w:type="paragraph" w:customStyle="1" w:styleId="Texto">
    <w:name w:val="Texto"/>
    <w:basedOn w:val="Normal"/>
    <w:link w:val="TextoCar"/>
    <w:qFormat/>
    <w:rsid w:val="00D3211E"/>
    <w:pPr>
      <w:spacing w:after="101" w:line="216" w:lineRule="exact"/>
      <w:ind w:firstLine="288"/>
      <w:jc w:val="both"/>
    </w:pPr>
    <w:rPr>
      <w:rFonts w:ascii="Arial" w:hAnsi="Arial" w:cs="Arial"/>
      <w:sz w:val="22"/>
      <w:szCs w:val="22"/>
      <w:lang w:eastAsia="es-ES"/>
    </w:rPr>
  </w:style>
  <w:style w:type="character" w:customStyle="1" w:styleId="ANOTACIONCar">
    <w:name w:val="ANOTACION Car"/>
    <w:basedOn w:val="Fuentedeprrafopredeter"/>
    <w:link w:val="ANOTACION"/>
    <w:locked/>
    <w:rsid w:val="00D3211E"/>
    <w:rPr>
      <w:b/>
      <w:bCs/>
      <w:lang w:eastAsia="es-ES"/>
    </w:rPr>
  </w:style>
  <w:style w:type="paragraph" w:customStyle="1" w:styleId="ANOTACION">
    <w:name w:val="ANOTACION"/>
    <w:basedOn w:val="Normal"/>
    <w:link w:val="ANOTACIONCar"/>
    <w:rsid w:val="00D3211E"/>
    <w:pPr>
      <w:spacing w:before="101" w:after="101" w:line="216" w:lineRule="atLeast"/>
      <w:jc w:val="center"/>
    </w:pPr>
    <w:rPr>
      <w:b/>
      <w:bCs/>
      <w:sz w:val="22"/>
      <w:szCs w:val="22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3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211E"/>
    <w:pPr>
      <w:autoSpaceDE w:val="0"/>
      <w:autoSpaceDN w:val="0"/>
      <w:adjustRightInd w:val="0"/>
      <w:spacing w:after="0" w:line="240" w:lineRule="auto"/>
    </w:pPr>
    <w:rPr>
      <w:rFonts w:ascii="GNNNA E+ Eureka Sans" w:hAnsi="GNNNA E+ Eureka Sans" w:cs="GNNNA E+ Eureka Sans"/>
      <w:color w:val="000000"/>
      <w:sz w:val="24"/>
      <w:szCs w:val="24"/>
    </w:rPr>
  </w:style>
  <w:style w:type="paragraph" w:customStyle="1" w:styleId="Textonotapie1">
    <w:name w:val="Texto nota pie1"/>
    <w:basedOn w:val="Normal"/>
    <w:next w:val="Textonotapie"/>
    <w:uiPriority w:val="99"/>
    <w:semiHidden/>
    <w:unhideWhenUsed/>
    <w:rsid w:val="00D3211E"/>
    <w:rPr>
      <w:rFonts w:ascii="Calibri" w:eastAsia="Calibri" w:hAnsi="Calibri" w:cs="Calibri"/>
      <w:sz w:val="20"/>
      <w:szCs w:val="20"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D3211E"/>
    <w:pPr>
      <w:spacing w:after="0" w:line="240" w:lineRule="auto"/>
    </w:pPr>
    <w:rPr>
      <w:rFonts w:eastAsia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1"/>
    <w:uiPriority w:val="1"/>
    <w:rsid w:val="00D3211E"/>
    <w:rPr>
      <w:rFonts w:eastAsia="Times New Roman"/>
      <w:lang w:val="es-ES" w:eastAsia="es-ES"/>
    </w:rPr>
  </w:style>
  <w:style w:type="paragraph" w:customStyle="1" w:styleId="Ttulo10">
    <w:name w:val="Título1"/>
    <w:basedOn w:val="Normal"/>
    <w:next w:val="Normal"/>
    <w:uiPriority w:val="10"/>
    <w:qFormat/>
    <w:rsid w:val="00D3211E"/>
    <w:pPr>
      <w:spacing w:line="216" w:lineRule="auto"/>
      <w:contextualSpacing/>
    </w:pPr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D3211E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eastAsia="es-ES"/>
    </w:rPr>
  </w:style>
  <w:style w:type="paragraph" w:customStyle="1" w:styleId="Subttulo1">
    <w:name w:val="Subtítulo1"/>
    <w:basedOn w:val="Normal"/>
    <w:next w:val="Normal"/>
    <w:uiPriority w:val="11"/>
    <w:qFormat/>
    <w:rsid w:val="00D3211E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2"/>
      <w:szCs w:val="22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D3211E"/>
    <w:rPr>
      <w:rFonts w:eastAsia="Times New Roman" w:cs="Times New Roman"/>
      <w:color w:val="5A5A5A"/>
      <w:spacing w:val="15"/>
      <w:lang w:eastAsia="es-ES"/>
    </w:rPr>
  </w:style>
  <w:style w:type="paragraph" w:customStyle="1" w:styleId="Textonotaalfinal1">
    <w:name w:val="Texto nota al final1"/>
    <w:basedOn w:val="Normal"/>
    <w:next w:val="Textonotaalfinal"/>
    <w:uiPriority w:val="99"/>
    <w:semiHidden/>
    <w:unhideWhenUsed/>
    <w:rsid w:val="00D3211E"/>
    <w:rPr>
      <w:rFonts w:ascii="Calibri" w:eastAsia="Calibri" w:hAnsi="Calibri" w:cs="Calibri"/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rsid w:val="00D3211E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table" w:customStyle="1" w:styleId="Cuadrculadetablaclara1">
    <w:name w:val="Cuadrícula de tabla clara1"/>
    <w:basedOn w:val="Tablanormal"/>
    <w:uiPriority w:val="40"/>
    <w:rsid w:val="00D3211E"/>
    <w:pPr>
      <w:spacing w:after="0" w:line="240" w:lineRule="auto"/>
    </w:pPr>
    <w:rPr>
      <w:lang w:val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Revisin1">
    <w:name w:val="Revisión1"/>
    <w:next w:val="Revisin"/>
    <w:hidden/>
    <w:uiPriority w:val="99"/>
    <w:semiHidden/>
    <w:rsid w:val="00D3211E"/>
    <w:pPr>
      <w:spacing w:after="0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Fuentedeprrafopredeter"/>
    <w:rsid w:val="00D3211E"/>
  </w:style>
  <w:style w:type="paragraph" w:customStyle="1" w:styleId="EstiloArial10ptJustificadoPrimeralnea063cm">
    <w:name w:val="Estilo Arial 10 pt Justificado Primera línea:  0.63 cm"/>
    <w:basedOn w:val="Normal"/>
    <w:autoRedefine/>
    <w:rsid w:val="00D3211E"/>
    <w:pPr>
      <w:ind w:firstLine="36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estilocorreo34">
    <w:name w:val="estilocorreo34"/>
    <w:basedOn w:val="Fuentedeprrafopredeter"/>
    <w:semiHidden/>
    <w:rsid w:val="00D3211E"/>
    <w:rPr>
      <w:rFonts w:ascii="Calibri" w:hAnsi="Calibri" w:cs="Calibri" w:hint="default"/>
      <w:color w:val="auto"/>
    </w:rPr>
  </w:style>
  <w:style w:type="paragraph" w:styleId="Mapadeldocumento">
    <w:name w:val="Document Map"/>
    <w:basedOn w:val="Normal"/>
    <w:link w:val="MapadeldocumentoCar"/>
    <w:rsid w:val="00D3211E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MapadeldocumentoCar">
    <w:name w:val="Mapa del documento Car"/>
    <w:basedOn w:val="Fuentedeprrafopredeter"/>
    <w:link w:val="Mapadeldocumento"/>
    <w:rsid w:val="00D3211E"/>
    <w:rPr>
      <w:rFonts w:ascii="Tahoma" w:eastAsia="Times New Roman" w:hAnsi="Tahoma" w:cs="Times New Roman"/>
      <w:sz w:val="16"/>
      <w:szCs w:val="16"/>
      <w:lang w:val="en-US"/>
    </w:rPr>
  </w:style>
  <w:style w:type="character" w:styleId="Nmerodepgina">
    <w:name w:val="page number"/>
    <w:basedOn w:val="Fuentedeprrafopredeter"/>
    <w:rsid w:val="00D3211E"/>
  </w:style>
  <w:style w:type="paragraph" w:styleId="Textoindependiente">
    <w:name w:val="Body Text"/>
    <w:basedOn w:val="Normal"/>
    <w:link w:val="TextoindependienteCar"/>
    <w:uiPriority w:val="1"/>
    <w:qFormat/>
    <w:rsid w:val="00D3211E"/>
    <w:pPr>
      <w:jc w:val="both"/>
    </w:pPr>
    <w:rPr>
      <w:rFonts w:ascii="Times New Roman" w:eastAsia="Times New Roman" w:hAnsi="Times New Roman" w:cs="Times New Roman"/>
      <w:sz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211E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Lista">
    <w:name w:val="List"/>
    <w:basedOn w:val="Normal"/>
    <w:rsid w:val="00D3211E"/>
    <w:pPr>
      <w:ind w:left="283" w:hanging="283"/>
    </w:pPr>
    <w:rPr>
      <w:rFonts w:ascii="Times New Roman" w:eastAsia="Times New Roman" w:hAnsi="Times New Roman" w:cs="Times New Roman"/>
      <w:lang w:eastAsia="es-MX"/>
    </w:rPr>
  </w:style>
  <w:style w:type="paragraph" w:styleId="Lista2">
    <w:name w:val="List 2"/>
    <w:basedOn w:val="Normal"/>
    <w:rsid w:val="00D3211E"/>
    <w:pPr>
      <w:ind w:left="566" w:hanging="283"/>
    </w:pPr>
    <w:rPr>
      <w:rFonts w:ascii="Times New Roman" w:eastAsia="Times New Roman" w:hAnsi="Times New Roman" w:cs="Times New Roman"/>
      <w:lang w:eastAsia="es-MX"/>
    </w:rPr>
  </w:style>
  <w:style w:type="paragraph" w:styleId="Lista3">
    <w:name w:val="List 3"/>
    <w:basedOn w:val="Normal"/>
    <w:rsid w:val="00D3211E"/>
    <w:pPr>
      <w:ind w:left="849" w:hanging="283"/>
    </w:pPr>
    <w:rPr>
      <w:rFonts w:ascii="Times New Roman" w:eastAsia="Times New Roman" w:hAnsi="Times New Roman" w:cs="Times New Roman"/>
      <w:lang w:eastAsia="es-MX"/>
    </w:rPr>
  </w:style>
  <w:style w:type="paragraph" w:styleId="Saludo">
    <w:name w:val="Salutation"/>
    <w:basedOn w:val="Normal"/>
    <w:next w:val="Normal"/>
    <w:link w:val="SaludoCar"/>
    <w:rsid w:val="00D3211E"/>
    <w:rPr>
      <w:rFonts w:ascii="Times New Roman" w:eastAsia="Times New Roman" w:hAnsi="Times New Roman" w:cs="Times New Roman"/>
      <w:lang w:val="en-US"/>
    </w:rPr>
  </w:style>
  <w:style w:type="character" w:customStyle="1" w:styleId="SaludoCar">
    <w:name w:val="Saludo Car"/>
    <w:basedOn w:val="Fuentedeprrafopredeter"/>
    <w:link w:val="Saludo"/>
    <w:rsid w:val="00D321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">
    <w:name w:val="List Continue"/>
    <w:basedOn w:val="Normal"/>
    <w:rsid w:val="00D3211E"/>
    <w:pPr>
      <w:spacing w:after="120"/>
      <w:ind w:left="283"/>
    </w:pPr>
    <w:rPr>
      <w:rFonts w:ascii="Times New Roman" w:eastAsia="Times New Roman" w:hAnsi="Times New Roman" w:cs="Times New Roman"/>
      <w:lang w:eastAsia="es-MX"/>
    </w:rPr>
  </w:style>
  <w:style w:type="paragraph" w:styleId="Continuarlista2">
    <w:name w:val="List Continue 2"/>
    <w:basedOn w:val="Normal"/>
    <w:rsid w:val="00D3211E"/>
    <w:pPr>
      <w:spacing w:after="120"/>
      <w:ind w:left="566"/>
    </w:pPr>
    <w:rPr>
      <w:rFonts w:ascii="Times New Roman" w:eastAsia="Times New Roman" w:hAnsi="Times New Roman" w:cs="Times New Roman"/>
      <w:lang w:eastAsia="es-MX"/>
    </w:rPr>
  </w:style>
  <w:style w:type="paragraph" w:customStyle="1" w:styleId="Lneadeasunto">
    <w:name w:val="Línea de asunto"/>
    <w:basedOn w:val="Normal"/>
    <w:rsid w:val="00D3211E"/>
    <w:rPr>
      <w:rFonts w:ascii="Times New Roman" w:eastAsia="Times New Roman" w:hAnsi="Times New Roman" w:cs="Times New Roman"/>
      <w:lang w:eastAsia="es-MX"/>
    </w:rPr>
  </w:style>
  <w:style w:type="paragraph" w:customStyle="1" w:styleId="Infodocumentosadjuntos">
    <w:name w:val="Info documentos adjuntos"/>
    <w:basedOn w:val="Normal"/>
    <w:rsid w:val="00D3211E"/>
    <w:rPr>
      <w:rFonts w:ascii="Times New Roman" w:eastAsia="Times New Roman" w:hAnsi="Times New Roman" w:cs="Times New Roman"/>
      <w:lang w:eastAsia="es-MX"/>
    </w:rPr>
  </w:style>
  <w:style w:type="character" w:styleId="Hipervnculovisitado">
    <w:name w:val="FollowedHyperlink"/>
    <w:uiPriority w:val="99"/>
    <w:unhideWhenUsed/>
    <w:rsid w:val="00D3211E"/>
    <w:rPr>
      <w:color w:val="800080"/>
      <w:u w:val="single"/>
    </w:rPr>
  </w:style>
  <w:style w:type="paragraph" w:customStyle="1" w:styleId="xl63">
    <w:name w:val="xl63"/>
    <w:basedOn w:val="Normal"/>
    <w:rsid w:val="00D3211E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D3211E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5">
    <w:name w:val="xl65"/>
    <w:basedOn w:val="Normal"/>
    <w:rsid w:val="00D3211E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6">
    <w:name w:val="xl66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7">
    <w:name w:val="xl67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8">
    <w:name w:val="xl68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9">
    <w:name w:val="xl69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1">
    <w:name w:val="xl71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2">
    <w:name w:val="xl72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3">
    <w:name w:val="xl73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4">
    <w:name w:val="xl74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5">
    <w:name w:val="xl75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6">
    <w:name w:val="xl76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7">
    <w:name w:val="xl77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8">
    <w:name w:val="xl78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9">
    <w:name w:val="xl79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0">
    <w:name w:val="xl80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1">
    <w:name w:val="xl81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2">
    <w:name w:val="xl82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3">
    <w:name w:val="xl83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4">
    <w:name w:val="xl84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D3211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D321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7">
    <w:name w:val="xl87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8">
    <w:name w:val="xl88"/>
    <w:basedOn w:val="Normal"/>
    <w:rsid w:val="00D321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D321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styleId="Textoennegrita">
    <w:name w:val="Strong"/>
    <w:uiPriority w:val="22"/>
    <w:qFormat/>
    <w:rsid w:val="00D3211E"/>
    <w:rPr>
      <w:b/>
      <w:bCs/>
    </w:rPr>
  </w:style>
  <w:style w:type="paragraph" w:customStyle="1" w:styleId="rtejustify">
    <w:name w:val="rtejustify"/>
    <w:basedOn w:val="Normal"/>
    <w:rsid w:val="00D3211E"/>
    <w:pPr>
      <w:spacing w:after="264" w:line="408" w:lineRule="atLeast"/>
      <w:jc w:val="both"/>
    </w:pPr>
    <w:rPr>
      <w:rFonts w:ascii="Times New Roman" w:eastAsia="Times New Roman" w:hAnsi="Times New Roman" w:cs="Times New Roman"/>
      <w:sz w:val="29"/>
      <w:szCs w:val="29"/>
      <w:lang w:eastAsia="es-MX"/>
    </w:rPr>
  </w:style>
  <w:style w:type="character" w:customStyle="1" w:styleId="slingpicsharecountvalue2">
    <w:name w:val="slingpicsharecountvalue2"/>
    <w:basedOn w:val="Fuentedeprrafopredeter"/>
    <w:rsid w:val="00D3211E"/>
  </w:style>
  <w:style w:type="character" w:customStyle="1" w:styleId="slingpicwidgetslingpictext2">
    <w:name w:val="slingpicwidgetslingpictext2"/>
    <w:basedOn w:val="Fuentedeprrafopredeter"/>
    <w:rsid w:val="00D3211E"/>
  </w:style>
  <w:style w:type="table" w:customStyle="1" w:styleId="Listaclara-nfasis41">
    <w:name w:val="Lista clara - Énfasis 41"/>
    <w:basedOn w:val="Tablanormal"/>
    <w:next w:val="Listaclara-nfasis4"/>
    <w:uiPriority w:val="61"/>
    <w:rsid w:val="00D3211E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art-ante">
    <w:name w:val="art-ante"/>
    <w:basedOn w:val="Normal"/>
    <w:rsid w:val="00D321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numbering" w:customStyle="1" w:styleId="Sinlista111">
    <w:name w:val="Sin lista111"/>
    <w:next w:val="Sinlista"/>
    <w:uiPriority w:val="99"/>
    <w:semiHidden/>
    <w:unhideWhenUsed/>
    <w:rsid w:val="00D3211E"/>
  </w:style>
  <w:style w:type="paragraph" w:customStyle="1" w:styleId="textocontenidos">
    <w:name w:val="texto_contenidos"/>
    <w:basedOn w:val="Normal"/>
    <w:rsid w:val="00D321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xl90">
    <w:name w:val="xl90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0"/>
      <w:szCs w:val="10"/>
      <w:lang w:eastAsia="es-MX"/>
    </w:rPr>
  </w:style>
  <w:style w:type="paragraph" w:customStyle="1" w:styleId="xl91">
    <w:name w:val="xl91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10"/>
      <w:szCs w:val="10"/>
      <w:lang w:eastAsia="es-MX"/>
    </w:rPr>
  </w:style>
  <w:style w:type="paragraph" w:customStyle="1" w:styleId="xl92">
    <w:name w:val="xl92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0"/>
      <w:szCs w:val="10"/>
      <w:lang w:eastAsia="es-MX"/>
    </w:rPr>
  </w:style>
  <w:style w:type="paragraph" w:customStyle="1" w:styleId="xl93">
    <w:name w:val="xl93"/>
    <w:basedOn w:val="Normal"/>
    <w:rsid w:val="00D3211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0"/>
      <w:szCs w:val="10"/>
      <w:lang w:eastAsia="es-MX"/>
    </w:rPr>
  </w:style>
  <w:style w:type="paragraph" w:customStyle="1" w:styleId="xl94">
    <w:name w:val="xl94"/>
    <w:basedOn w:val="Normal"/>
    <w:rsid w:val="00D321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0"/>
      <w:szCs w:val="10"/>
      <w:lang w:eastAsia="es-MX"/>
    </w:rPr>
  </w:style>
  <w:style w:type="paragraph" w:customStyle="1" w:styleId="xl95">
    <w:name w:val="xl95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es-MX"/>
    </w:rPr>
  </w:style>
  <w:style w:type="paragraph" w:customStyle="1" w:styleId="xl96">
    <w:name w:val="xl96"/>
    <w:basedOn w:val="Normal"/>
    <w:rsid w:val="00D3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es-MX"/>
    </w:rPr>
  </w:style>
  <w:style w:type="paragraph" w:customStyle="1" w:styleId="font5">
    <w:name w:val="font5"/>
    <w:basedOn w:val="Normal"/>
    <w:rsid w:val="00D3211E"/>
    <w:pPr>
      <w:spacing w:before="100" w:beforeAutospacing="1" w:after="100" w:afterAutospacing="1"/>
    </w:pPr>
    <w:rPr>
      <w:rFonts w:ascii="Arial" w:eastAsia="Times New Roman" w:hAnsi="Arial" w:cs="Arial"/>
      <w:sz w:val="10"/>
      <w:szCs w:val="10"/>
      <w:lang w:eastAsia="es-MX"/>
    </w:rPr>
  </w:style>
  <w:style w:type="table" w:customStyle="1" w:styleId="TableNormal">
    <w:name w:val="Table Normal"/>
    <w:uiPriority w:val="2"/>
    <w:semiHidden/>
    <w:unhideWhenUsed/>
    <w:qFormat/>
    <w:rsid w:val="00D321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211E"/>
    <w:pPr>
      <w:widowControl w:val="0"/>
      <w:autoSpaceDE w:val="0"/>
      <w:autoSpaceDN w:val="0"/>
      <w:spacing w:before="71"/>
      <w:ind w:left="79"/>
    </w:pPr>
    <w:rPr>
      <w:rFonts w:ascii="Verdana" w:eastAsia="Verdana" w:hAnsi="Verdana" w:cs="Verdana"/>
      <w:sz w:val="22"/>
      <w:szCs w:val="22"/>
      <w:lang w:val="es-ES" w:eastAsia="es-ES" w:bidi="es-ES"/>
    </w:rPr>
  </w:style>
  <w:style w:type="paragraph" w:customStyle="1" w:styleId="TtuloTDC1">
    <w:name w:val="Título TDC1"/>
    <w:basedOn w:val="Ttulo1"/>
    <w:next w:val="Normal"/>
    <w:uiPriority w:val="39"/>
    <w:unhideWhenUsed/>
    <w:qFormat/>
    <w:rsid w:val="00D3211E"/>
    <w:pPr>
      <w:spacing w:line="259" w:lineRule="auto"/>
    </w:pPr>
    <w:rPr>
      <w:rFonts w:ascii="Fira Sans Medium" w:eastAsia="Calibri" w:hAnsi="Fira Sans Medium" w:cs="Calibri"/>
      <w:bCs/>
      <w:color w:val="595959"/>
      <w:sz w:val="22"/>
      <w:szCs w:val="22"/>
      <w:lang w:eastAsia="es-ES"/>
    </w:rPr>
  </w:style>
  <w:style w:type="paragraph" w:customStyle="1" w:styleId="TDC11">
    <w:name w:val="TDC 11"/>
    <w:basedOn w:val="Normal"/>
    <w:next w:val="Normal"/>
    <w:autoRedefine/>
    <w:uiPriority w:val="39"/>
    <w:unhideWhenUsed/>
    <w:rsid w:val="00D3211E"/>
    <w:pPr>
      <w:tabs>
        <w:tab w:val="right" w:leader="dot" w:pos="10140"/>
      </w:tabs>
      <w:spacing w:after="100" w:line="360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D3211E"/>
    <w:pPr>
      <w:tabs>
        <w:tab w:val="right" w:leader="dot" w:pos="10140"/>
      </w:tabs>
      <w:spacing w:after="100" w:line="360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D3211E"/>
    <w:pPr>
      <w:tabs>
        <w:tab w:val="right" w:leader="dot" w:pos="10790"/>
      </w:tabs>
      <w:spacing w:after="100"/>
      <w:ind w:left="1416"/>
    </w:pPr>
    <w:rPr>
      <w:rFonts w:ascii="Calibri" w:eastAsia="Calibri" w:hAnsi="Calibri" w:cs="Calibri"/>
      <w:sz w:val="22"/>
      <w:szCs w:val="22"/>
    </w:rPr>
  </w:style>
  <w:style w:type="paragraph" w:customStyle="1" w:styleId="xmsonospacing">
    <w:name w:val="x_msonospacing"/>
    <w:basedOn w:val="Normal"/>
    <w:rsid w:val="00D321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xmsonormal">
    <w:name w:val="x_msonormal"/>
    <w:basedOn w:val="Normal"/>
    <w:rsid w:val="00D321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paragraph">
    <w:name w:val="paragraph"/>
    <w:basedOn w:val="Normal"/>
    <w:rsid w:val="00D321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normaltextrun">
    <w:name w:val="normaltextrun"/>
    <w:rsid w:val="00D3211E"/>
  </w:style>
  <w:style w:type="character" w:customStyle="1" w:styleId="eop">
    <w:name w:val="eop"/>
    <w:rsid w:val="00D3211E"/>
  </w:style>
  <w:style w:type="paragraph" w:customStyle="1" w:styleId="Ttulo21">
    <w:name w:val="Título 21"/>
    <w:basedOn w:val="Normal"/>
    <w:next w:val="Normal"/>
    <w:uiPriority w:val="9"/>
    <w:unhideWhenUsed/>
    <w:qFormat/>
    <w:rsid w:val="00D3211E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MX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D3211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s-MX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D3211E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3ernivel">
    <w:name w:val="titulo_3ernivel"/>
    <w:basedOn w:val="Normal"/>
    <w:rsid w:val="00D321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BodyText31">
    <w:name w:val="Body Text 31"/>
    <w:basedOn w:val="Normal"/>
    <w:uiPriority w:val="99"/>
    <w:rsid w:val="00D3211E"/>
    <w:pPr>
      <w:widowControl w:val="0"/>
      <w:tabs>
        <w:tab w:val="left" w:pos="567"/>
        <w:tab w:val="left" w:pos="4253"/>
        <w:tab w:val="left" w:pos="5670"/>
      </w:tabs>
      <w:spacing w:line="-36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font6">
    <w:name w:val="font6"/>
    <w:basedOn w:val="Normal"/>
    <w:rsid w:val="00D3211E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s-MX"/>
    </w:rPr>
  </w:style>
  <w:style w:type="paragraph" w:customStyle="1" w:styleId="font7">
    <w:name w:val="font7"/>
    <w:basedOn w:val="Normal"/>
    <w:rsid w:val="00D3211E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s-MX"/>
    </w:rPr>
  </w:style>
  <w:style w:type="paragraph" w:customStyle="1" w:styleId="xl97">
    <w:name w:val="xl97"/>
    <w:basedOn w:val="Normal"/>
    <w:rsid w:val="00D321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98">
    <w:name w:val="xl98"/>
    <w:basedOn w:val="Normal"/>
    <w:rsid w:val="00D321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17365D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FFFFFF"/>
      <w:lang w:eastAsia="es-MX"/>
    </w:rPr>
  </w:style>
  <w:style w:type="paragraph" w:customStyle="1" w:styleId="xl99">
    <w:name w:val="xl99"/>
    <w:basedOn w:val="Normal"/>
    <w:rsid w:val="00D321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17365D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FFFFFF"/>
      <w:lang w:eastAsia="es-MX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D3211E"/>
    <w:pPr>
      <w:spacing w:line="259" w:lineRule="auto"/>
    </w:pPr>
    <w:rPr>
      <w:rFonts w:ascii="Fira Sans Medium" w:eastAsia="Calibri" w:hAnsi="Fira Sans Medium" w:cs="Calibri"/>
      <w:bCs/>
      <w:color w:val="595959"/>
      <w:sz w:val="22"/>
      <w:szCs w:val="22"/>
      <w:lang w:eastAsia="es-ES"/>
    </w:rPr>
  </w:style>
  <w:style w:type="character" w:customStyle="1" w:styleId="Ttulo2Car1">
    <w:name w:val="Título 2 Car1"/>
    <w:basedOn w:val="Fuentedeprrafopredeter"/>
    <w:uiPriority w:val="9"/>
    <w:semiHidden/>
    <w:rsid w:val="00D3211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extocomentarioCar1">
    <w:name w:val="Texto comentario Car1"/>
    <w:basedOn w:val="Fuentedeprrafopredeter"/>
    <w:uiPriority w:val="99"/>
    <w:semiHidden/>
    <w:rsid w:val="00D3211E"/>
    <w:rPr>
      <w:rFonts w:eastAsia="Times New Roman"/>
      <w:sz w:val="20"/>
      <w:szCs w:val="20"/>
      <w:lang w:val="es-ES_tradnl"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D3211E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D321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font8">
    <w:name w:val="font8"/>
    <w:basedOn w:val="Normal"/>
    <w:rsid w:val="00D3211E"/>
    <w:pPr>
      <w:spacing w:before="100" w:beforeAutospacing="1" w:after="100" w:afterAutospacing="1"/>
    </w:pPr>
    <w:rPr>
      <w:rFonts w:ascii="Calibri" w:eastAsia="Times New Roman" w:hAnsi="Calibri" w:cs="Calibri"/>
      <w:color w:val="FF0000"/>
      <w:sz w:val="18"/>
      <w:szCs w:val="18"/>
      <w:lang w:eastAsia="es-MX"/>
    </w:rPr>
  </w:style>
  <w:style w:type="paragraph" w:customStyle="1" w:styleId="xl100">
    <w:name w:val="xl100"/>
    <w:basedOn w:val="Normal"/>
    <w:rsid w:val="00D321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1">
    <w:name w:val="xl101"/>
    <w:basedOn w:val="Normal"/>
    <w:rsid w:val="00D3211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2">
    <w:name w:val="xl102"/>
    <w:basedOn w:val="Normal"/>
    <w:rsid w:val="00D3211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3">
    <w:name w:val="xl103"/>
    <w:basedOn w:val="Normal"/>
    <w:rsid w:val="00D321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4">
    <w:name w:val="xl104"/>
    <w:basedOn w:val="Normal"/>
    <w:rsid w:val="00D321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5">
    <w:name w:val="xl105"/>
    <w:basedOn w:val="Normal"/>
    <w:rsid w:val="00D321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6">
    <w:name w:val="xl106"/>
    <w:basedOn w:val="Normal"/>
    <w:rsid w:val="00D3211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D321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8">
    <w:name w:val="xl108"/>
    <w:basedOn w:val="Normal"/>
    <w:rsid w:val="00D321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9">
    <w:name w:val="xl109"/>
    <w:basedOn w:val="Normal"/>
    <w:rsid w:val="00D3211E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0">
    <w:name w:val="xl110"/>
    <w:basedOn w:val="Normal"/>
    <w:rsid w:val="00D3211E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1">
    <w:name w:val="xl111"/>
    <w:basedOn w:val="Normal"/>
    <w:rsid w:val="00D321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2">
    <w:name w:val="xl112"/>
    <w:basedOn w:val="Normal"/>
    <w:rsid w:val="00D3211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3">
    <w:name w:val="xl113"/>
    <w:basedOn w:val="Normal"/>
    <w:rsid w:val="00D3211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4">
    <w:name w:val="xl114"/>
    <w:basedOn w:val="Normal"/>
    <w:rsid w:val="00D321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5">
    <w:name w:val="xl115"/>
    <w:basedOn w:val="Normal"/>
    <w:rsid w:val="00D3211E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6">
    <w:name w:val="xl116"/>
    <w:basedOn w:val="Normal"/>
    <w:rsid w:val="00D321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7">
    <w:name w:val="xl117"/>
    <w:basedOn w:val="Normal"/>
    <w:rsid w:val="00D3211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8">
    <w:name w:val="xl118"/>
    <w:basedOn w:val="Normal"/>
    <w:rsid w:val="00D321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D321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0">
    <w:name w:val="xl120"/>
    <w:basedOn w:val="Normal"/>
    <w:rsid w:val="00D321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1">
    <w:name w:val="xl121"/>
    <w:basedOn w:val="Normal"/>
    <w:rsid w:val="00D3211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2">
    <w:name w:val="xl122"/>
    <w:basedOn w:val="Normal"/>
    <w:rsid w:val="00D3211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s-MX"/>
    </w:rPr>
  </w:style>
  <w:style w:type="paragraph" w:customStyle="1" w:styleId="xl123">
    <w:name w:val="xl123"/>
    <w:basedOn w:val="Normal"/>
    <w:rsid w:val="00D321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eastAsia="es-MX"/>
    </w:rPr>
  </w:style>
  <w:style w:type="paragraph" w:customStyle="1" w:styleId="xl124">
    <w:name w:val="xl124"/>
    <w:basedOn w:val="Normal"/>
    <w:rsid w:val="00D3211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5">
    <w:name w:val="xl125"/>
    <w:basedOn w:val="Normal"/>
    <w:rsid w:val="00D3211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6">
    <w:name w:val="xl126"/>
    <w:basedOn w:val="Normal"/>
    <w:rsid w:val="00D3211E"/>
    <w:pPr>
      <w:pBdr>
        <w:top w:val="single" w:sz="4" w:space="0" w:color="auto"/>
      </w:pBdr>
      <w:shd w:val="clear" w:color="000000" w:fill="40404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s-MX"/>
    </w:rPr>
  </w:style>
  <w:style w:type="paragraph" w:customStyle="1" w:styleId="xl127">
    <w:name w:val="xl127"/>
    <w:basedOn w:val="Normal"/>
    <w:rsid w:val="00D321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8">
    <w:name w:val="xl128"/>
    <w:basedOn w:val="Normal"/>
    <w:rsid w:val="00D321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9">
    <w:name w:val="xl129"/>
    <w:basedOn w:val="Normal"/>
    <w:rsid w:val="00D3211E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30">
    <w:name w:val="xl130"/>
    <w:basedOn w:val="Normal"/>
    <w:rsid w:val="00D321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31">
    <w:name w:val="xl131"/>
    <w:basedOn w:val="Normal"/>
    <w:rsid w:val="00D3211E"/>
    <w:pPr>
      <w:shd w:val="clear" w:color="000000" w:fill="FFFFFF"/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paragraph" w:customStyle="1" w:styleId="xl132">
    <w:name w:val="xl132"/>
    <w:basedOn w:val="Normal"/>
    <w:rsid w:val="00D3211E"/>
    <w:pPr>
      <w:pBdr>
        <w:left w:val="single" w:sz="4" w:space="7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paragraph" w:customStyle="1" w:styleId="xl133">
    <w:name w:val="xl133"/>
    <w:basedOn w:val="Normal"/>
    <w:rsid w:val="00D3211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paragraph" w:customStyle="1" w:styleId="xl134">
    <w:name w:val="xl134"/>
    <w:basedOn w:val="Normal"/>
    <w:rsid w:val="00D3211E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35">
    <w:name w:val="xl135"/>
    <w:basedOn w:val="Normal"/>
    <w:rsid w:val="00D321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36">
    <w:name w:val="xl136"/>
    <w:basedOn w:val="Normal"/>
    <w:rsid w:val="00D321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37">
    <w:name w:val="xl137"/>
    <w:basedOn w:val="Normal"/>
    <w:rsid w:val="00D321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u w:val="single"/>
      <w:lang w:eastAsia="es-MX"/>
    </w:rPr>
  </w:style>
  <w:style w:type="paragraph" w:customStyle="1" w:styleId="xl138">
    <w:name w:val="xl138"/>
    <w:basedOn w:val="Normal"/>
    <w:rsid w:val="00D321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39">
    <w:name w:val="xl139"/>
    <w:basedOn w:val="Normal"/>
    <w:rsid w:val="00D3211E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40">
    <w:name w:val="xl140"/>
    <w:basedOn w:val="Normal"/>
    <w:rsid w:val="00D3211E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595959"/>
      <w:sz w:val="16"/>
      <w:szCs w:val="16"/>
      <w:lang w:eastAsia="es-MX"/>
    </w:rPr>
  </w:style>
  <w:style w:type="paragraph" w:customStyle="1" w:styleId="xl141">
    <w:name w:val="xl141"/>
    <w:basedOn w:val="Normal"/>
    <w:rsid w:val="00D3211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595959"/>
      <w:sz w:val="16"/>
      <w:szCs w:val="16"/>
      <w:lang w:eastAsia="es-MX"/>
    </w:rPr>
  </w:style>
  <w:style w:type="paragraph" w:customStyle="1" w:styleId="xl142">
    <w:name w:val="xl142"/>
    <w:basedOn w:val="Normal"/>
    <w:rsid w:val="00D3211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595959"/>
      <w:sz w:val="16"/>
      <w:szCs w:val="16"/>
      <w:lang w:eastAsia="es-MX"/>
    </w:rPr>
  </w:style>
  <w:style w:type="paragraph" w:customStyle="1" w:styleId="xl143">
    <w:name w:val="xl143"/>
    <w:basedOn w:val="Normal"/>
    <w:rsid w:val="00D3211E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paragraph" w:customStyle="1" w:styleId="xl144">
    <w:name w:val="xl144"/>
    <w:basedOn w:val="Normal"/>
    <w:rsid w:val="00D3211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paragraph" w:customStyle="1" w:styleId="xl145">
    <w:name w:val="xl145"/>
    <w:basedOn w:val="Normal"/>
    <w:rsid w:val="00D3211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46">
    <w:name w:val="xl146"/>
    <w:basedOn w:val="Normal"/>
    <w:rsid w:val="00D3211E"/>
    <w:pP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47">
    <w:name w:val="xl147"/>
    <w:basedOn w:val="Normal"/>
    <w:rsid w:val="00D3211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48">
    <w:name w:val="xl148"/>
    <w:basedOn w:val="Normal"/>
    <w:rsid w:val="00D3211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49">
    <w:name w:val="xl149"/>
    <w:basedOn w:val="Normal"/>
    <w:rsid w:val="00D3211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50">
    <w:name w:val="xl150"/>
    <w:basedOn w:val="Normal"/>
    <w:rsid w:val="00D3211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51">
    <w:name w:val="xl151"/>
    <w:basedOn w:val="Normal"/>
    <w:rsid w:val="00D3211E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152">
    <w:name w:val="xl152"/>
    <w:basedOn w:val="Normal"/>
    <w:rsid w:val="00D3211E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153">
    <w:name w:val="xl153"/>
    <w:basedOn w:val="Normal"/>
    <w:rsid w:val="00D3211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paragraph" w:customStyle="1" w:styleId="xl154">
    <w:name w:val="xl154"/>
    <w:basedOn w:val="Normal"/>
    <w:rsid w:val="00D3211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paragraph" w:customStyle="1" w:styleId="xl155">
    <w:name w:val="xl155"/>
    <w:basedOn w:val="Normal"/>
    <w:rsid w:val="00D3211E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paragraph" w:customStyle="1" w:styleId="xl156">
    <w:name w:val="xl156"/>
    <w:basedOn w:val="Normal"/>
    <w:rsid w:val="00D3211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paragraph" w:customStyle="1" w:styleId="xl157">
    <w:name w:val="xl157"/>
    <w:basedOn w:val="Normal"/>
    <w:rsid w:val="00D3211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58">
    <w:name w:val="xl158"/>
    <w:basedOn w:val="Normal"/>
    <w:rsid w:val="00D3211E"/>
    <w:pPr>
      <w:pBdr>
        <w:bottom w:val="single" w:sz="4" w:space="0" w:color="auto"/>
        <w:right w:val="single" w:sz="4" w:space="0" w:color="262626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59">
    <w:name w:val="xl159"/>
    <w:basedOn w:val="Normal"/>
    <w:rsid w:val="00D3211E"/>
    <w:pPr>
      <w:pBdr>
        <w:left w:val="single" w:sz="4" w:space="0" w:color="262626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60">
    <w:name w:val="xl160"/>
    <w:basedOn w:val="Normal"/>
    <w:rsid w:val="00D321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61">
    <w:name w:val="xl161"/>
    <w:basedOn w:val="Normal"/>
    <w:rsid w:val="00D321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62">
    <w:name w:val="xl162"/>
    <w:basedOn w:val="Normal"/>
    <w:rsid w:val="00D3211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63">
    <w:name w:val="xl163"/>
    <w:basedOn w:val="Normal"/>
    <w:rsid w:val="00D3211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64">
    <w:name w:val="xl164"/>
    <w:basedOn w:val="Normal"/>
    <w:rsid w:val="00D3211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65">
    <w:name w:val="xl165"/>
    <w:basedOn w:val="Normal"/>
    <w:rsid w:val="00D3211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66">
    <w:name w:val="xl166"/>
    <w:basedOn w:val="Normal"/>
    <w:rsid w:val="00D321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paragraph" w:customStyle="1" w:styleId="xl167">
    <w:name w:val="xl167"/>
    <w:basedOn w:val="Normal"/>
    <w:rsid w:val="00D321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paragraph" w:customStyle="1" w:styleId="xl168">
    <w:name w:val="xl168"/>
    <w:basedOn w:val="Normal"/>
    <w:rsid w:val="00D321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69">
    <w:name w:val="xl169"/>
    <w:basedOn w:val="Normal"/>
    <w:rsid w:val="00D321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70">
    <w:name w:val="xl170"/>
    <w:basedOn w:val="Normal"/>
    <w:rsid w:val="00D3211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71">
    <w:name w:val="xl171"/>
    <w:basedOn w:val="Normal"/>
    <w:rsid w:val="00D3211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paragraph" w:customStyle="1" w:styleId="xl172">
    <w:name w:val="xl172"/>
    <w:basedOn w:val="Normal"/>
    <w:rsid w:val="00D3211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paragraph" w:customStyle="1" w:styleId="xl173">
    <w:name w:val="xl173"/>
    <w:basedOn w:val="Normal"/>
    <w:rsid w:val="00D3211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paragraph" w:customStyle="1" w:styleId="xl174">
    <w:name w:val="xl174"/>
    <w:basedOn w:val="Normal"/>
    <w:rsid w:val="00D3211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xl175">
    <w:name w:val="xl175"/>
    <w:basedOn w:val="Normal"/>
    <w:rsid w:val="00D3211E"/>
    <w:pPr>
      <w:shd w:val="clear" w:color="000000" w:fill="40404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76">
    <w:name w:val="xl176"/>
    <w:basedOn w:val="Normal"/>
    <w:rsid w:val="00D3211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77">
    <w:name w:val="xl177"/>
    <w:basedOn w:val="Normal"/>
    <w:rsid w:val="00D3211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78">
    <w:name w:val="xl178"/>
    <w:basedOn w:val="Normal"/>
    <w:rsid w:val="00D3211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numbering" w:customStyle="1" w:styleId="Sinlista2">
    <w:name w:val="Sin lista2"/>
    <w:next w:val="Sinlista"/>
    <w:uiPriority w:val="99"/>
    <w:semiHidden/>
    <w:unhideWhenUsed/>
    <w:rsid w:val="00D3211E"/>
  </w:style>
  <w:style w:type="paragraph" w:customStyle="1" w:styleId="xl179">
    <w:name w:val="xl179"/>
    <w:basedOn w:val="Normal"/>
    <w:rsid w:val="00D321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80">
    <w:name w:val="xl180"/>
    <w:basedOn w:val="Normal"/>
    <w:rsid w:val="00D321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81">
    <w:name w:val="xl181"/>
    <w:basedOn w:val="Normal"/>
    <w:rsid w:val="00D3211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82">
    <w:name w:val="xl182"/>
    <w:basedOn w:val="Normal"/>
    <w:rsid w:val="00D3211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83">
    <w:name w:val="xl183"/>
    <w:basedOn w:val="Normal"/>
    <w:rsid w:val="00D3211E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595959"/>
      <w:sz w:val="16"/>
      <w:szCs w:val="16"/>
      <w:lang w:eastAsia="es-MX"/>
    </w:rPr>
  </w:style>
  <w:style w:type="paragraph" w:customStyle="1" w:styleId="xl184">
    <w:name w:val="xl184"/>
    <w:basedOn w:val="Normal"/>
    <w:rsid w:val="00D3211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595959"/>
      <w:sz w:val="16"/>
      <w:szCs w:val="16"/>
      <w:lang w:eastAsia="es-MX"/>
    </w:rPr>
  </w:style>
  <w:style w:type="paragraph" w:customStyle="1" w:styleId="xl185">
    <w:name w:val="xl185"/>
    <w:basedOn w:val="Normal"/>
    <w:rsid w:val="00D3211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595959"/>
      <w:sz w:val="16"/>
      <w:szCs w:val="16"/>
      <w:lang w:eastAsia="es-MX"/>
    </w:rPr>
  </w:style>
  <w:style w:type="paragraph" w:customStyle="1" w:styleId="xl186">
    <w:name w:val="xl186"/>
    <w:basedOn w:val="Normal"/>
    <w:rsid w:val="00D3211E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paragraph" w:customStyle="1" w:styleId="xl187">
    <w:name w:val="xl187"/>
    <w:basedOn w:val="Normal"/>
    <w:rsid w:val="00D3211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paragraph" w:customStyle="1" w:styleId="xl188">
    <w:name w:val="xl188"/>
    <w:basedOn w:val="Normal"/>
    <w:rsid w:val="00D3211E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paragraph" w:customStyle="1" w:styleId="xl189">
    <w:name w:val="xl189"/>
    <w:basedOn w:val="Normal"/>
    <w:rsid w:val="00D3211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90">
    <w:name w:val="xl190"/>
    <w:basedOn w:val="Normal"/>
    <w:rsid w:val="00D3211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91">
    <w:name w:val="xl191"/>
    <w:basedOn w:val="Normal"/>
    <w:rsid w:val="00D3211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92">
    <w:name w:val="xl192"/>
    <w:basedOn w:val="Normal"/>
    <w:rsid w:val="00D3211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93">
    <w:name w:val="xl193"/>
    <w:basedOn w:val="Normal"/>
    <w:rsid w:val="00D3211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94">
    <w:name w:val="xl194"/>
    <w:basedOn w:val="Normal"/>
    <w:rsid w:val="00D3211E"/>
    <w:pP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95">
    <w:name w:val="xl195"/>
    <w:basedOn w:val="Normal"/>
    <w:rsid w:val="00D3211E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96">
    <w:name w:val="xl196"/>
    <w:basedOn w:val="Normal"/>
    <w:rsid w:val="00D3211E"/>
    <w:pP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97">
    <w:name w:val="xl197"/>
    <w:basedOn w:val="Normal"/>
    <w:rsid w:val="00D3211E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98">
    <w:name w:val="xl198"/>
    <w:basedOn w:val="Normal"/>
    <w:rsid w:val="00D3211E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99">
    <w:name w:val="xl199"/>
    <w:basedOn w:val="Normal"/>
    <w:rsid w:val="00D3211E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00">
    <w:name w:val="xl200"/>
    <w:basedOn w:val="Normal"/>
    <w:rsid w:val="00D3211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s-MX"/>
    </w:rPr>
  </w:style>
  <w:style w:type="paragraph" w:customStyle="1" w:styleId="xl201">
    <w:name w:val="xl201"/>
    <w:basedOn w:val="Normal"/>
    <w:rsid w:val="00D3211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02">
    <w:name w:val="xl202"/>
    <w:basedOn w:val="Normal"/>
    <w:rsid w:val="00D3211E"/>
    <w:pP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03">
    <w:name w:val="xl203"/>
    <w:basedOn w:val="Normal"/>
    <w:rsid w:val="00D3211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paragraph" w:customStyle="1" w:styleId="xl204">
    <w:name w:val="xl204"/>
    <w:basedOn w:val="Normal"/>
    <w:rsid w:val="00D3211E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paragraph" w:customStyle="1" w:styleId="xl205">
    <w:name w:val="xl205"/>
    <w:basedOn w:val="Normal"/>
    <w:rsid w:val="00D3211E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paragraph" w:customStyle="1" w:styleId="xl206">
    <w:name w:val="xl206"/>
    <w:basedOn w:val="Normal"/>
    <w:rsid w:val="00D3211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07">
    <w:name w:val="xl207"/>
    <w:basedOn w:val="Normal"/>
    <w:rsid w:val="00D3211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08">
    <w:name w:val="xl208"/>
    <w:basedOn w:val="Normal"/>
    <w:rsid w:val="00D3211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09">
    <w:name w:val="xl209"/>
    <w:basedOn w:val="Normal"/>
    <w:rsid w:val="00D3211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10">
    <w:name w:val="xl210"/>
    <w:basedOn w:val="Normal"/>
    <w:rsid w:val="00D3211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11">
    <w:name w:val="xl211"/>
    <w:basedOn w:val="Normal"/>
    <w:rsid w:val="00D3211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xl212">
    <w:name w:val="xl212"/>
    <w:basedOn w:val="Normal"/>
    <w:rsid w:val="00D3211E"/>
    <w:pPr>
      <w:shd w:val="clear" w:color="000000" w:fill="40404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213">
    <w:name w:val="xl213"/>
    <w:basedOn w:val="Normal"/>
    <w:rsid w:val="00D3211E"/>
    <w:pPr>
      <w:pBdr>
        <w:left w:val="single" w:sz="4" w:space="0" w:color="FFFFFF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14">
    <w:name w:val="xl214"/>
    <w:basedOn w:val="Normal"/>
    <w:rsid w:val="00D3211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15">
    <w:name w:val="xl215"/>
    <w:basedOn w:val="Normal"/>
    <w:rsid w:val="00D321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16">
    <w:name w:val="xl216"/>
    <w:basedOn w:val="Normal"/>
    <w:rsid w:val="00D3211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17">
    <w:name w:val="xl217"/>
    <w:basedOn w:val="Normal"/>
    <w:rsid w:val="00D3211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18">
    <w:name w:val="xl218"/>
    <w:basedOn w:val="Normal"/>
    <w:rsid w:val="00D3211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19">
    <w:name w:val="xl219"/>
    <w:basedOn w:val="Normal"/>
    <w:rsid w:val="00D3211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20">
    <w:name w:val="xl220"/>
    <w:basedOn w:val="Normal"/>
    <w:rsid w:val="00D3211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21">
    <w:name w:val="xl221"/>
    <w:basedOn w:val="Normal"/>
    <w:rsid w:val="00D3211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22">
    <w:name w:val="xl222"/>
    <w:basedOn w:val="Normal"/>
    <w:rsid w:val="00D3211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23">
    <w:name w:val="xl223"/>
    <w:basedOn w:val="Normal"/>
    <w:rsid w:val="00D3211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24">
    <w:name w:val="xl224"/>
    <w:basedOn w:val="Normal"/>
    <w:rsid w:val="00D3211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25">
    <w:name w:val="xl225"/>
    <w:basedOn w:val="Normal"/>
    <w:rsid w:val="00D3211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paragraph" w:customStyle="1" w:styleId="xl226">
    <w:name w:val="xl226"/>
    <w:basedOn w:val="Normal"/>
    <w:rsid w:val="00D3211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paragraph" w:customStyle="1" w:styleId="xl227">
    <w:name w:val="xl227"/>
    <w:basedOn w:val="Normal"/>
    <w:rsid w:val="00D3211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28">
    <w:name w:val="xl228"/>
    <w:basedOn w:val="Normal"/>
    <w:rsid w:val="00D3211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29">
    <w:name w:val="xl229"/>
    <w:basedOn w:val="Normal"/>
    <w:rsid w:val="00D3211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30">
    <w:name w:val="xl230"/>
    <w:basedOn w:val="Normal"/>
    <w:rsid w:val="00D3211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231">
    <w:name w:val="xl231"/>
    <w:basedOn w:val="Normal"/>
    <w:rsid w:val="00D3211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595959"/>
      <w:sz w:val="20"/>
      <w:szCs w:val="20"/>
      <w:lang w:eastAsia="es-MX"/>
    </w:rPr>
  </w:style>
  <w:style w:type="numbering" w:customStyle="1" w:styleId="Sinlista3">
    <w:name w:val="Sin lista3"/>
    <w:next w:val="Sinlista"/>
    <w:uiPriority w:val="99"/>
    <w:semiHidden/>
    <w:unhideWhenUsed/>
    <w:rsid w:val="00D3211E"/>
  </w:style>
  <w:style w:type="table" w:customStyle="1" w:styleId="Tablaconcuadrcula3">
    <w:name w:val="Tabla con cuadrícula3"/>
    <w:basedOn w:val="Tablanormal"/>
    <w:next w:val="Tablaconcuadrcula"/>
    <w:uiPriority w:val="39"/>
    <w:rsid w:val="00D3211E"/>
    <w:pPr>
      <w:spacing w:after="0" w:line="240" w:lineRule="auto"/>
    </w:pPr>
    <w:rPr>
      <w:rFonts w:eastAsia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">
    <w:name w:val="Sin lista1111"/>
    <w:next w:val="Sinlista"/>
    <w:uiPriority w:val="99"/>
    <w:semiHidden/>
    <w:unhideWhenUsed/>
    <w:rsid w:val="00D3211E"/>
  </w:style>
  <w:style w:type="table" w:customStyle="1" w:styleId="Tablaconcuadrcula111">
    <w:name w:val="Tabla con cuadrícula111"/>
    <w:basedOn w:val="Tablanormal"/>
    <w:next w:val="Tablaconcuadrcula"/>
    <w:uiPriority w:val="59"/>
    <w:rsid w:val="00D3211E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D3211E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D3211E"/>
  </w:style>
  <w:style w:type="paragraph" w:customStyle="1" w:styleId="Ttulo41">
    <w:name w:val="Título 41"/>
    <w:basedOn w:val="Normal"/>
    <w:next w:val="Normal"/>
    <w:uiPriority w:val="9"/>
    <w:unhideWhenUsed/>
    <w:qFormat/>
    <w:rsid w:val="00D3211E"/>
    <w:pPr>
      <w:keepNext/>
      <w:keepLines/>
      <w:spacing w:before="4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D3211E"/>
    <w:pPr>
      <w:keepNext/>
      <w:keepLines/>
      <w:spacing w:before="40" w:line="259" w:lineRule="auto"/>
      <w:outlineLvl w:val="4"/>
    </w:pPr>
    <w:rPr>
      <w:rFonts w:ascii="Calibri Light" w:eastAsia="Times New Roman" w:hAnsi="Calibri Light" w:cs="Times New Roman"/>
      <w:color w:val="2E74B5"/>
      <w:sz w:val="22"/>
      <w:szCs w:val="22"/>
    </w:rPr>
  </w:style>
  <w:style w:type="paragraph" w:customStyle="1" w:styleId="Ttulo61">
    <w:name w:val="Título 61"/>
    <w:basedOn w:val="Normal"/>
    <w:next w:val="Normal"/>
    <w:uiPriority w:val="9"/>
    <w:unhideWhenUsed/>
    <w:qFormat/>
    <w:rsid w:val="00D3211E"/>
    <w:pPr>
      <w:keepNext/>
      <w:keepLines/>
      <w:spacing w:before="40" w:line="259" w:lineRule="auto"/>
      <w:outlineLvl w:val="5"/>
    </w:pPr>
    <w:rPr>
      <w:rFonts w:ascii="Calibri Light" w:eastAsia="Times New Roman" w:hAnsi="Calibri Light" w:cs="Times New Roman"/>
      <w:color w:val="1F4D78"/>
      <w:sz w:val="22"/>
      <w:szCs w:val="22"/>
    </w:rPr>
  </w:style>
  <w:style w:type="numbering" w:customStyle="1" w:styleId="Sinlista4">
    <w:name w:val="Sin lista4"/>
    <w:next w:val="Sinlista"/>
    <w:uiPriority w:val="99"/>
    <w:semiHidden/>
    <w:unhideWhenUsed/>
    <w:rsid w:val="00D3211E"/>
  </w:style>
  <w:style w:type="table" w:customStyle="1" w:styleId="Tablaconcuadrcula4">
    <w:name w:val="Tabla con cuadrícula4"/>
    <w:basedOn w:val="Tablanormal"/>
    <w:next w:val="Tablaconcuadrcula"/>
    <w:uiPriority w:val="59"/>
    <w:rsid w:val="00D3211E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D3211E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1">
    <w:name w:val="Título 4 Car1"/>
    <w:basedOn w:val="Fuentedeprrafopredeter"/>
    <w:uiPriority w:val="9"/>
    <w:semiHidden/>
    <w:rsid w:val="00D3211E"/>
    <w:rPr>
      <w:rFonts w:ascii="Calibri Light" w:eastAsia="Times New Roman" w:hAnsi="Calibri Light" w:cs="Times New Roman"/>
      <w:i/>
      <w:iCs/>
      <w:color w:val="2E74B5"/>
      <w:sz w:val="24"/>
      <w:szCs w:val="24"/>
      <w:lang w:val="es-MX" w:eastAsia="es-MX"/>
    </w:rPr>
  </w:style>
  <w:style w:type="character" w:customStyle="1" w:styleId="Ttulo5Car1">
    <w:name w:val="Título 5 Car1"/>
    <w:basedOn w:val="Fuentedeprrafopredeter"/>
    <w:uiPriority w:val="9"/>
    <w:semiHidden/>
    <w:rsid w:val="00D3211E"/>
    <w:rPr>
      <w:rFonts w:ascii="Calibri Light" w:eastAsia="Times New Roman" w:hAnsi="Calibri Light" w:cs="Times New Roman"/>
      <w:color w:val="2E74B5"/>
      <w:sz w:val="24"/>
      <w:szCs w:val="24"/>
      <w:lang w:val="es-MX" w:eastAsia="es-MX"/>
    </w:rPr>
  </w:style>
  <w:style w:type="character" w:customStyle="1" w:styleId="Ttulo6Car1">
    <w:name w:val="Título 6 Car1"/>
    <w:basedOn w:val="Fuentedeprrafopredeter"/>
    <w:uiPriority w:val="9"/>
    <w:semiHidden/>
    <w:rsid w:val="00D3211E"/>
    <w:rPr>
      <w:rFonts w:ascii="Calibri Light" w:eastAsia="Times New Roman" w:hAnsi="Calibri Light" w:cs="Times New Roman"/>
      <w:color w:val="1F4D78"/>
      <w:sz w:val="24"/>
      <w:szCs w:val="24"/>
      <w:lang w:val="es-MX" w:eastAsia="es-MX"/>
    </w:rPr>
  </w:style>
  <w:style w:type="character" w:customStyle="1" w:styleId="Ttulo1Car1">
    <w:name w:val="Título 1 Car1"/>
    <w:basedOn w:val="Fuentedeprrafopredeter"/>
    <w:uiPriority w:val="9"/>
    <w:rsid w:val="00D3211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ar1">
    <w:name w:val="Título 3 Car1"/>
    <w:basedOn w:val="Fuentedeprrafopredeter"/>
    <w:uiPriority w:val="9"/>
    <w:semiHidden/>
    <w:rsid w:val="00D3211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extocomentarioCar2">
    <w:name w:val="Texto comentario Car2"/>
    <w:basedOn w:val="Fuentedeprrafopredeter"/>
    <w:uiPriority w:val="99"/>
    <w:semiHidden/>
    <w:rsid w:val="00D3211E"/>
    <w:rPr>
      <w:sz w:val="20"/>
      <w:szCs w:val="20"/>
    </w:rPr>
  </w:style>
  <w:style w:type="character" w:customStyle="1" w:styleId="EncabezadoCar1">
    <w:name w:val="Encabezado Car1"/>
    <w:basedOn w:val="Fuentedeprrafopredeter"/>
    <w:uiPriority w:val="99"/>
    <w:semiHidden/>
    <w:rsid w:val="00D3211E"/>
  </w:style>
  <w:style w:type="character" w:customStyle="1" w:styleId="PiedepginaCar1">
    <w:name w:val="Pie de página Car1"/>
    <w:basedOn w:val="Fuentedeprrafopredeter"/>
    <w:uiPriority w:val="99"/>
    <w:semiHidden/>
    <w:rsid w:val="00D3211E"/>
  </w:style>
  <w:style w:type="character" w:customStyle="1" w:styleId="AsuntodelcomentarioCar2">
    <w:name w:val="Asunto del comentario Car2"/>
    <w:basedOn w:val="TextocomentarioCar2"/>
    <w:uiPriority w:val="99"/>
    <w:semiHidden/>
    <w:rsid w:val="00D3211E"/>
    <w:rPr>
      <w:b/>
      <w:bCs/>
      <w:sz w:val="20"/>
      <w:szCs w:val="20"/>
    </w:rPr>
  </w:style>
  <w:style w:type="character" w:customStyle="1" w:styleId="TextodegloboCar2">
    <w:name w:val="Texto de globo Car2"/>
    <w:basedOn w:val="Fuentedeprrafopredeter"/>
    <w:uiPriority w:val="99"/>
    <w:semiHidden/>
    <w:rsid w:val="00D3211E"/>
    <w:rPr>
      <w:rFonts w:ascii="Segoe UI" w:eastAsia="Times New Roman" w:hAnsi="Segoe UI" w:cs="Segoe UI"/>
      <w:sz w:val="18"/>
      <w:szCs w:val="18"/>
      <w:lang w:eastAsia="es-MX"/>
    </w:rPr>
  </w:style>
  <w:style w:type="character" w:customStyle="1" w:styleId="TextonotapieCar1">
    <w:name w:val="Texto nota pie Car1"/>
    <w:basedOn w:val="Fuentedeprrafopredeter"/>
    <w:uiPriority w:val="99"/>
    <w:semiHidden/>
    <w:rsid w:val="00D3211E"/>
    <w:rPr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3211E"/>
    <w:pPr>
      <w:contextualSpacing/>
    </w:pPr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eastAsia="es-ES"/>
    </w:rPr>
  </w:style>
  <w:style w:type="character" w:customStyle="1" w:styleId="TtuloCar1">
    <w:name w:val="Título Car1"/>
    <w:basedOn w:val="Fuentedeprrafopredeter"/>
    <w:uiPriority w:val="10"/>
    <w:rsid w:val="00D321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3211E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  <w:sz w:val="22"/>
      <w:szCs w:val="22"/>
      <w:lang w:eastAsia="es-ES"/>
    </w:rPr>
  </w:style>
  <w:style w:type="character" w:customStyle="1" w:styleId="SubttuloCar1">
    <w:name w:val="Subtítulo Car1"/>
    <w:basedOn w:val="Fuentedeprrafopredeter"/>
    <w:uiPriority w:val="11"/>
    <w:rsid w:val="00D3211E"/>
    <w:rPr>
      <w:rFonts w:eastAsiaTheme="minorEastAsia"/>
      <w:color w:val="5A5A5A" w:themeColor="text1" w:themeTint="A5"/>
      <w:spacing w:val="15"/>
    </w:rPr>
  </w:style>
  <w:style w:type="character" w:customStyle="1" w:styleId="TextonotaalfinalCar2">
    <w:name w:val="Texto nota al final Car2"/>
    <w:basedOn w:val="Fuentedeprrafopredeter"/>
    <w:uiPriority w:val="99"/>
    <w:semiHidden/>
    <w:rsid w:val="00D3211E"/>
    <w:rPr>
      <w:sz w:val="20"/>
      <w:szCs w:val="20"/>
    </w:rPr>
  </w:style>
  <w:style w:type="paragraph" w:styleId="Revisin">
    <w:name w:val="Revision"/>
    <w:hidden/>
    <w:uiPriority w:val="99"/>
    <w:semiHidden/>
    <w:rsid w:val="00D3211E"/>
    <w:pPr>
      <w:spacing w:after="0" w:line="240" w:lineRule="auto"/>
    </w:pPr>
  </w:style>
  <w:style w:type="table" w:customStyle="1" w:styleId="Listaclara-nfasis42">
    <w:name w:val="Lista clara - Énfasis 42"/>
    <w:basedOn w:val="Tablanormal"/>
    <w:next w:val="Listaclara-nfasis4"/>
    <w:uiPriority w:val="61"/>
    <w:semiHidden/>
    <w:unhideWhenUsed/>
    <w:rsid w:val="00D3211E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TDC12">
    <w:name w:val="TDC 12"/>
    <w:basedOn w:val="Normal"/>
    <w:next w:val="Normal"/>
    <w:autoRedefine/>
    <w:uiPriority w:val="39"/>
    <w:unhideWhenUsed/>
    <w:rsid w:val="00D3211E"/>
    <w:pPr>
      <w:spacing w:after="100" w:line="276" w:lineRule="auto"/>
    </w:pPr>
    <w:rPr>
      <w:rFonts w:ascii="Calibri" w:eastAsia="Times New Roman" w:hAnsi="Calibri" w:cs="Times New Roman"/>
      <w:sz w:val="22"/>
      <w:szCs w:val="22"/>
      <w:lang w:eastAsia="es-MX"/>
    </w:rPr>
  </w:style>
  <w:style w:type="paragraph" w:customStyle="1" w:styleId="TDC22">
    <w:name w:val="TDC 22"/>
    <w:basedOn w:val="Normal"/>
    <w:next w:val="Normal"/>
    <w:autoRedefine/>
    <w:uiPriority w:val="39"/>
    <w:unhideWhenUsed/>
    <w:rsid w:val="00D3211E"/>
    <w:pPr>
      <w:tabs>
        <w:tab w:val="right" w:leader="dot" w:pos="8686"/>
      </w:tabs>
      <w:spacing w:after="100" w:line="276" w:lineRule="auto"/>
    </w:pPr>
    <w:rPr>
      <w:rFonts w:ascii="Calibri" w:eastAsia="Times New Roman" w:hAnsi="Calibri" w:cs="Times New Roman"/>
      <w:sz w:val="22"/>
      <w:szCs w:val="22"/>
      <w:lang w:eastAsia="es-MX"/>
    </w:rPr>
  </w:style>
  <w:style w:type="paragraph" w:customStyle="1" w:styleId="cp-section-paragraph">
    <w:name w:val="cp-section-paragraph"/>
    <w:basedOn w:val="Normal"/>
    <w:rsid w:val="00D321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u-visually-hidden">
    <w:name w:val="u-visually-hidden"/>
    <w:basedOn w:val="Fuentedeprrafopredeter"/>
    <w:rsid w:val="00D3211E"/>
  </w:style>
  <w:style w:type="character" w:styleId="nfasis">
    <w:name w:val="Emphasis"/>
    <w:basedOn w:val="Fuentedeprrafopredeter"/>
    <w:uiPriority w:val="20"/>
    <w:qFormat/>
    <w:rsid w:val="00D3211E"/>
    <w:rPr>
      <w:i/>
      <w:iCs/>
    </w:rPr>
  </w:style>
  <w:style w:type="character" w:customStyle="1" w:styleId="unite">
    <w:name w:val="unite"/>
    <w:basedOn w:val="Fuentedeprrafopredeter"/>
    <w:rsid w:val="00D3211E"/>
  </w:style>
  <w:style w:type="paragraph" w:customStyle="1" w:styleId="sources">
    <w:name w:val="sources"/>
    <w:basedOn w:val="Normal"/>
    <w:rsid w:val="00D321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D3211E"/>
    <w:pPr>
      <w:spacing w:after="200"/>
    </w:pPr>
    <w:rPr>
      <w:rFonts w:ascii="Calibri" w:eastAsia="Times New Roman" w:hAnsi="Calibri" w:cs="Times New Roman"/>
      <w:b/>
      <w:bCs/>
      <w:color w:val="5B9BD5"/>
      <w:sz w:val="18"/>
      <w:szCs w:val="18"/>
      <w:lang w:eastAsia="es-MX"/>
    </w:rPr>
  </w:style>
  <w:style w:type="table" w:styleId="Listaclara-nfasis4">
    <w:name w:val="Light List Accent 4"/>
    <w:basedOn w:val="Tablanormal"/>
    <w:uiPriority w:val="61"/>
    <w:semiHidden/>
    <w:unhideWhenUsed/>
    <w:rsid w:val="00D3211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D3211E"/>
    <w:pPr>
      <w:spacing w:after="100"/>
    </w:pPr>
    <w:rPr>
      <w:rFonts w:ascii="Times New Roman" w:eastAsia="Times New Roman" w:hAnsi="Times New Roman" w:cs="Times New Roman"/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D3211E"/>
    <w:pPr>
      <w:spacing w:after="100"/>
      <w:ind w:left="240"/>
    </w:pPr>
    <w:rPr>
      <w:rFonts w:ascii="Times New Roman" w:eastAsia="Times New Roman" w:hAnsi="Times New Roman" w:cs="Times New Roman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3211E"/>
    <w:rPr>
      <w:color w:val="605E5C"/>
      <w:shd w:val="clear" w:color="auto" w:fill="E1DFDD"/>
    </w:rPr>
  </w:style>
  <w:style w:type="table" w:styleId="Tabladecuadrcula4-nfasis5">
    <w:name w:val="Grid Table 4 Accent 5"/>
    <w:basedOn w:val="Tablanormal"/>
    <w:uiPriority w:val="49"/>
    <w:rsid w:val="00D321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nac.gob.mx/work/models/CONAC/normatividad/NOR_01_02_006.pdf" TargetMode="External"/><Relationship Id="rId2" Type="http://schemas.openxmlformats.org/officeDocument/2006/relationships/hyperlink" Target="https://www.conac.gob.mx/work/models/CONAC/normatividad/NOR_01_02_005.pdf" TargetMode="External"/><Relationship Id="rId1" Type="http://schemas.openxmlformats.org/officeDocument/2006/relationships/hyperlink" Target="https://www.conac.gob.mx/work/models/CONAC/normatividad/NOR_01_02_007.pdf" TargetMode="External"/><Relationship Id="rId6" Type="http://schemas.openxmlformats.org/officeDocument/2006/relationships/hyperlink" Target="https://www.conac.gob.mx/work/models/CONAC/normatividad/NOR_01_02_004.pdf" TargetMode="External"/><Relationship Id="rId5" Type="http://schemas.openxmlformats.org/officeDocument/2006/relationships/hyperlink" Target="https://www.conac.gob.mx/work/models/CONAC/normatividad/NOR_01_02_003.pdf" TargetMode="External"/><Relationship Id="rId4" Type="http://schemas.openxmlformats.org/officeDocument/2006/relationships/hyperlink" Target="https://www.conac.gob.mx/work/models/CONAC/normatividad/NOR_01_02_002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37</Pages>
  <Words>13401</Words>
  <Characters>73711</Characters>
  <Application>Microsoft Office Word</Application>
  <DocSecurity>0</DocSecurity>
  <Lines>614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Elizabeth Aguilar Villagran</dc:creator>
  <cp:keywords/>
  <dc:description/>
  <cp:lastModifiedBy>Laura Berenice Beltran Zuniga</cp:lastModifiedBy>
  <cp:revision>12</cp:revision>
  <cp:lastPrinted>2023-03-28T19:29:00Z</cp:lastPrinted>
  <dcterms:created xsi:type="dcterms:W3CDTF">2023-04-04T15:38:00Z</dcterms:created>
  <dcterms:modified xsi:type="dcterms:W3CDTF">2023-04-04T20:33:00Z</dcterms:modified>
</cp:coreProperties>
</file>