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4A" w:rsidRPr="003A6AF1" w:rsidRDefault="00DA5E4A" w:rsidP="00EB7118">
      <w:pPr>
        <w:jc w:val="both"/>
        <w:rPr>
          <w:rFonts w:cstheme="minorHAnsi"/>
        </w:rPr>
      </w:pPr>
      <w:r w:rsidRPr="003A6AF1">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524AFF3B" wp14:editId="222E4EE1">
                <wp:simplePos x="0" y="0"/>
                <wp:positionH relativeFrom="margin">
                  <wp:posOffset>2203206</wp:posOffset>
                </wp:positionH>
                <wp:positionV relativeFrom="paragraph">
                  <wp:posOffset>-794915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8636A8" w:rsidRPr="006357D9" w:rsidRDefault="008636A8" w:rsidP="008636A8">
                            <w:pPr>
                              <w:rPr>
                                <w:sz w:val="22"/>
                                <w:szCs w:val="22"/>
                              </w:rPr>
                            </w:pPr>
                            <w:r w:rsidRPr="006357D9">
                              <w:rPr>
                                <w:sz w:val="22"/>
                                <w:szCs w:val="22"/>
                              </w:rPr>
                              <w:t>DEPENDENCIA: SECRETARÍA DEL AYUNTAMIEN</w:t>
                            </w:r>
                            <w:r>
                              <w:rPr>
                                <w:sz w:val="22"/>
                                <w:szCs w:val="22"/>
                              </w:rPr>
                              <w:t>T</w:t>
                            </w:r>
                            <w:r w:rsidRPr="006357D9">
                              <w:rPr>
                                <w:sz w:val="22"/>
                                <w:szCs w:val="22"/>
                              </w:rPr>
                              <w:t>O</w:t>
                            </w:r>
                          </w:p>
                          <w:p w:rsidR="008636A8" w:rsidRDefault="008636A8" w:rsidP="008636A8">
                            <w:pPr>
                              <w:rPr>
                                <w:sz w:val="22"/>
                                <w:szCs w:val="22"/>
                              </w:rPr>
                            </w:pPr>
                          </w:p>
                          <w:p w:rsidR="008636A8" w:rsidRPr="006357D9" w:rsidRDefault="008636A8" w:rsidP="008636A8">
                            <w:pPr>
                              <w:rPr>
                                <w:sz w:val="22"/>
                                <w:szCs w:val="22"/>
                              </w:rPr>
                            </w:pPr>
                            <w:r w:rsidRPr="006357D9">
                              <w:rPr>
                                <w:sz w:val="22"/>
                                <w:szCs w:val="22"/>
                              </w:rPr>
                              <w:t xml:space="preserve">ACUERDO: </w:t>
                            </w:r>
                            <w:r w:rsidR="00330DAA">
                              <w:rPr>
                                <w:sz w:val="22"/>
                                <w:szCs w:val="22"/>
                              </w:rPr>
                              <w:t>SE</w:t>
                            </w:r>
                            <w:r>
                              <w:rPr>
                                <w:sz w:val="22"/>
                                <w:szCs w:val="22"/>
                              </w:rPr>
                              <w:t>/AC-</w:t>
                            </w:r>
                            <w:r w:rsidR="00722B8B">
                              <w:rPr>
                                <w:sz w:val="22"/>
                                <w:szCs w:val="22"/>
                              </w:rPr>
                              <w:t>345/24</w:t>
                            </w:r>
                            <w:r w:rsidR="009D40D0">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AFF3B" id="_x0000_t202" coordsize="21600,21600" o:spt="202" path="m,l,21600r21600,l21600,xe">
                <v:stroke joinstyle="miter"/>
                <v:path gradientshapeok="t" o:connecttype="rect"/>
              </v:shapetype>
              <v:shape id="Cuadro de texto 2" o:spid="_x0000_s1026" type="#_x0000_t202" style="position:absolute;left:0;text-align:left;margin-left:173.5pt;margin-top:-62.6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ABTcKjiAAAADAEAAA8AAABkcnMvZG93bnJl&#10;di54bWxMj8tOwzAQRfdI/IM1SGxQ69R9JIQ4FUICwQ4Kgq0bu0mEPQ62m4a/Z1jBcmau7pxTbSdn&#10;2WhC7D1KWMwzYAYbr3tsJby93s8KYDEp1Mp6NBK+TYRtfX5WqVL7E76YcZdaRiUYSyWhS2koOY9N&#10;Z5yKcz8YpNvBB6cSjaHlOqgTlTvLRZZtuFM90odODeauM83n7ugkFKvH8SM+LZ/fm83BXqerfHz4&#10;ClJeXky3N8CSmdJfGH7xCR1qYtr7I+rIrITlKieXJGG2EGsBjCKFyMlmTytRrIHXFf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AFNwqOIAAAAMAQAADwAAAAAAAAAAAAAAAACF&#10;BAAAZHJzL2Rvd25yZXYueG1sUEsFBgAAAAAEAAQA8wAAAJQFAAAAAA==&#10;">
                <v:textbox>
                  <w:txbxContent>
                    <w:p w:rsidR="008636A8" w:rsidRPr="006357D9" w:rsidRDefault="008636A8" w:rsidP="008636A8">
                      <w:pPr>
                        <w:rPr>
                          <w:sz w:val="22"/>
                          <w:szCs w:val="22"/>
                        </w:rPr>
                      </w:pPr>
                      <w:r w:rsidRPr="006357D9">
                        <w:rPr>
                          <w:sz w:val="22"/>
                          <w:szCs w:val="22"/>
                        </w:rPr>
                        <w:t>DEPENDENCIA: SECRETARÍA DEL AYUNTAMIEN</w:t>
                      </w:r>
                      <w:r>
                        <w:rPr>
                          <w:sz w:val="22"/>
                          <w:szCs w:val="22"/>
                        </w:rPr>
                        <w:t>T</w:t>
                      </w:r>
                      <w:r w:rsidRPr="006357D9">
                        <w:rPr>
                          <w:sz w:val="22"/>
                          <w:szCs w:val="22"/>
                        </w:rPr>
                        <w:t>O</w:t>
                      </w:r>
                    </w:p>
                    <w:p w:rsidR="008636A8" w:rsidRDefault="008636A8" w:rsidP="008636A8">
                      <w:pPr>
                        <w:rPr>
                          <w:sz w:val="22"/>
                          <w:szCs w:val="22"/>
                        </w:rPr>
                      </w:pPr>
                    </w:p>
                    <w:p w:rsidR="008636A8" w:rsidRPr="006357D9" w:rsidRDefault="008636A8" w:rsidP="008636A8">
                      <w:pPr>
                        <w:rPr>
                          <w:sz w:val="22"/>
                          <w:szCs w:val="22"/>
                        </w:rPr>
                      </w:pPr>
                      <w:r w:rsidRPr="006357D9">
                        <w:rPr>
                          <w:sz w:val="22"/>
                          <w:szCs w:val="22"/>
                        </w:rPr>
                        <w:t xml:space="preserve">ACUERDO: </w:t>
                      </w:r>
                      <w:r w:rsidR="00330DAA">
                        <w:rPr>
                          <w:sz w:val="22"/>
                          <w:szCs w:val="22"/>
                        </w:rPr>
                        <w:t>SE</w:t>
                      </w:r>
                      <w:r>
                        <w:rPr>
                          <w:sz w:val="22"/>
                          <w:szCs w:val="22"/>
                        </w:rPr>
                        <w:t>/AC-</w:t>
                      </w:r>
                      <w:r w:rsidR="00722B8B">
                        <w:rPr>
                          <w:sz w:val="22"/>
                          <w:szCs w:val="22"/>
                        </w:rPr>
                        <w:t>345/24</w:t>
                      </w:r>
                      <w:r w:rsidR="009D40D0">
                        <w:rPr>
                          <w:sz w:val="22"/>
                          <w:szCs w:val="22"/>
                        </w:rPr>
                        <w:t>-V</w:t>
                      </w:r>
                      <w:r>
                        <w:rPr>
                          <w:sz w:val="22"/>
                          <w:szCs w:val="22"/>
                        </w:rPr>
                        <w:t>-2023.</w:t>
                      </w:r>
                    </w:p>
                  </w:txbxContent>
                </v:textbox>
                <w10:wrap anchorx="margin"/>
              </v:shape>
            </w:pict>
          </mc:Fallback>
        </mc:AlternateContent>
      </w:r>
    </w:p>
    <w:p w:rsidR="00EB7118" w:rsidRPr="003A6AF1" w:rsidRDefault="00883570" w:rsidP="00570B1A">
      <w:pPr>
        <w:jc w:val="both"/>
        <w:rPr>
          <w:rFonts w:cstheme="minorHAnsi"/>
        </w:rPr>
      </w:pPr>
      <w:r w:rsidRPr="003A6AF1">
        <w:rPr>
          <w:rFonts w:cstheme="minorHAnsi"/>
        </w:rPr>
        <w:t>JOSÉ LUIS URIÓSTEGUI SALGADO,</w:t>
      </w:r>
      <w:r w:rsidRPr="003A6AF1">
        <w:rPr>
          <w:rFonts w:cstheme="minorHAnsi"/>
          <w:noProof/>
          <w:lang w:eastAsia="es-MX"/>
        </w:rPr>
        <w:t xml:space="preserve"> </w:t>
      </w:r>
      <w:r w:rsidRPr="003A6AF1">
        <w:rPr>
          <w:rFonts w:cstheme="minorHAnsi"/>
        </w:rPr>
        <w:t>PRESIDENTE MUNICIPAL CONSTITUCIONAL DE CUERNAVACA, MORELOS, A SUS HABITANTES SABED:</w:t>
      </w:r>
    </w:p>
    <w:p w:rsidR="00EB7118" w:rsidRPr="003A6AF1" w:rsidRDefault="00EB7118" w:rsidP="00570B1A">
      <w:pPr>
        <w:jc w:val="both"/>
        <w:rPr>
          <w:rFonts w:cstheme="minorHAnsi"/>
        </w:rPr>
      </w:pPr>
    </w:p>
    <w:p w:rsidR="00EB7118" w:rsidRPr="003A6AF1" w:rsidRDefault="00883570" w:rsidP="00570B1A">
      <w:pPr>
        <w:jc w:val="both"/>
        <w:rPr>
          <w:rFonts w:cstheme="minorHAnsi"/>
        </w:rPr>
      </w:pPr>
      <w:r w:rsidRPr="003A6AF1">
        <w:rPr>
          <w:rFonts w:cstheme="minorHAnsi"/>
        </w:rPr>
        <w:t xml:space="preserve">QUE EL AYUNTAMIENTO DE CUERNAVACA, MORELOS, EN EJERCICIO DE LAS FACULTADES QUE LE CONFIEREN LOS ARTÍCULOS 115 DE LA CONSTITUCIÓN POLÍTICA DE LOS ESTADOS UNIDOS MEXICANOS; 113, 115 FRACCIONES II Y IV DE LA CONSTITUCIÓN POLÍTICA DEL ESTADO DE MORELOS; 8 APARTADO B, FRACCIONES I, II Y V, </w:t>
      </w:r>
      <w:r w:rsidR="00F50C8A" w:rsidRPr="003A6AF1">
        <w:rPr>
          <w:rFonts w:cstheme="minorHAnsi"/>
        </w:rPr>
        <w:t xml:space="preserve">38 FRACCIÓN XXIII, Y </w:t>
      </w:r>
      <w:r w:rsidRPr="003A6AF1">
        <w:rPr>
          <w:rFonts w:cstheme="minorHAnsi"/>
        </w:rPr>
        <w:t xml:space="preserve">41 FRACCIÓN V DE LA LEY ORGÁNICA MUNICIPAL DEL ESTADO DE MORELOS; 8 FRACCIÓN II, 9, 12, 13, 19, 20 FRACCIÓN </w:t>
      </w:r>
      <w:r w:rsidR="00614927" w:rsidRPr="003A6AF1">
        <w:rPr>
          <w:rFonts w:cstheme="minorHAnsi"/>
        </w:rPr>
        <w:t xml:space="preserve">I, 22 </w:t>
      </w:r>
      <w:r w:rsidRPr="003A6AF1">
        <w:rPr>
          <w:rFonts w:cstheme="minorHAnsi"/>
        </w:rPr>
        <w:t>Y 96 DEL CÓDIGO FISCAL PARA EL ESTADO DE MORELOS; Y,</w:t>
      </w:r>
    </w:p>
    <w:p w:rsidR="00EB7118" w:rsidRPr="003A6AF1" w:rsidRDefault="00EB7118" w:rsidP="00570B1A">
      <w:pPr>
        <w:jc w:val="both"/>
        <w:rPr>
          <w:rFonts w:cstheme="minorHAnsi"/>
        </w:rPr>
      </w:pPr>
    </w:p>
    <w:p w:rsidR="008636A8" w:rsidRPr="003A6AF1" w:rsidRDefault="008636A8" w:rsidP="00570B1A">
      <w:pPr>
        <w:jc w:val="center"/>
        <w:rPr>
          <w:rFonts w:cstheme="minorHAnsi"/>
          <w:b/>
        </w:rPr>
      </w:pPr>
      <w:r w:rsidRPr="003A6AF1">
        <w:rPr>
          <w:rFonts w:cstheme="minorHAnsi"/>
          <w:b/>
        </w:rPr>
        <w:t>CONSIDERANDO</w:t>
      </w:r>
    </w:p>
    <w:p w:rsidR="00EB7118" w:rsidRPr="003A6AF1" w:rsidRDefault="00EB7118" w:rsidP="00D21C1B">
      <w:pPr>
        <w:pStyle w:val="NormalWeb"/>
        <w:jc w:val="both"/>
        <w:rPr>
          <w:rFonts w:asciiTheme="minorHAnsi" w:hAnsiTheme="minorHAnsi" w:cstheme="minorHAnsi"/>
          <w:color w:val="000000"/>
        </w:rPr>
      </w:pPr>
      <w:r w:rsidRPr="003A6AF1">
        <w:rPr>
          <w:rFonts w:asciiTheme="minorHAnsi" w:hAnsiTheme="minorHAnsi" w:cstheme="minorHAnsi"/>
          <w:color w:val="000000"/>
        </w:rPr>
        <w:t xml:space="preserve">Que el municipio de Cuernavaca </w:t>
      </w:r>
      <w:r w:rsidR="00706BE8" w:rsidRPr="003A6AF1">
        <w:rPr>
          <w:rFonts w:asciiTheme="minorHAnsi" w:hAnsiTheme="minorHAnsi" w:cstheme="minorHAnsi"/>
          <w:color w:val="000000"/>
        </w:rPr>
        <w:t>está investido de personalidad jurídica propia y por consiguiente es susceptible de derechos y obligaciones, autónomo en su régimen interno, con capacidad para manejar su patrimonio conforme a la ley, organizar y regular su funcionamiento,</w:t>
      </w:r>
      <w:r w:rsidRPr="003A6AF1">
        <w:rPr>
          <w:rFonts w:asciiTheme="minorHAnsi" w:hAnsiTheme="minorHAnsi" w:cstheme="minorHAnsi"/>
          <w:color w:val="000000"/>
        </w:rPr>
        <w:t xml:space="preserve"> asimismo </w:t>
      </w:r>
      <w:r w:rsidR="003504FA" w:rsidRPr="003A6AF1">
        <w:rPr>
          <w:rFonts w:asciiTheme="minorHAnsi" w:hAnsiTheme="minorHAnsi" w:cstheme="minorHAnsi"/>
          <w:color w:val="000000"/>
        </w:rPr>
        <w:t>expedirá</w:t>
      </w:r>
      <w:r w:rsidRPr="003A6AF1">
        <w:rPr>
          <w:rFonts w:asciiTheme="minorHAnsi" w:hAnsiTheme="minorHAnsi" w:cstheme="minorHAnsi"/>
          <w:color w:val="000000"/>
        </w:rPr>
        <w:t xml:space="preserve">, dentro de sus respectivas jurisdicciones, su Bando de Policía y </w:t>
      </w:r>
      <w:r w:rsidR="00883570" w:rsidRPr="003A6AF1">
        <w:rPr>
          <w:rFonts w:asciiTheme="minorHAnsi" w:hAnsiTheme="minorHAnsi" w:cstheme="minorHAnsi"/>
          <w:color w:val="000000"/>
        </w:rPr>
        <w:t xml:space="preserve">Buen </w:t>
      </w:r>
      <w:r w:rsidRPr="003A6AF1">
        <w:rPr>
          <w:rFonts w:asciiTheme="minorHAnsi" w:hAnsiTheme="minorHAnsi" w:cstheme="minorHAnsi"/>
          <w:color w:val="000000"/>
        </w:rPr>
        <w:t>Gobierno, r</w:t>
      </w:r>
      <w:r w:rsidR="003504FA" w:rsidRPr="003A6AF1">
        <w:rPr>
          <w:rFonts w:asciiTheme="minorHAnsi" w:hAnsiTheme="minorHAnsi" w:cstheme="minorHAnsi"/>
          <w:color w:val="000000"/>
        </w:rPr>
        <w:t>eglamento interior, reglamentos</w:t>
      </w:r>
      <w:r w:rsidRPr="003A6AF1">
        <w:rPr>
          <w:rFonts w:asciiTheme="minorHAnsi" w:hAnsiTheme="minorHAnsi" w:cstheme="minorHAnsi"/>
          <w:color w:val="000000"/>
        </w:rPr>
        <w:t xml:space="preserve"> y disposiciones administrativas de observancia general, de acuerdo con lo establecido en el artículo 115 fracción II, párrafo segundo de la Constitución Política de los Estados Unidos Mexicanos.</w:t>
      </w:r>
    </w:p>
    <w:p w:rsidR="00D21C1B" w:rsidRDefault="00722B8B" w:rsidP="00D21C1B">
      <w:pPr>
        <w:pStyle w:val="NormalWeb"/>
        <w:jc w:val="both"/>
        <w:rPr>
          <w:rFonts w:asciiTheme="minorHAnsi" w:hAnsiTheme="minorHAnsi" w:cstheme="minorHAnsi"/>
          <w:color w:val="000000"/>
        </w:rPr>
      </w:pPr>
      <w:r>
        <w:rPr>
          <w:rFonts w:asciiTheme="minorHAnsi" w:hAnsiTheme="minorHAnsi" w:cstheme="minorHAnsi"/>
          <w:color w:val="000000"/>
        </w:rPr>
        <w:t>Q</w:t>
      </w:r>
      <w:r w:rsidR="00D21C1B">
        <w:rPr>
          <w:rFonts w:asciiTheme="minorHAnsi" w:hAnsiTheme="minorHAnsi" w:cstheme="minorHAnsi"/>
          <w:color w:val="000000"/>
        </w:rPr>
        <w:t xml:space="preserve">ue en Sesión Extraordinaria de Cabildo celebrada el quince de marzo del año en curso, mediante acuerdo </w:t>
      </w:r>
      <w:r w:rsidR="00D21C1B" w:rsidRPr="00D21C1B">
        <w:rPr>
          <w:rFonts w:asciiTheme="minorHAnsi" w:hAnsiTheme="minorHAnsi" w:cstheme="minorHAnsi"/>
          <w:color w:val="000000"/>
        </w:rPr>
        <w:t>SE/AC-282/15-III-2023, que autoriza las obras que serán ejecutadas por el municipio de Cuernavaca, las cuales fueron aprobadas mediante decreto número quinientos setenta y nueve, dentro del Presupuesto de Egresos del Gobierno del estado de Morelos para el ejercicio fiscal del 01 de enero al 31 de diciembre de 2023, publicado en el Periódico Oficial “Tierra y Libertad” número 6155, d</w:t>
      </w:r>
      <w:r w:rsidR="00D21C1B">
        <w:rPr>
          <w:rFonts w:asciiTheme="minorHAnsi" w:hAnsiTheme="minorHAnsi" w:cstheme="minorHAnsi"/>
          <w:color w:val="000000"/>
        </w:rPr>
        <w:t xml:space="preserve">e fecha 29 de diciembre de 2022, este cabildo </w:t>
      </w:r>
      <w:r w:rsidR="0021630E">
        <w:rPr>
          <w:rFonts w:asciiTheme="minorHAnsi" w:hAnsiTheme="minorHAnsi" w:cstheme="minorHAnsi"/>
          <w:color w:val="000000"/>
        </w:rPr>
        <w:t>aprobó</w:t>
      </w:r>
      <w:r w:rsidR="00D21C1B" w:rsidRPr="00D21C1B">
        <w:rPr>
          <w:rFonts w:asciiTheme="minorHAnsi" w:hAnsiTheme="minorHAnsi" w:cstheme="minorHAnsi"/>
          <w:color w:val="000000"/>
        </w:rPr>
        <w:t xml:space="preserve"> la ejecución de los recursos en los términos en que fue aprobado por el Congreso del Estado, específicamente lo designado en obra pública al Municipio de Cuernavaca en el Anexo 11-A.</w:t>
      </w:r>
    </w:p>
    <w:p w:rsidR="00D21C1B" w:rsidRDefault="00D21C1B" w:rsidP="00D21C1B">
      <w:pPr>
        <w:pStyle w:val="NormalWeb"/>
        <w:jc w:val="both"/>
        <w:rPr>
          <w:rFonts w:asciiTheme="minorHAnsi" w:hAnsiTheme="minorHAnsi" w:cstheme="minorHAnsi"/>
          <w:color w:val="000000"/>
        </w:rPr>
      </w:pPr>
      <w:r w:rsidRPr="00B943D2">
        <w:rPr>
          <w:rFonts w:asciiTheme="minorHAnsi" w:hAnsiTheme="minorHAnsi" w:cstheme="minorHAnsi"/>
          <w:color w:val="000000"/>
        </w:rPr>
        <w:t xml:space="preserve">Sin embargo, </w:t>
      </w:r>
      <w:r w:rsidR="00793EBF" w:rsidRPr="00B943D2">
        <w:rPr>
          <w:rFonts w:asciiTheme="minorHAnsi" w:hAnsiTheme="minorHAnsi" w:cstheme="minorHAnsi"/>
          <w:color w:val="000000"/>
        </w:rPr>
        <w:t xml:space="preserve">este ayuntamiento ha tenido </w:t>
      </w:r>
      <w:r w:rsidR="0021630E" w:rsidRPr="00B943D2">
        <w:rPr>
          <w:rFonts w:asciiTheme="minorHAnsi" w:hAnsiTheme="minorHAnsi" w:cstheme="minorHAnsi"/>
          <w:color w:val="000000"/>
        </w:rPr>
        <w:t>conocimiento que el Poder Ejecutivo del Gobierno del Estado de Morelos interpuso un Juicio de Controversia Constitucional ante la Suprema Corte de Justicia de la Nación, en contra del Congreso del Estado por haber hecho modificaciones al Presupuesto de Egresos del Gobierno del estado de Morelos para el ejercicio fiscal del 01 de enero al 31 de diciembre de 2023, y en consecuencia, canalizar recursos económicos a determinados municipios del estado de</w:t>
      </w:r>
      <w:r w:rsidR="0021630E">
        <w:rPr>
          <w:rFonts w:asciiTheme="minorHAnsi" w:hAnsiTheme="minorHAnsi" w:cstheme="minorHAnsi"/>
          <w:color w:val="000000"/>
        </w:rPr>
        <w:t xml:space="preserve"> Morelos</w:t>
      </w:r>
      <w:r w:rsidR="00A5495A">
        <w:rPr>
          <w:rFonts w:asciiTheme="minorHAnsi" w:hAnsiTheme="minorHAnsi" w:cstheme="minorHAnsi"/>
          <w:color w:val="000000"/>
        </w:rPr>
        <w:t xml:space="preserve">. Y </w:t>
      </w:r>
      <w:r w:rsidR="00E002B8">
        <w:rPr>
          <w:rFonts w:asciiTheme="minorHAnsi" w:hAnsiTheme="minorHAnsi" w:cstheme="minorHAnsi"/>
          <w:color w:val="000000"/>
        </w:rPr>
        <w:t>derivado</w:t>
      </w:r>
      <w:r w:rsidR="00793EBF">
        <w:rPr>
          <w:rFonts w:asciiTheme="minorHAnsi" w:hAnsiTheme="minorHAnsi" w:cstheme="minorHAnsi"/>
          <w:color w:val="000000"/>
        </w:rPr>
        <w:t xml:space="preserve"> del trámite de l</w:t>
      </w:r>
      <w:r w:rsidR="00A5495A">
        <w:rPr>
          <w:rFonts w:asciiTheme="minorHAnsi" w:hAnsiTheme="minorHAnsi" w:cstheme="minorHAnsi"/>
          <w:color w:val="000000"/>
        </w:rPr>
        <w:t xml:space="preserve">a Controversia Constitucional </w:t>
      </w:r>
      <w:r w:rsidR="005D5FCD">
        <w:rPr>
          <w:rFonts w:asciiTheme="minorHAnsi" w:hAnsiTheme="minorHAnsi" w:cstheme="minorHAnsi"/>
          <w:color w:val="000000"/>
        </w:rPr>
        <w:t>el ejecutivo del Estado solicitó</w:t>
      </w:r>
      <w:r w:rsidR="00793EBF">
        <w:rPr>
          <w:rFonts w:asciiTheme="minorHAnsi" w:hAnsiTheme="minorHAnsi" w:cstheme="minorHAnsi"/>
          <w:color w:val="000000"/>
        </w:rPr>
        <w:t xml:space="preserve"> la suspensión provisional del acto </w:t>
      </w:r>
      <w:r w:rsidR="005D5FCD">
        <w:rPr>
          <w:rFonts w:asciiTheme="minorHAnsi" w:hAnsiTheme="minorHAnsi" w:cstheme="minorHAnsi"/>
          <w:color w:val="000000"/>
        </w:rPr>
        <w:t>reclamado, medi</w:t>
      </w:r>
      <w:r w:rsidR="00053B79">
        <w:rPr>
          <w:rFonts w:asciiTheme="minorHAnsi" w:hAnsiTheme="minorHAnsi" w:cstheme="minorHAnsi"/>
          <w:color w:val="000000"/>
        </w:rPr>
        <w:t>d</w:t>
      </w:r>
      <w:r w:rsidR="005D5FCD">
        <w:rPr>
          <w:rFonts w:asciiTheme="minorHAnsi" w:hAnsiTheme="minorHAnsi" w:cstheme="minorHAnsi"/>
          <w:color w:val="000000"/>
        </w:rPr>
        <w:t xml:space="preserve">a precautoria que fue concedida por el alto tribunal, en el sentido de suspender la aplicación de los recursos, lo que lleva a </w:t>
      </w:r>
      <w:r w:rsidR="005D5FCD">
        <w:rPr>
          <w:rFonts w:asciiTheme="minorHAnsi" w:hAnsiTheme="minorHAnsi" w:cstheme="minorHAnsi"/>
          <w:color w:val="000000"/>
        </w:rPr>
        <w:lastRenderedPageBreak/>
        <w:t>que el municipio de Cuernavaca, solamente haya recibido el cuarenta por ciento de</w:t>
      </w:r>
      <w:r w:rsidR="002C3FC8">
        <w:rPr>
          <w:rFonts w:asciiTheme="minorHAnsi" w:hAnsiTheme="minorHAnsi" w:cstheme="minorHAnsi"/>
          <w:color w:val="000000"/>
        </w:rPr>
        <w:t xml:space="preserve"> la totalidad de</w:t>
      </w:r>
      <w:r w:rsidR="005D5FCD">
        <w:rPr>
          <w:rFonts w:asciiTheme="minorHAnsi" w:hAnsiTheme="minorHAnsi" w:cstheme="minorHAnsi"/>
          <w:color w:val="000000"/>
        </w:rPr>
        <w:t xml:space="preserve"> los recursos</w:t>
      </w:r>
      <w:r w:rsidR="002C3FC8">
        <w:rPr>
          <w:rFonts w:asciiTheme="minorHAnsi" w:hAnsiTheme="minorHAnsi" w:cstheme="minorHAnsi"/>
          <w:color w:val="000000"/>
        </w:rPr>
        <w:t xml:space="preserve"> para el Fondo de Infraestructura Regional Municipal.</w:t>
      </w:r>
    </w:p>
    <w:p w:rsidR="00930A0C" w:rsidRDefault="00053B79" w:rsidP="00D21C1B">
      <w:pPr>
        <w:pStyle w:val="NormalWeb"/>
        <w:jc w:val="both"/>
        <w:rPr>
          <w:rFonts w:asciiTheme="minorHAnsi" w:hAnsiTheme="minorHAnsi" w:cstheme="minorHAnsi"/>
          <w:color w:val="000000"/>
        </w:rPr>
      </w:pPr>
      <w:r>
        <w:rPr>
          <w:rFonts w:asciiTheme="minorHAnsi" w:hAnsiTheme="minorHAnsi" w:cstheme="minorHAnsi"/>
          <w:color w:val="000000"/>
        </w:rPr>
        <w:t>Que en días pasados</w:t>
      </w:r>
      <w:r w:rsidR="00930A0C">
        <w:rPr>
          <w:rFonts w:asciiTheme="minorHAnsi" w:hAnsiTheme="minorHAnsi" w:cstheme="minorHAnsi"/>
          <w:color w:val="000000"/>
        </w:rPr>
        <w:t xml:space="preserve"> el Ayuntamiento </w:t>
      </w:r>
      <w:r>
        <w:rPr>
          <w:rFonts w:asciiTheme="minorHAnsi" w:hAnsiTheme="minorHAnsi" w:cstheme="minorHAnsi"/>
          <w:color w:val="000000"/>
        </w:rPr>
        <w:t xml:space="preserve">había comenzado con la ejecución de </w:t>
      </w:r>
      <w:r w:rsidR="00930A0C">
        <w:rPr>
          <w:rFonts w:asciiTheme="minorHAnsi" w:hAnsiTheme="minorHAnsi" w:cstheme="minorHAnsi"/>
          <w:color w:val="000000"/>
        </w:rPr>
        <w:t xml:space="preserve">cinco obras, </w:t>
      </w:r>
      <w:r>
        <w:rPr>
          <w:rFonts w:asciiTheme="minorHAnsi" w:hAnsiTheme="minorHAnsi" w:cstheme="minorHAnsi"/>
          <w:color w:val="000000"/>
        </w:rPr>
        <w:t xml:space="preserve">autorizadas previamente por el Congreso del Estado, </w:t>
      </w:r>
      <w:r w:rsidR="00930A0C">
        <w:rPr>
          <w:rFonts w:asciiTheme="minorHAnsi" w:hAnsiTheme="minorHAnsi" w:cstheme="minorHAnsi"/>
          <w:color w:val="000000"/>
        </w:rPr>
        <w:t xml:space="preserve">mismas que a continuación se mencionan: </w:t>
      </w:r>
    </w:p>
    <w:p w:rsidR="00930A0C" w:rsidRPr="00E002B8" w:rsidRDefault="00930A0C" w:rsidP="00930A0C">
      <w:pPr>
        <w:pStyle w:val="NormalWeb"/>
        <w:spacing w:before="0" w:beforeAutospacing="0" w:after="0" w:afterAutospacing="0"/>
        <w:jc w:val="center"/>
        <w:rPr>
          <w:rFonts w:asciiTheme="minorHAnsi" w:hAnsiTheme="minorHAnsi" w:cstheme="minorHAnsi"/>
          <w:color w:val="000000"/>
          <w:sz w:val="22"/>
        </w:rPr>
      </w:pPr>
      <w:r w:rsidRPr="00E002B8">
        <w:rPr>
          <w:rFonts w:asciiTheme="minorHAnsi" w:hAnsiTheme="minorHAnsi" w:cstheme="minorHAnsi"/>
          <w:color w:val="000000"/>
          <w:sz w:val="22"/>
        </w:rPr>
        <w:t>MUNICIPIO DE CUERNAVACA</w:t>
      </w:r>
    </w:p>
    <w:p w:rsidR="00930A0C" w:rsidRPr="00E002B8" w:rsidRDefault="00930A0C" w:rsidP="00930A0C">
      <w:pPr>
        <w:pStyle w:val="NormalWeb"/>
        <w:spacing w:before="0" w:beforeAutospacing="0" w:after="0" w:afterAutospacing="0"/>
        <w:jc w:val="center"/>
        <w:rPr>
          <w:rFonts w:asciiTheme="minorHAnsi" w:hAnsiTheme="minorHAnsi" w:cstheme="minorHAnsi"/>
          <w:color w:val="000000"/>
          <w:sz w:val="22"/>
        </w:rPr>
      </w:pPr>
      <w:r w:rsidRPr="00E002B8">
        <w:rPr>
          <w:rFonts w:asciiTheme="minorHAnsi" w:hAnsiTheme="minorHAnsi" w:cstheme="minorHAnsi"/>
          <w:color w:val="000000"/>
          <w:sz w:val="22"/>
        </w:rPr>
        <w:t>FONDO DE INFRAESTRUCTURA REGIONAL MUNICIPAL</w:t>
      </w:r>
    </w:p>
    <w:p w:rsidR="00930A0C" w:rsidRPr="00E002B8" w:rsidRDefault="00930A0C" w:rsidP="00930A0C">
      <w:pPr>
        <w:pStyle w:val="NormalWeb"/>
        <w:spacing w:before="0" w:beforeAutospacing="0" w:after="0" w:afterAutospacing="0"/>
        <w:jc w:val="center"/>
        <w:rPr>
          <w:rFonts w:asciiTheme="minorHAnsi" w:hAnsiTheme="minorHAnsi" w:cstheme="minorHAnsi"/>
          <w:color w:val="000000"/>
          <w:sz w:val="22"/>
        </w:rPr>
      </w:pPr>
      <w:r w:rsidRPr="00E002B8">
        <w:rPr>
          <w:rFonts w:asciiTheme="minorHAnsi" w:hAnsiTheme="minorHAnsi" w:cstheme="minorHAnsi"/>
          <w:color w:val="000000"/>
          <w:sz w:val="22"/>
        </w:rPr>
        <w:t>PUBLICADO EN EL PERIÓDICO OFICIAL "TIERRA Y LIBERTAD” EJEMPLAR 6155 DE FECHA 29 DE DICIEMBRE DE 2022.</w:t>
      </w:r>
    </w:p>
    <w:p w:rsidR="00930A0C" w:rsidRPr="00E002B8" w:rsidRDefault="00930A0C" w:rsidP="00930A0C">
      <w:pPr>
        <w:pStyle w:val="NormalWeb"/>
        <w:spacing w:before="0" w:beforeAutospacing="0" w:after="0" w:afterAutospacing="0"/>
        <w:jc w:val="center"/>
        <w:rPr>
          <w:rFonts w:asciiTheme="minorHAnsi" w:hAnsiTheme="minorHAnsi" w:cstheme="minorHAnsi"/>
          <w:color w:val="000000"/>
          <w:sz w:val="22"/>
        </w:rPr>
      </w:pPr>
      <w:r w:rsidRPr="00E002B8">
        <w:rPr>
          <w:rFonts w:asciiTheme="minorHAnsi" w:hAnsiTheme="minorHAnsi" w:cstheme="minorHAnsi"/>
          <w:color w:val="000000"/>
          <w:sz w:val="22"/>
        </w:rPr>
        <w:t>ANEXO 11- A</w:t>
      </w:r>
    </w:p>
    <w:p w:rsidR="00930A0C" w:rsidRPr="00E002B8" w:rsidRDefault="00930A0C" w:rsidP="00930A0C">
      <w:pPr>
        <w:pStyle w:val="NormalWeb"/>
        <w:spacing w:before="0" w:beforeAutospacing="0" w:after="0" w:afterAutospacing="0"/>
        <w:jc w:val="center"/>
        <w:rPr>
          <w:rFonts w:asciiTheme="minorHAnsi" w:hAnsiTheme="minorHAnsi" w:cstheme="minorHAnsi"/>
          <w:color w:val="000000"/>
          <w:sz w:val="22"/>
        </w:rPr>
      </w:pPr>
      <w:r w:rsidRPr="00E002B8">
        <w:rPr>
          <w:rFonts w:asciiTheme="minorHAnsi" w:hAnsiTheme="minorHAnsi" w:cstheme="minorHAnsi"/>
          <w:color w:val="000000"/>
          <w:sz w:val="22"/>
        </w:rPr>
        <w:t>OBRAS ASIGNADAS</w:t>
      </w:r>
    </w:p>
    <w:p w:rsidR="00930A0C" w:rsidRDefault="00C66ECB" w:rsidP="00930A0C">
      <w:pPr>
        <w:pStyle w:val="NormalWeb"/>
        <w:spacing w:before="0" w:beforeAutospacing="0" w:after="0" w:afterAutospacing="0"/>
        <w:jc w:val="center"/>
        <w:rPr>
          <w:rFonts w:cstheme="minorHAnsi"/>
          <w:b/>
          <w:bCs/>
          <w:color w:val="000000"/>
        </w:rPr>
      </w:pPr>
      <w:r>
        <w:rPr>
          <w:rFonts w:asciiTheme="minorHAnsi" w:hAnsiTheme="minorHAnsi" w:cstheme="minorHAnsi"/>
          <w:noProof/>
          <w:color w:val="000000"/>
        </w:rPr>
        <w:drawing>
          <wp:inline distT="0" distB="0" distL="0" distR="0" wp14:anchorId="44287386" wp14:editId="5EE4B2D2">
            <wp:extent cx="5429241" cy="1654479"/>
            <wp:effectExtent l="0" t="0" r="63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PRESENTACION (2)_page-0002.jpg"/>
                    <pic:cNvPicPr/>
                  </pic:nvPicPr>
                  <pic:blipFill rotWithShape="1">
                    <a:blip r:embed="rId8" cstate="print">
                      <a:extLst>
                        <a:ext uri="{28A0092B-C50C-407E-A947-70E740481C1C}">
                          <a14:useLocalDpi xmlns:a14="http://schemas.microsoft.com/office/drawing/2010/main" val="0"/>
                        </a:ext>
                      </a:extLst>
                    </a:blip>
                    <a:srcRect l="620" t="27174" r="-620" b="18656"/>
                    <a:stretch/>
                  </pic:blipFill>
                  <pic:spPr bwMode="auto">
                    <a:xfrm>
                      <a:off x="0" y="0"/>
                      <a:ext cx="5431790" cy="1655256"/>
                    </a:xfrm>
                    <a:prstGeom prst="rect">
                      <a:avLst/>
                    </a:prstGeom>
                    <a:ln>
                      <a:noFill/>
                    </a:ln>
                    <a:extLst>
                      <a:ext uri="{53640926-AAD7-44D8-BBD7-CCE9431645EC}">
                        <a14:shadowObscured xmlns:a14="http://schemas.microsoft.com/office/drawing/2010/main"/>
                      </a:ext>
                    </a:extLst>
                  </pic:spPr>
                </pic:pic>
              </a:graphicData>
            </a:graphic>
          </wp:inline>
        </w:drawing>
      </w:r>
    </w:p>
    <w:p w:rsidR="00053B79" w:rsidRPr="00053B79" w:rsidRDefault="00053B79" w:rsidP="00053B79">
      <w:pPr>
        <w:pStyle w:val="NormalWeb"/>
        <w:jc w:val="both"/>
        <w:rPr>
          <w:rFonts w:asciiTheme="minorHAnsi" w:hAnsiTheme="minorHAnsi" w:cstheme="minorHAnsi"/>
          <w:color w:val="000000"/>
        </w:rPr>
      </w:pPr>
      <w:r>
        <w:rPr>
          <w:rFonts w:asciiTheme="minorHAnsi" w:hAnsiTheme="minorHAnsi" w:cstheme="minorHAnsi"/>
          <w:color w:val="000000"/>
        </w:rPr>
        <w:t>Por lo que</w:t>
      </w:r>
      <w:r w:rsidR="00330DAA">
        <w:rPr>
          <w:rFonts w:asciiTheme="minorHAnsi" w:hAnsiTheme="minorHAnsi" w:cstheme="minorHAnsi"/>
          <w:color w:val="000000"/>
        </w:rPr>
        <w:t>,</w:t>
      </w:r>
      <w:r>
        <w:rPr>
          <w:rFonts w:asciiTheme="minorHAnsi" w:hAnsiTheme="minorHAnsi" w:cstheme="minorHAnsi"/>
          <w:color w:val="000000"/>
        </w:rPr>
        <w:t xml:space="preserve"> ante </w:t>
      </w:r>
      <w:r w:rsidR="005D7F14">
        <w:rPr>
          <w:rFonts w:asciiTheme="minorHAnsi" w:hAnsiTheme="minorHAnsi" w:cstheme="minorHAnsi"/>
          <w:color w:val="000000"/>
        </w:rPr>
        <w:t>cualquier</w:t>
      </w:r>
      <w:r>
        <w:rPr>
          <w:rFonts w:asciiTheme="minorHAnsi" w:hAnsiTheme="minorHAnsi" w:cstheme="minorHAnsi"/>
          <w:color w:val="000000"/>
        </w:rPr>
        <w:t xml:space="preserve"> eventualidad, el Cabildo de Cuernavaca, consciente de su responsabilidad, tomó la decisión de dejar un fondo de contingencia </w:t>
      </w:r>
      <w:r w:rsidR="005D7F14">
        <w:rPr>
          <w:rFonts w:asciiTheme="minorHAnsi" w:hAnsiTheme="minorHAnsi" w:cstheme="minorHAnsi"/>
          <w:color w:val="000000"/>
        </w:rPr>
        <w:t>en su presupuesto de egresos para el ejercicio fiscal 2023</w:t>
      </w:r>
      <w:r>
        <w:rPr>
          <w:rFonts w:asciiTheme="minorHAnsi" w:hAnsiTheme="minorHAnsi" w:cstheme="minorHAnsi"/>
          <w:color w:val="000000"/>
        </w:rPr>
        <w:t>. R</w:t>
      </w:r>
      <w:r w:rsidR="000D2FF8" w:rsidRPr="003A6AF1">
        <w:rPr>
          <w:rFonts w:asciiTheme="minorHAnsi" w:hAnsiTheme="minorHAnsi" w:cstheme="minorHAnsi"/>
          <w:color w:val="000000"/>
        </w:rPr>
        <w:t>azón por la cual</w:t>
      </w:r>
      <w:r w:rsidR="003C7ABD" w:rsidRPr="003A6AF1">
        <w:rPr>
          <w:rFonts w:asciiTheme="minorHAnsi" w:hAnsiTheme="minorHAnsi" w:cstheme="minorHAnsi"/>
          <w:color w:val="000000"/>
        </w:rPr>
        <w:t>,</w:t>
      </w:r>
      <w:r w:rsidR="000D2FF8" w:rsidRPr="003A6AF1">
        <w:rPr>
          <w:rFonts w:asciiTheme="minorHAnsi" w:hAnsiTheme="minorHAnsi" w:cstheme="minorHAnsi"/>
          <w:color w:val="000000"/>
        </w:rPr>
        <w:t xml:space="preserve"> </w:t>
      </w:r>
      <w:r w:rsidR="00010A9C" w:rsidRPr="003A6AF1">
        <w:rPr>
          <w:rFonts w:asciiTheme="minorHAnsi" w:hAnsiTheme="minorHAnsi" w:cstheme="minorHAnsi"/>
          <w:color w:val="000000"/>
        </w:rPr>
        <w:t>se somete</w:t>
      </w:r>
      <w:r w:rsidR="000D2FF8" w:rsidRPr="003A6AF1">
        <w:rPr>
          <w:rFonts w:asciiTheme="minorHAnsi" w:hAnsiTheme="minorHAnsi" w:cstheme="minorHAnsi"/>
          <w:color w:val="000000"/>
        </w:rPr>
        <w:t xml:space="preserve"> a consideración </w:t>
      </w:r>
      <w:r w:rsidR="003C7ABD" w:rsidRPr="003A6AF1">
        <w:rPr>
          <w:rFonts w:asciiTheme="minorHAnsi" w:hAnsiTheme="minorHAnsi" w:cstheme="minorHAnsi"/>
          <w:color w:val="000000"/>
        </w:rPr>
        <w:t>de los integrantes de</w:t>
      </w:r>
      <w:r w:rsidR="00503C38" w:rsidRPr="003A6AF1">
        <w:rPr>
          <w:rFonts w:asciiTheme="minorHAnsi" w:hAnsiTheme="minorHAnsi" w:cstheme="minorHAnsi"/>
          <w:color w:val="000000"/>
        </w:rPr>
        <w:t>l</w:t>
      </w:r>
      <w:r w:rsidR="003C7ABD" w:rsidRPr="003A6AF1">
        <w:rPr>
          <w:rFonts w:asciiTheme="minorHAnsi" w:hAnsiTheme="minorHAnsi" w:cstheme="minorHAnsi"/>
          <w:color w:val="000000"/>
        </w:rPr>
        <w:t xml:space="preserve"> C</w:t>
      </w:r>
      <w:r w:rsidR="000D2FF8" w:rsidRPr="003A6AF1">
        <w:rPr>
          <w:rFonts w:asciiTheme="minorHAnsi" w:hAnsiTheme="minorHAnsi" w:cstheme="minorHAnsi"/>
          <w:color w:val="000000"/>
        </w:rPr>
        <w:t>abildo, l</w:t>
      </w:r>
      <w:r w:rsidR="003C7ABD" w:rsidRPr="003A6AF1">
        <w:rPr>
          <w:rFonts w:asciiTheme="minorHAnsi" w:hAnsiTheme="minorHAnsi" w:cstheme="minorHAnsi"/>
          <w:color w:val="000000"/>
        </w:rPr>
        <w:t xml:space="preserve">a </w:t>
      </w:r>
      <w:r w:rsidR="00010A9C" w:rsidRPr="003A6AF1">
        <w:rPr>
          <w:rFonts w:asciiTheme="minorHAnsi" w:hAnsiTheme="minorHAnsi" w:cstheme="minorHAnsi"/>
          <w:color w:val="000000"/>
        </w:rPr>
        <w:t xml:space="preserve">disposición </w:t>
      </w:r>
      <w:r w:rsidR="009437DF" w:rsidRPr="003A6AF1">
        <w:rPr>
          <w:rFonts w:asciiTheme="minorHAnsi" w:hAnsiTheme="minorHAnsi" w:cstheme="minorHAnsi"/>
          <w:color w:val="000000"/>
        </w:rPr>
        <w:t>de hasta</w:t>
      </w:r>
      <w:r>
        <w:rPr>
          <w:rFonts w:asciiTheme="minorHAnsi" w:hAnsiTheme="minorHAnsi" w:cstheme="minorHAnsi"/>
          <w:color w:val="000000"/>
        </w:rPr>
        <w:t xml:space="preserve"> </w:t>
      </w:r>
      <w:r w:rsidRPr="00053B79">
        <w:rPr>
          <w:rFonts w:asciiTheme="minorHAnsi" w:hAnsiTheme="minorHAnsi" w:cstheme="minorHAnsi"/>
          <w:color w:val="000000"/>
        </w:rPr>
        <w:t>$2,</w:t>
      </w:r>
      <w:r>
        <w:rPr>
          <w:rFonts w:asciiTheme="minorHAnsi" w:hAnsiTheme="minorHAnsi" w:cstheme="minorHAnsi"/>
          <w:color w:val="000000"/>
        </w:rPr>
        <w:t>800,000</w:t>
      </w:r>
      <w:r w:rsidRPr="00053B79">
        <w:rPr>
          <w:rFonts w:asciiTheme="minorHAnsi" w:hAnsiTheme="minorHAnsi" w:cstheme="minorHAnsi"/>
          <w:color w:val="000000"/>
        </w:rPr>
        <w:t xml:space="preserve">.00 (DOS MILLONES </w:t>
      </w:r>
      <w:r>
        <w:rPr>
          <w:rFonts w:asciiTheme="minorHAnsi" w:hAnsiTheme="minorHAnsi" w:cstheme="minorHAnsi"/>
          <w:color w:val="000000"/>
        </w:rPr>
        <w:t>OCHOCIENTOS MIL PESOS 00/100 M.N.), del Fondo de Contingencias, para el cumplimiento de las obras en los términos previamente comprometidos.</w:t>
      </w:r>
    </w:p>
    <w:p w:rsidR="00B5362F" w:rsidRPr="00CF27A3" w:rsidRDefault="002C2956" w:rsidP="002C2956">
      <w:pPr>
        <w:pStyle w:val="NormalWeb"/>
        <w:jc w:val="both"/>
        <w:rPr>
          <w:rFonts w:asciiTheme="minorHAnsi" w:hAnsiTheme="minorHAnsi" w:cstheme="minorHAnsi"/>
          <w:color w:val="000000"/>
        </w:rPr>
      </w:pPr>
      <w:r w:rsidRPr="003A6AF1">
        <w:rPr>
          <w:rFonts w:asciiTheme="minorHAnsi" w:hAnsiTheme="minorHAnsi" w:cstheme="minorHAnsi"/>
          <w:color w:val="000000"/>
        </w:rPr>
        <w:t>Por lo que, dicha disposición total se</w:t>
      </w:r>
      <w:r w:rsidR="00CF27A3">
        <w:rPr>
          <w:rFonts w:asciiTheme="minorHAnsi" w:hAnsiTheme="minorHAnsi" w:cstheme="minorHAnsi"/>
          <w:color w:val="000000"/>
        </w:rPr>
        <w:t xml:space="preserve"> realizará con recursos propios y se</w:t>
      </w:r>
      <w:r w:rsidRPr="003A6AF1">
        <w:rPr>
          <w:rFonts w:asciiTheme="minorHAnsi" w:hAnsiTheme="minorHAnsi" w:cstheme="minorHAnsi"/>
          <w:color w:val="000000"/>
        </w:rPr>
        <w:t xml:space="preserve"> destinará </w:t>
      </w:r>
      <w:r w:rsidR="00E31D9A" w:rsidRPr="003A6AF1">
        <w:rPr>
          <w:rFonts w:asciiTheme="minorHAnsi" w:hAnsiTheme="minorHAnsi" w:cstheme="minorHAnsi"/>
          <w:color w:val="000000"/>
        </w:rPr>
        <w:t>a</w:t>
      </w:r>
      <w:r w:rsidRPr="003A6AF1">
        <w:rPr>
          <w:rFonts w:asciiTheme="minorHAnsi" w:hAnsiTheme="minorHAnsi" w:cstheme="minorHAnsi"/>
          <w:color w:val="000000"/>
        </w:rPr>
        <w:t xml:space="preserve"> la partida </w:t>
      </w:r>
      <w:r w:rsidR="00CF27A3">
        <w:rPr>
          <w:rFonts w:asciiTheme="minorHAnsi" w:hAnsiTheme="minorHAnsi" w:cstheme="minorHAnsi"/>
          <w:color w:val="000000"/>
        </w:rPr>
        <w:t xml:space="preserve">de </w:t>
      </w:r>
      <w:r w:rsidR="00CF27A3" w:rsidRPr="00CF27A3">
        <w:rPr>
          <w:rFonts w:asciiTheme="minorHAnsi" w:hAnsiTheme="minorHAnsi" w:cstheme="minorHAnsi"/>
          <w:color w:val="000000"/>
        </w:rPr>
        <w:t xml:space="preserve">Construcción </w:t>
      </w:r>
      <w:r w:rsidR="00CF27A3">
        <w:rPr>
          <w:rFonts w:asciiTheme="minorHAnsi" w:hAnsiTheme="minorHAnsi" w:cstheme="minorHAnsi"/>
          <w:color w:val="000000"/>
        </w:rPr>
        <w:t>d</w:t>
      </w:r>
      <w:r w:rsidR="00CF27A3" w:rsidRPr="00CF27A3">
        <w:rPr>
          <w:rFonts w:asciiTheme="minorHAnsi" w:hAnsiTheme="minorHAnsi" w:cstheme="minorHAnsi"/>
          <w:color w:val="000000"/>
        </w:rPr>
        <w:t xml:space="preserve">e Vías </w:t>
      </w:r>
      <w:r w:rsidR="00CF27A3">
        <w:rPr>
          <w:rFonts w:asciiTheme="minorHAnsi" w:hAnsiTheme="minorHAnsi" w:cstheme="minorHAnsi"/>
          <w:color w:val="000000"/>
        </w:rPr>
        <w:t>d</w:t>
      </w:r>
      <w:r w:rsidR="00CF27A3" w:rsidRPr="00CF27A3">
        <w:rPr>
          <w:rFonts w:asciiTheme="minorHAnsi" w:hAnsiTheme="minorHAnsi" w:cstheme="minorHAnsi"/>
          <w:color w:val="000000"/>
        </w:rPr>
        <w:t xml:space="preserve">e </w:t>
      </w:r>
      <w:r w:rsidR="00CF27A3">
        <w:rPr>
          <w:rFonts w:asciiTheme="minorHAnsi" w:hAnsiTheme="minorHAnsi" w:cstheme="minorHAnsi"/>
          <w:color w:val="000000"/>
        </w:rPr>
        <w:t>Comunicación</w:t>
      </w:r>
      <w:r w:rsidR="00851443" w:rsidRPr="003A6AF1">
        <w:rPr>
          <w:rFonts w:asciiTheme="minorHAnsi" w:hAnsiTheme="minorHAnsi" w:cstheme="minorHAnsi"/>
        </w:rPr>
        <w:t xml:space="preserve"> </w:t>
      </w:r>
      <w:r w:rsidRPr="003A6AF1">
        <w:rPr>
          <w:rFonts w:asciiTheme="minorHAnsi" w:hAnsiTheme="minorHAnsi" w:cstheme="minorHAnsi"/>
        </w:rPr>
        <w:t>aprobada</w:t>
      </w:r>
      <w:r w:rsidR="00851443" w:rsidRPr="003A6AF1">
        <w:rPr>
          <w:rFonts w:asciiTheme="minorHAnsi" w:hAnsiTheme="minorHAnsi" w:cstheme="minorHAnsi"/>
        </w:rPr>
        <w:t xml:space="preserve"> en el Presupuesto de Egresos para el ejercicio fiscal 2023, autorizado por el Cabildo el 23 de diciembre del 2022; </w:t>
      </w:r>
      <w:r w:rsidRPr="003A6AF1">
        <w:rPr>
          <w:rFonts w:asciiTheme="minorHAnsi" w:hAnsiTheme="minorHAnsi" w:cstheme="minorHAnsi"/>
        </w:rPr>
        <w:t xml:space="preserve">transfiriendo </w:t>
      </w:r>
      <w:r w:rsidR="00081FB2" w:rsidRPr="003A6AF1">
        <w:rPr>
          <w:rFonts w:asciiTheme="minorHAnsi" w:hAnsiTheme="minorHAnsi" w:cstheme="minorHAnsi"/>
        </w:rPr>
        <w:t>de</w:t>
      </w:r>
      <w:r w:rsidR="00851443" w:rsidRPr="003A6AF1">
        <w:rPr>
          <w:rFonts w:asciiTheme="minorHAnsi" w:hAnsiTheme="minorHAnsi" w:cstheme="minorHAnsi"/>
        </w:rPr>
        <w:t xml:space="preserve"> la partida </w:t>
      </w:r>
      <w:r w:rsidR="00CF27A3" w:rsidRPr="00CF27A3">
        <w:rPr>
          <w:rFonts w:asciiTheme="minorHAnsi" w:hAnsiTheme="minorHAnsi" w:cstheme="minorHAnsi"/>
        </w:rPr>
        <w:t>4481</w:t>
      </w:r>
      <w:r w:rsidR="00081FB2" w:rsidRPr="003A6AF1">
        <w:rPr>
          <w:rFonts w:asciiTheme="minorHAnsi" w:hAnsiTheme="minorHAnsi" w:cstheme="minorHAnsi"/>
        </w:rPr>
        <w:t xml:space="preserve"> “</w:t>
      </w:r>
      <w:r w:rsidR="00CF27A3" w:rsidRPr="00CF27A3">
        <w:rPr>
          <w:rFonts w:asciiTheme="minorHAnsi" w:hAnsiTheme="minorHAnsi" w:cstheme="minorHAnsi"/>
          <w:b/>
          <w:bCs/>
        </w:rPr>
        <w:t xml:space="preserve">Fondo de </w:t>
      </w:r>
      <w:r w:rsidR="00CF27A3">
        <w:rPr>
          <w:rFonts w:asciiTheme="minorHAnsi" w:hAnsiTheme="minorHAnsi" w:cstheme="minorHAnsi"/>
          <w:b/>
          <w:bCs/>
        </w:rPr>
        <w:t>Contingencias”</w:t>
      </w:r>
      <w:r w:rsidRPr="003A6AF1">
        <w:rPr>
          <w:rFonts w:asciiTheme="minorHAnsi" w:hAnsiTheme="minorHAnsi" w:cstheme="minorHAnsi"/>
        </w:rPr>
        <w:t>, lo anterior con fundamento a lo dispuesto en el acuerdo número SO/AC-20/1-I-2022.</w:t>
      </w:r>
    </w:p>
    <w:p w:rsidR="006F3D72" w:rsidRPr="00AB2618" w:rsidRDefault="00100BCF" w:rsidP="00570B1A">
      <w:pPr>
        <w:pStyle w:val="NormalWeb"/>
        <w:jc w:val="both"/>
        <w:rPr>
          <w:rFonts w:asciiTheme="minorHAnsi" w:hAnsiTheme="minorHAnsi" w:cstheme="minorHAnsi"/>
          <w:color w:val="000000"/>
        </w:rPr>
      </w:pPr>
      <w:r w:rsidRPr="00CF27A3">
        <w:rPr>
          <w:rFonts w:asciiTheme="minorHAnsi" w:hAnsiTheme="minorHAnsi" w:cstheme="minorHAnsi"/>
          <w:color w:val="000000"/>
        </w:rPr>
        <w:t>Que el</w:t>
      </w:r>
      <w:r w:rsidR="00EB7118" w:rsidRPr="00CF27A3">
        <w:rPr>
          <w:rFonts w:asciiTheme="minorHAnsi" w:hAnsiTheme="minorHAnsi" w:cstheme="minorHAnsi"/>
          <w:color w:val="000000"/>
        </w:rPr>
        <w:t xml:space="preserve"> presente Acuerdo de Ca</w:t>
      </w:r>
      <w:r w:rsidR="00CF27A3" w:rsidRPr="00CF27A3">
        <w:rPr>
          <w:rFonts w:asciiTheme="minorHAnsi" w:hAnsiTheme="minorHAnsi" w:cstheme="minorHAnsi"/>
          <w:color w:val="000000"/>
        </w:rPr>
        <w:t>bildo es una medida para poder culminar</w:t>
      </w:r>
      <w:r w:rsidR="00CF27A3">
        <w:rPr>
          <w:rFonts w:asciiTheme="minorHAnsi" w:hAnsiTheme="minorHAnsi" w:cstheme="minorHAnsi"/>
          <w:color w:val="000000"/>
        </w:rPr>
        <w:t xml:space="preserve"> con los compromisos previamente adquiridos por este Ayuntamiento y poder cumplir con las obras que tanto necesita este </w:t>
      </w:r>
      <w:r w:rsidR="00CF27A3" w:rsidRPr="00B943D2">
        <w:rPr>
          <w:rFonts w:asciiTheme="minorHAnsi" w:hAnsiTheme="minorHAnsi" w:cstheme="minorHAnsi"/>
          <w:color w:val="000000"/>
        </w:rPr>
        <w:t>municipio. De igual manera</w:t>
      </w:r>
      <w:r w:rsidR="006302E9" w:rsidRPr="00B943D2">
        <w:rPr>
          <w:rFonts w:asciiTheme="minorHAnsi" w:hAnsiTheme="minorHAnsi" w:cstheme="minorHAnsi"/>
          <w:color w:val="000000"/>
        </w:rPr>
        <w:t>,</w:t>
      </w:r>
      <w:r w:rsidR="00CF27A3" w:rsidRPr="00B943D2">
        <w:rPr>
          <w:rFonts w:asciiTheme="minorHAnsi" w:hAnsiTheme="minorHAnsi" w:cstheme="minorHAnsi"/>
          <w:color w:val="000000"/>
        </w:rPr>
        <w:t xml:space="preserve"> se precisa que en caso de que la controversia constitucional se resuelva de manera positiva para los intereses de este municipio, se devolverá</w:t>
      </w:r>
      <w:r w:rsidR="00AB2618" w:rsidRPr="00B943D2">
        <w:rPr>
          <w:rFonts w:asciiTheme="minorHAnsi" w:hAnsiTheme="minorHAnsi" w:cstheme="minorHAnsi"/>
          <w:color w:val="000000"/>
        </w:rPr>
        <w:t>n</w:t>
      </w:r>
      <w:r w:rsidR="00CF27A3" w:rsidRPr="00B943D2">
        <w:rPr>
          <w:rFonts w:asciiTheme="minorHAnsi" w:hAnsiTheme="minorHAnsi" w:cstheme="minorHAnsi"/>
          <w:color w:val="000000"/>
        </w:rPr>
        <w:t xml:space="preserve"> los recursos que sean liberados</w:t>
      </w:r>
      <w:r w:rsidR="00AB2618" w:rsidRPr="00B943D2">
        <w:rPr>
          <w:rFonts w:asciiTheme="minorHAnsi" w:hAnsiTheme="minorHAnsi" w:cstheme="minorHAnsi"/>
          <w:color w:val="000000"/>
        </w:rPr>
        <w:t xml:space="preserve"> del “</w:t>
      </w:r>
      <w:r w:rsidR="00AB2618" w:rsidRPr="00B943D2">
        <w:rPr>
          <w:rFonts w:asciiTheme="minorHAnsi" w:hAnsiTheme="minorHAnsi" w:cstheme="minorHAnsi"/>
          <w:bCs/>
          <w:color w:val="000000"/>
        </w:rPr>
        <w:t>Fondo de Contingencias”</w:t>
      </w:r>
      <w:r w:rsidR="00AB2618" w:rsidRPr="00B943D2">
        <w:rPr>
          <w:rFonts w:asciiTheme="minorHAnsi" w:hAnsiTheme="minorHAnsi" w:cstheme="minorHAnsi"/>
          <w:color w:val="000000"/>
        </w:rPr>
        <w:t>.</w:t>
      </w:r>
    </w:p>
    <w:p w:rsidR="00330DAA" w:rsidRDefault="00330DAA" w:rsidP="00570B1A">
      <w:pPr>
        <w:jc w:val="both"/>
        <w:rPr>
          <w:rFonts w:cstheme="minorHAnsi"/>
        </w:rPr>
      </w:pPr>
    </w:p>
    <w:p w:rsidR="00EB7118" w:rsidRPr="003A6AF1" w:rsidRDefault="00EB7118" w:rsidP="00570B1A">
      <w:pPr>
        <w:jc w:val="both"/>
        <w:rPr>
          <w:rFonts w:cstheme="minorHAnsi"/>
        </w:rPr>
      </w:pPr>
      <w:r w:rsidRPr="003A6AF1">
        <w:rPr>
          <w:rFonts w:cstheme="minorHAnsi"/>
        </w:rPr>
        <w:t xml:space="preserve">Por lo anteriormente expuesto, los integrantes del </w:t>
      </w:r>
      <w:r w:rsidR="006E6EAA" w:rsidRPr="003A6AF1">
        <w:rPr>
          <w:rFonts w:cstheme="minorHAnsi"/>
        </w:rPr>
        <w:t>A</w:t>
      </w:r>
      <w:r w:rsidRPr="003A6AF1">
        <w:rPr>
          <w:rFonts w:cstheme="minorHAnsi"/>
        </w:rPr>
        <w:t>yuntamiento han tenido a bien en expedir el siguiente:</w:t>
      </w:r>
    </w:p>
    <w:p w:rsidR="00570B1A" w:rsidRPr="003A6AF1" w:rsidRDefault="00570B1A" w:rsidP="00570B1A">
      <w:pPr>
        <w:jc w:val="center"/>
        <w:rPr>
          <w:rFonts w:cstheme="minorHAnsi"/>
          <w:b/>
        </w:rPr>
      </w:pPr>
    </w:p>
    <w:p w:rsidR="00DA5E4A" w:rsidRPr="003A6AF1" w:rsidRDefault="00DA5E4A" w:rsidP="00570B1A">
      <w:pPr>
        <w:jc w:val="center"/>
        <w:rPr>
          <w:rFonts w:cstheme="minorHAnsi"/>
          <w:b/>
        </w:rPr>
      </w:pPr>
      <w:r w:rsidRPr="003A6AF1">
        <w:rPr>
          <w:rFonts w:cstheme="minorHAnsi"/>
          <w:b/>
        </w:rPr>
        <w:t>ACUERDO</w:t>
      </w:r>
    </w:p>
    <w:p w:rsidR="00570B1A" w:rsidRDefault="00330DAA" w:rsidP="00570B1A">
      <w:pPr>
        <w:jc w:val="center"/>
        <w:rPr>
          <w:rFonts w:cstheme="minorHAnsi"/>
          <w:b/>
        </w:rPr>
      </w:pPr>
      <w:r>
        <w:rPr>
          <w:rFonts w:cstheme="minorHAnsi"/>
          <w:b/>
        </w:rPr>
        <w:t>SE</w:t>
      </w:r>
      <w:r w:rsidR="00CF27A3" w:rsidRPr="00CF27A3">
        <w:rPr>
          <w:rFonts w:cstheme="minorHAnsi"/>
          <w:b/>
        </w:rPr>
        <w:t>/AC-345/24-V-2023.</w:t>
      </w:r>
    </w:p>
    <w:p w:rsidR="00CF27A3" w:rsidRPr="003A6AF1" w:rsidRDefault="00CF27A3" w:rsidP="00570B1A">
      <w:pPr>
        <w:jc w:val="center"/>
        <w:rPr>
          <w:rFonts w:cstheme="minorHAnsi"/>
          <w:b/>
        </w:rPr>
      </w:pPr>
    </w:p>
    <w:p w:rsidR="00CF27A3" w:rsidRPr="00CF27A3" w:rsidRDefault="00CF27A3" w:rsidP="00CF27A3">
      <w:pPr>
        <w:jc w:val="both"/>
        <w:rPr>
          <w:rFonts w:cstheme="minorHAnsi"/>
          <w:b/>
          <w:lang w:bidi="es-ES"/>
        </w:rPr>
      </w:pPr>
      <w:r w:rsidRPr="00CF27A3">
        <w:rPr>
          <w:rFonts w:cstheme="minorHAnsi"/>
          <w:b/>
          <w:lang w:bidi="es-ES"/>
        </w:rPr>
        <w:t xml:space="preserve">QUE AUTORIZA APLICAR RECURSO HASTA POR $2,800,000.00 (DOS MILLONES OCHOCIENTOS MIL PESOS 00/100 M.N.), DEL FONDO DE CONTINGENCIA PARA LA CONCLUSIÓN DE CINCO OBRAS INICIADAS CON EL FONDO DE INFRAESTRUCTURA REGIONAL MUNICIPAL, ASIGNADAS POR EL CONGRESO DEL ESTADO DE MORELOS. </w:t>
      </w:r>
    </w:p>
    <w:p w:rsidR="003E44FC" w:rsidRPr="003A6AF1" w:rsidRDefault="003E44FC" w:rsidP="00570B1A">
      <w:pPr>
        <w:jc w:val="both"/>
        <w:rPr>
          <w:rFonts w:cstheme="minorHAnsi"/>
          <w:b/>
        </w:rPr>
      </w:pPr>
    </w:p>
    <w:p w:rsidR="00CF27A3" w:rsidRPr="00CF27A3" w:rsidRDefault="00CA229F" w:rsidP="00CF27A3">
      <w:pPr>
        <w:jc w:val="both"/>
        <w:rPr>
          <w:rFonts w:cstheme="minorHAnsi"/>
          <w:b/>
        </w:rPr>
      </w:pPr>
      <w:r w:rsidRPr="003A6AF1">
        <w:rPr>
          <w:rFonts w:cstheme="minorHAnsi"/>
          <w:b/>
        </w:rPr>
        <w:t xml:space="preserve">ARTÍCULO </w:t>
      </w:r>
      <w:r w:rsidR="00375F07" w:rsidRPr="003A6AF1">
        <w:rPr>
          <w:rFonts w:cstheme="minorHAnsi"/>
          <w:b/>
        </w:rPr>
        <w:t>PRIMERO. -</w:t>
      </w:r>
      <w:r w:rsidR="00DD110F" w:rsidRPr="003A6AF1">
        <w:rPr>
          <w:rFonts w:cstheme="minorHAnsi"/>
        </w:rPr>
        <w:t xml:space="preserve"> </w:t>
      </w:r>
      <w:r w:rsidR="00D9543A" w:rsidRPr="003A6AF1">
        <w:rPr>
          <w:rFonts w:cstheme="minorHAnsi"/>
        </w:rPr>
        <w:t>Se autoriza la disposición de hasta</w:t>
      </w:r>
      <w:r w:rsidR="00D9543A" w:rsidRPr="00CF27A3">
        <w:rPr>
          <w:rFonts w:cstheme="minorHAnsi"/>
        </w:rPr>
        <w:t xml:space="preserve"> </w:t>
      </w:r>
      <w:r w:rsidR="00CF27A3" w:rsidRPr="00CF27A3">
        <w:rPr>
          <w:rFonts w:cstheme="minorHAnsi"/>
        </w:rPr>
        <w:t xml:space="preserve">2,800,000.00 (DOS MILLONES OCHOCIENTOS MIL PESOS 00/100 M.N.), del Fondo de Contingencia para la conclusión de cinco obras iniciadas con el Fondo de Infraestructura Regional Municipal, asignadas por el Congreso del Estado de Morelos. </w:t>
      </w:r>
    </w:p>
    <w:p w:rsidR="00836833" w:rsidRPr="003A6AF1" w:rsidRDefault="00836833" w:rsidP="00570B1A">
      <w:pPr>
        <w:jc w:val="both"/>
        <w:rPr>
          <w:rFonts w:cstheme="minorHAnsi"/>
        </w:rPr>
      </w:pPr>
    </w:p>
    <w:p w:rsidR="00AB2618" w:rsidRDefault="00CA229F" w:rsidP="00AB2618">
      <w:pPr>
        <w:jc w:val="both"/>
        <w:rPr>
          <w:rFonts w:cstheme="minorHAnsi"/>
        </w:rPr>
      </w:pPr>
      <w:r w:rsidRPr="003A6AF1">
        <w:rPr>
          <w:rFonts w:cstheme="minorHAnsi"/>
          <w:b/>
        </w:rPr>
        <w:t xml:space="preserve">ARTÍCULO </w:t>
      </w:r>
      <w:r w:rsidR="00137108" w:rsidRPr="003A6AF1">
        <w:rPr>
          <w:rFonts w:cstheme="minorHAnsi"/>
          <w:b/>
        </w:rPr>
        <w:t>SEGUNDO. -</w:t>
      </w:r>
      <w:r w:rsidR="006E6EAA" w:rsidRPr="003A6AF1">
        <w:rPr>
          <w:rFonts w:cstheme="minorHAnsi"/>
        </w:rPr>
        <w:t xml:space="preserve"> Se autoriza realizar</w:t>
      </w:r>
      <w:r w:rsidR="00836833" w:rsidRPr="003A6AF1">
        <w:rPr>
          <w:rFonts w:cstheme="minorHAnsi"/>
        </w:rPr>
        <w:t xml:space="preserve"> la transferencia presupuestal hasta por </w:t>
      </w:r>
      <w:r w:rsidR="00CF27A3" w:rsidRPr="00CF27A3">
        <w:rPr>
          <w:rFonts w:cstheme="minorHAnsi"/>
        </w:rPr>
        <w:t>$2,800,000.00 (DOS MILLONES OCHOCIENTOS MIL PESOS 00/100 M.N.)</w:t>
      </w:r>
      <w:r w:rsidR="00D9543A" w:rsidRPr="003A6AF1">
        <w:rPr>
          <w:rFonts w:cstheme="minorHAnsi"/>
        </w:rPr>
        <w:t xml:space="preserve">, </w:t>
      </w:r>
      <w:r w:rsidR="00F06196" w:rsidRPr="003A6AF1">
        <w:rPr>
          <w:rFonts w:cstheme="minorHAnsi"/>
        </w:rPr>
        <w:t>de la</w:t>
      </w:r>
      <w:r w:rsidR="00081FB2" w:rsidRPr="003A6AF1">
        <w:rPr>
          <w:rFonts w:cstheme="minorHAnsi"/>
        </w:rPr>
        <w:t xml:space="preserve"> partida </w:t>
      </w:r>
      <w:r w:rsidR="00CF27A3" w:rsidRPr="00CF27A3">
        <w:rPr>
          <w:rFonts w:cstheme="minorHAnsi"/>
        </w:rPr>
        <w:t>4481</w:t>
      </w:r>
      <w:r w:rsidR="00CF27A3">
        <w:rPr>
          <w:rFonts w:cstheme="minorHAnsi"/>
        </w:rPr>
        <w:t xml:space="preserve">, </w:t>
      </w:r>
      <w:r w:rsidR="00CF27A3" w:rsidRPr="00CF27A3">
        <w:rPr>
          <w:rFonts w:cstheme="minorHAnsi"/>
        </w:rPr>
        <w:t>“</w:t>
      </w:r>
      <w:r w:rsidR="00CF27A3" w:rsidRPr="00CF27A3">
        <w:rPr>
          <w:rFonts w:cstheme="minorHAnsi"/>
          <w:bCs/>
        </w:rPr>
        <w:t>Fondo de Contingencias</w:t>
      </w:r>
      <w:r w:rsidR="00CF27A3">
        <w:rPr>
          <w:rFonts w:cstheme="minorHAnsi"/>
          <w:bCs/>
        </w:rPr>
        <w:t xml:space="preserve">” proyecto TM515, </w:t>
      </w:r>
      <w:r w:rsidR="00D9543A" w:rsidRPr="003A6AF1">
        <w:rPr>
          <w:rFonts w:cstheme="minorHAnsi"/>
        </w:rPr>
        <w:t xml:space="preserve">para la </w:t>
      </w:r>
      <w:r w:rsidR="00AB2618">
        <w:rPr>
          <w:rFonts w:cstheme="minorHAnsi"/>
        </w:rPr>
        <w:t xml:space="preserve">conclusión de cinco obras iniciadas con recursos del </w:t>
      </w:r>
      <w:r w:rsidR="00AB2618" w:rsidRPr="00AB2618">
        <w:rPr>
          <w:rFonts w:cstheme="minorHAnsi"/>
        </w:rPr>
        <w:t>Fondo de Infraestructura Regional Municipal</w:t>
      </w:r>
      <w:r w:rsidR="00AB2618">
        <w:rPr>
          <w:rFonts w:cstheme="minorHAnsi"/>
        </w:rPr>
        <w:t xml:space="preserve"> </w:t>
      </w:r>
      <w:r w:rsidR="00AB2618" w:rsidRPr="00AB2618">
        <w:rPr>
          <w:rFonts w:cstheme="minorHAnsi"/>
        </w:rPr>
        <w:t>publicado en el Periódico Oficial "Tierra y Libertad” ejemplar 6155 d</w:t>
      </w:r>
      <w:r w:rsidR="00CE65F7">
        <w:rPr>
          <w:rFonts w:cstheme="minorHAnsi"/>
        </w:rPr>
        <w:t>e fecha 29 de diciembre de 2022</w:t>
      </w:r>
      <w:r w:rsidR="00AB2618">
        <w:rPr>
          <w:rFonts w:cstheme="minorHAnsi"/>
        </w:rPr>
        <w:t xml:space="preserve">, </w:t>
      </w:r>
      <w:r w:rsidR="00AB2618" w:rsidRPr="00AB2618">
        <w:rPr>
          <w:rFonts w:cstheme="minorHAnsi"/>
        </w:rPr>
        <w:t>Anexo 11- A</w:t>
      </w:r>
      <w:r w:rsidR="00AB2618">
        <w:rPr>
          <w:rFonts w:cstheme="minorHAnsi"/>
        </w:rPr>
        <w:t>, que se mencionan a continuación:</w:t>
      </w:r>
    </w:p>
    <w:p w:rsidR="00330DAA" w:rsidRDefault="00330DAA" w:rsidP="00AB2618">
      <w:pPr>
        <w:jc w:val="both"/>
        <w:rPr>
          <w:rFonts w:cstheme="minorHAnsi"/>
        </w:rPr>
      </w:pPr>
    </w:p>
    <w:p w:rsidR="00AB2618" w:rsidRDefault="00330DAA" w:rsidP="00AB2618">
      <w:pPr>
        <w:jc w:val="both"/>
        <w:rPr>
          <w:rFonts w:cstheme="minorHAnsi"/>
        </w:rPr>
      </w:pPr>
      <w:r>
        <w:rPr>
          <w:rFonts w:cstheme="minorHAnsi"/>
          <w:noProof/>
          <w:color w:val="000000"/>
          <w:lang w:eastAsia="es-MX"/>
        </w:rPr>
        <w:drawing>
          <wp:inline distT="0" distB="0" distL="0" distR="0" wp14:anchorId="3BC6CAC4" wp14:editId="545DA53B">
            <wp:extent cx="5431790" cy="1655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PRESENTACION (2)_page-0002.jpg"/>
                    <pic:cNvPicPr/>
                  </pic:nvPicPr>
                  <pic:blipFill rotWithShape="1">
                    <a:blip r:embed="rId8" cstate="print">
                      <a:extLst>
                        <a:ext uri="{28A0092B-C50C-407E-A947-70E740481C1C}">
                          <a14:useLocalDpi xmlns:a14="http://schemas.microsoft.com/office/drawing/2010/main" val="0"/>
                        </a:ext>
                      </a:extLst>
                    </a:blip>
                    <a:srcRect l="620" t="27174" r="-620" b="18656"/>
                    <a:stretch/>
                  </pic:blipFill>
                  <pic:spPr bwMode="auto">
                    <a:xfrm>
                      <a:off x="0" y="0"/>
                      <a:ext cx="5431790" cy="1655132"/>
                    </a:xfrm>
                    <a:prstGeom prst="rect">
                      <a:avLst/>
                    </a:prstGeom>
                    <a:ln>
                      <a:noFill/>
                    </a:ln>
                    <a:extLst>
                      <a:ext uri="{53640926-AAD7-44D8-BBD7-CCE9431645EC}">
                        <a14:shadowObscured xmlns:a14="http://schemas.microsoft.com/office/drawing/2010/main"/>
                      </a:ext>
                    </a:extLst>
                  </pic:spPr>
                </pic:pic>
              </a:graphicData>
            </a:graphic>
          </wp:inline>
        </w:drawing>
      </w:r>
    </w:p>
    <w:p w:rsidR="00AB2618" w:rsidRDefault="00AB2618" w:rsidP="00AB2618">
      <w:pPr>
        <w:jc w:val="both"/>
        <w:rPr>
          <w:rFonts w:cstheme="minorHAnsi"/>
        </w:rPr>
      </w:pPr>
    </w:p>
    <w:p w:rsidR="00330DAA" w:rsidRDefault="00330DAA" w:rsidP="00D9543A">
      <w:pPr>
        <w:jc w:val="both"/>
        <w:rPr>
          <w:rFonts w:cstheme="minorHAnsi"/>
          <w:b/>
        </w:rPr>
      </w:pPr>
    </w:p>
    <w:p w:rsidR="00D9543A" w:rsidRDefault="00D9543A" w:rsidP="00D9543A">
      <w:pPr>
        <w:jc w:val="both"/>
        <w:rPr>
          <w:rFonts w:cstheme="minorHAnsi"/>
        </w:rPr>
      </w:pPr>
      <w:r w:rsidRPr="003A6AF1">
        <w:rPr>
          <w:rFonts w:cstheme="minorHAnsi"/>
          <w:b/>
        </w:rPr>
        <w:t xml:space="preserve">ARTÍCULO </w:t>
      </w:r>
      <w:r w:rsidR="00B943D2" w:rsidRPr="003A6AF1">
        <w:rPr>
          <w:rFonts w:cstheme="minorHAnsi"/>
          <w:b/>
        </w:rPr>
        <w:t>TERCERO</w:t>
      </w:r>
      <w:r w:rsidR="00B943D2" w:rsidRPr="003A6AF1">
        <w:rPr>
          <w:rFonts w:cstheme="minorHAnsi"/>
        </w:rPr>
        <w:t>. -</w:t>
      </w:r>
      <w:r w:rsidRPr="003A6AF1">
        <w:rPr>
          <w:rFonts w:cstheme="minorHAnsi"/>
        </w:rPr>
        <w:t xml:space="preserve"> Se instruye </w:t>
      </w:r>
      <w:r w:rsidR="00AB2618">
        <w:rPr>
          <w:rFonts w:cstheme="minorHAnsi"/>
        </w:rPr>
        <w:t xml:space="preserve">a la Tesorería Municipal, así como </w:t>
      </w:r>
      <w:r w:rsidRPr="003A6AF1">
        <w:rPr>
          <w:rFonts w:cstheme="minorHAnsi"/>
        </w:rPr>
        <w:t xml:space="preserve">a la Secretaría de </w:t>
      </w:r>
      <w:r w:rsidR="00215C79" w:rsidRPr="003A6AF1">
        <w:rPr>
          <w:rFonts w:cstheme="minorHAnsi"/>
        </w:rPr>
        <w:t>Desarrollo Urbano y Obras Públicas</w:t>
      </w:r>
      <w:r w:rsidR="001E0E97" w:rsidRPr="003A6AF1">
        <w:rPr>
          <w:rFonts w:cstheme="minorHAnsi"/>
        </w:rPr>
        <w:t>,</w:t>
      </w:r>
      <w:r w:rsidRPr="003A6AF1">
        <w:rPr>
          <w:rFonts w:cstheme="minorHAnsi"/>
        </w:rPr>
        <w:t xml:space="preserve"> </w:t>
      </w:r>
      <w:r w:rsidR="00813904" w:rsidRPr="003A6AF1">
        <w:rPr>
          <w:rFonts w:cstheme="minorHAnsi"/>
        </w:rPr>
        <w:t>realice los trámite</w:t>
      </w:r>
      <w:r w:rsidR="00AB2618">
        <w:rPr>
          <w:rFonts w:cstheme="minorHAnsi"/>
        </w:rPr>
        <w:t>s conducentes</w:t>
      </w:r>
      <w:r w:rsidR="006302E9">
        <w:rPr>
          <w:rFonts w:cstheme="minorHAnsi"/>
        </w:rPr>
        <w:t xml:space="preserve"> y</w:t>
      </w:r>
      <w:r w:rsidR="001E0E97" w:rsidRPr="003A6AF1">
        <w:rPr>
          <w:rFonts w:cstheme="minorHAnsi"/>
        </w:rPr>
        <w:t xml:space="preserve"> las gestiones respectivas que otorguen</w:t>
      </w:r>
      <w:r w:rsidR="00215C79" w:rsidRPr="003A6AF1">
        <w:rPr>
          <w:rFonts w:cstheme="minorHAnsi"/>
        </w:rPr>
        <w:t xml:space="preserve"> el debido cumplimiento a lo dispuesto en el presente Acuerdo.</w:t>
      </w:r>
    </w:p>
    <w:p w:rsidR="00AB2618" w:rsidRDefault="00AB2618" w:rsidP="00D9543A">
      <w:pPr>
        <w:jc w:val="both"/>
        <w:rPr>
          <w:rFonts w:cstheme="minorHAnsi"/>
        </w:rPr>
      </w:pPr>
    </w:p>
    <w:p w:rsidR="00330DAA" w:rsidRDefault="00330DAA" w:rsidP="00AB2618">
      <w:pPr>
        <w:jc w:val="both"/>
        <w:rPr>
          <w:rFonts w:cstheme="minorHAnsi"/>
          <w:b/>
          <w:highlight w:val="yellow"/>
        </w:rPr>
      </w:pPr>
    </w:p>
    <w:p w:rsidR="00330DAA" w:rsidRDefault="00330DAA" w:rsidP="00AB2618">
      <w:pPr>
        <w:jc w:val="both"/>
        <w:rPr>
          <w:rFonts w:cstheme="minorHAnsi"/>
          <w:b/>
          <w:highlight w:val="yellow"/>
        </w:rPr>
      </w:pPr>
    </w:p>
    <w:p w:rsidR="006302E9" w:rsidRPr="00B943D2" w:rsidRDefault="006302E9" w:rsidP="00AB2618">
      <w:pPr>
        <w:jc w:val="both"/>
        <w:rPr>
          <w:rFonts w:cstheme="minorHAnsi"/>
          <w:b/>
        </w:rPr>
      </w:pPr>
    </w:p>
    <w:p w:rsidR="00AB2618" w:rsidRPr="00AB2618" w:rsidRDefault="00AB2618" w:rsidP="00AB2618">
      <w:pPr>
        <w:jc w:val="both"/>
        <w:rPr>
          <w:rFonts w:cstheme="minorHAnsi"/>
          <w:color w:val="000000"/>
        </w:rPr>
      </w:pPr>
      <w:r w:rsidRPr="00B943D2">
        <w:rPr>
          <w:rFonts w:cstheme="minorHAnsi"/>
          <w:b/>
        </w:rPr>
        <w:t xml:space="preserve">ARTÍCULO </w:t>
      </w:r>
      <w:r w:rsidR="00B943D2" w:rsidRPr="00B943D2">
        <w:rPr>
          <w:rFonts w:cstheme="minorHAnsi"/>
          <w:b/>
        </w:rPr>
        <w:t>CUARTO</w:t>
      </w:r>
      <w:r w:rsidR="00B943D2" w:rsidRPr="00B943D2">
        <w:rPr>
          <w:rFonts w:cstheme="minorHAnsi"/>
        </w:rPr>
        <w:t>. -</w:t>
      </w:r>
      <w:r w:rsidRPr="00B943D2">
        <w:rPr>
          <w:rFonts w:cstheme="minorHAnsi"/>
        </w:rPr>
        <w:t xml:space="preserve"> </w:t>
      </w:r>
      <w:r w:rsidRPr="00B943D2">
        <w:rPr>
          <w:rFonts w:cstheme="minorHAnsi"/>
          <w:color w:val="000000"/>
        </w:rPr>
        <w:t xml:space="preserve">En caso </w:t>
      </w:r>
      <w:r w:rsidR="006302E9" w:rsidRPr="00B943D2">
        <w:rPr>
          <w:rFonts w:cstheme="minorHAnsi"/>
          <w:color w:val="000000"/>
        </w:rPr>
        <w:t>de la liberación de los recursos asignados para la conclusión de las obras mencionadas</w:t>
      </w:r>
      <w:r w:rsidRPr="00B943D2">
        <w:rPr>
          <w:rFonts w:cstheme="minorHAnsi"/>
          <w:color w:val="000000"/>
        </w:rPr>
        <w:t xml:space="preserve">, se restituirán los recursos </w:t>
      </w:r>
      <w:r w:rsidR="006118A9" w:rsidRPr="00B943D2">
        <w:rPr>
          <w:rFonts w:cstheme="minorHAnsi"/>
          <w:color w:val="000000"/>
        </w:rPr>
        <w:t xml:space="preserve">de hasta </w:t>
      </w:r>
      <w:r w:rsidR="006118A9" w:rsidRPr="00B943D2">
        <w:rPr>
          <w:rFonts w:cstheme="minorHAnsi"/>
          <w:lang w:bidi="es-ES"/>
        </w:rPr>
        <w:t>$2,800,000.00 (DOS MILLONES OCHOCIENTOS MIL PESOS 00/100 M.N.), del</w:t>
      </w:r>
      <w:r w:rsidRPr="00B943D2">
        <w:rPr>
          <w:rFonts w:cstheme="minorHAnsi"/>
          <w:color w:val="000000"/>
        </w:rPr>
        <w:t xml:space="preserve"> “</w:t>
      </w:r>
      <w:r w:rsidRPr="00B943D2">
        <w:rPr>
          <w:rFonts w:cstheme="minorHAnsi"/>
          <w:bCs/>
          <w:color w:val="000000"/>
        </w:rPr>
        <w:t>Fondo de Contingencias”</w:t>
      </w:r>
      <w:r w:rsidRPr="00B943D2">
        <w:rPr>
          <w:rFonts w:cstheme="minorHAnsi"/>
          <w:color w:val="000000"/>
        </w:rPr>
        <w:t>.</w:t>
      </w:r>
    </w:p>
    <w:p w:rsidR="00330DAA" w:rsidRDefault="00330DAA" w:rsidP="00330DAA">
      <w:pPr>
        <w:pStyle w:val="NormalWeb"/>
        <w:spacing w:before="0" w:beforeAutospacing="0" w:after="0" w:afterAutospacing="0"/>
        <w:ind w:left="-624"/>
        <w:jc w:val="center"/>
        <w:rPr>
          <w:rFonts w:asciiTheme="minorHAnsi" w:hAnsiTheme="minorHAnsi" w:cstheme="minorHAnsi"/>
          <w:b/>
          <w:color w:val="000000"/>
        </w:rPr>
      </w:pPr>
    </w:p>
    <w:p w:rsidR="00EB7118" w:rsidRDefault="00EB7118" w:rsidP="00330DAA">
      <w:pPr>
        <w:pStyle w:val="NormalWeb"/>
        <w:spacing w:before="0" w:beforeAutospacing="0" w:after="0" w:afterAutospacing="0"/>
        <w:ind w:left="-624"/>
        <w:jc w:val="center"/>
        <w:rPr>
          <w:rFonts w:asciiTheme="minorHAnsi" w:hAnsiTheme="minorHAnsi" w:cstheme="minorHAnsi"/>
          <w:b/>
          <w:color w:val="000000"/>
        </w:rPr>
      </w:pPr>
      <w:r w:rsidRPr="003A6AF1">
        <w:rPr>
          <w:rFonts w:asciiTheme="minorHAnsi" w:hAnsiTheme="minorHAnsi" w:cstheme="minorHAnsi"/>
          <w:b/>
          <w:color w:val="000000"/>
        </w:rPr>
        <w:t>TRANSITORIOS</w:t>
      </w:r>
    </w:p>
    <w:p w:rsidR="00330DAA" w:rsidRPr="003A6AF1" w:rsidRDefault="00330DAA" w:rsidP="00330DAA">
      <w:pPr>
        <w:pStyle w:val="NormalWeb"/>
        <w:spacing w:before="0" w:beforeAutospacing="0" w:after="0" w:afterAutospacing="0"/>
        <w:ind w:left="-624"/>
        <w:jc w:val="center"/>
        <w:rPr>
          <w:rFonts w:asciiTheme="minorHAnsi" w:hAnsiTheme="minorHAnsi" w:cstheme="minorHAnsi"/>
          <w:b/>
          <w:color w:val="000000"/>
        </w:rPr>
      </w:pPr>
    </w:p>
    <w:p w:rsidR="00EB7118" w:rsidRPr="003A6AF1" w:rsidRDefault="00EB7118" w:rsidP="00570B1A">
      <w:pPr>
        <w:jc w:val="both"/>
        <w:rPr>
          <w:rFonts w:cstheme="minorHAnsi"/>
        </w:rPr>
      </w:pPr>
      <w:r w:rsidRPr="003A6AF1">
        <w:rPr>
          <w:rFonts w:cstheme="minorHAnsi"/>
          <w:b/>
        </w:rPr>
        <w:t>PRIMERO. -</w:t>
      </w:r>
      <w:r w:rsidRPr="003A6AF1">
        <w:rPr>
          <w:rFonts w:cstheme="minorHAnsi"/>
        </w:rPr>
        <w:t xml:space="preserve"> El presente Acuerdo entrará en vigor en la fecha de su aprobación por el Cabildo del Ayuntamiento de Cuernavaca.</w:t>
      </w:r>
    </w:p>
    <w:p w:rsidR="00EB7118" w:rsidRPr="003A6AF1" w:rsidRDefault="00EB7118" w:rsidP="00570B1A">
      <w:pPr>
        <w:jc w:val="both"/>
        <w:rPr>
          <w:rFonts w:cstheme="minorHAnsi"/>
        </w:rPr>
      </w:pPr>
    </w:p>
    <w:p w:rsidR="008F0820" w:rsidRPr="003A6AF1" w:rsidRDefault="002C2956" w:rsidP="00570B1A">
      <w:pPr>
        <w:jc w:val="both"/>
        <w:rPr>
          <w:rFonts w:cstheme="minorHAnsi"/>
        </w:rPr>
      </w:pPr>
      <w:r w:rsidRPr="003A6AF1">
        <w:rPr>
          <w:rFonts w:cstheme="minorHAnsi"/>
          <w:b/>
        </w:rPr>
        <w:t>SEGUNDO. -</w:t>
      </w:r>
      <w:r w:rsidR="00EB7118" w:rsidRPr="003A6AF1">
        <w:rPr>
          <w:rFonts w:cstheme="minorHAnsi"/>
        </w:rPr>
        <w:t xml:space="preserve"> Túrnese a la Tesorería Municipal y a las Unidades Administrativas correspondientes, para que realicen todos los trámites conducentes para el cumplimiento del presente Acuerdo</w:t>
      </w:r>
      <w:r w:rsidR="002F323D" w:rsidRPr="003A6AF1">
        <w:rPr>
          <w:rFonts w:cstheme="minorHAnsi"/>
        </w:rPr>
        <w:t xml:space="preserve">. </w:t>
      </w:r>
    </w:p>
    <w:p w:rsidR="002F323D" w:rsidRDefault="002F323D" w:rsidP="00570B1A">
      <w:pPr>
        <w:jc w:val="both"/>
        <w:rPr>
          <w:rFonts w:cstheme="minorHAnsi"/>
        </w:rPr>
      </w:pPr>
    </w:p>
    <w:p w:rsidR="005E58C8" w:rsidRDefault="00BD19A6" w:rsidP="00570B1A">
      <w:pPr>
        <w:jc w:val="both"/>
        <w:rPr>
          <w:rFonts w:cstheme="minorHAnsi"/>
        </w:rPr>
      </w:pPr>
      <w:r w:rsidRPr="003A6AF1">
        <w:rPr>
          <w:rFonts w:cstheme="minorHAnsi"/>
          <w:b/>
        </w:rPr>
        <w:t>TERCERO</w:t>
      </w:r>
      <w:r w:rsidR="00CE127E" w:rsidRPr="003A6AF1">
        <w:rPr>
          <w:rFonts w:cstheme="minorHAnsi"/>
          <w:b/>
        </w:rPr>
        <w:t>.</w:t>
      </w:r>
      <w:r w:rsidR="00EB7118" w:rsidRPr="003A6AF1">
        <w:rPr>
          <w:rFonts w:cstheme="minorHAnsi"/>
          <w:b/>
        </w:rPr>
        <w:t xml:space="preserve"> -</w:t>
      </w:r>
      <w:r w:rsidR="00EB7118" w:rsidRPr="003A6AF1">
        <w:rPr>
          <w:rFonts w:cstheme="minorHAnsi"/>
        </w:rPr>
        <w:t xml:space="preserve"> Publíquese en el Periódico Oficial "Tierra y Libertad"; Órgano de difusión del Gobierno del Estado de Mo</w:t>
      </w:r>
      <w:r w:rsidR="00527667" w:rsidRPr="003A6AF1">
        <w:rPr>
          <w:rFonts w:cstheme="minorHAnsi"/>
        </w:rPr>
        <w:t>relos</w:t>
      </w:r>
      <w:r w:rsidR="005E58C8" w:rsidRPr="003A6AF1">
        <w:rPr>
          <w:rFonts w:cstheme="minorHAnsi"/>
        </w:rPr>
        <w:t xml:space="preserve"> </w:t>
      </w:r>
      <w:r w:rsidR="00527667" w:rsidRPr="003A6AF1">
        <w:rPr>
          <w:rFonts w:cstheme="minorHAnsi"/>
        </w:rPr>
        <w:t xml:space="preserve">y </w:t>
      </w:r>
      <w:r w:rsidR="005E58C8" w:rsidRPr="003A6AF1">
        <w:rPr>
          <w:rFonts w:cstheme="minorHAnsi"/>
        </w:rPr>
        <w:t xml:space="preserve">en la Gaceta Municipal, </w:t>
      </w:r>
      <w:r w:rsidR="00EB7118" w:rsidRPr="003A6AF1">
        <w:rPr>
          <w:rFonts w:cstheme="minorHAnsi"/>
        </w:rPr>
        <w:t xml:space="preserve">para los efectos de su difusión. </w:t>
      </w:r>
    </w:p>
    <w:p w:rsidR="005E58C8" w:rsidRPr="003A6AF1" w:rsidRDefault="005E58C8" w:rsidP="00570B1A">
      <w:pPr>
        <w:jc w:val="both"/>
        <w:rPr>
          <w:rFonts w:cstheme="minorHAnsi"/>
        </w:rPr>
      </w:pPr>
    </w:p>
    <w:p w:rsidR="00EB7118" w:rsidRDefault="00EB7118" w:rsidP="00570B1A">
      <w:pPr>
        <w:jc w:val="both"/>
        <w:rPr>
          <w:rFonts w:cstheme="minorHAnsi"/>
        </w:rPr>
      </w:pPr>
      <w:r w:rsidRPr="003A6AF1">
        <w:rPr>
          <w:rFonts w:cstheme="minorHAnsi"/>
        </w:rPr>
        <w:t xml:space="preserve">Dado en el Museo de la ciudad de Cuernavaca, en la Ciudad de Cuernavaca, Morelos, a los </w:t>
      </w:r>
      <w:r w:rsidR="00825836">
        <w:rPr>
          <w:rFonts w:cstheme="minorHAnsi"/>
        </w:rPr>
        <w:t>veinticuatro</w:t>
      </w:r>
      <w:bookmarkStart w:id="0" w:name="_GoBack"/>
      <w:bookmarkEnd w:id="0"/>
      <w:r w:rsidRPr="003A6AF1">
        <w:rPr>
          <w:rFonts w:cstheme="minorHAnsi"/>
        </w:rPr>
        <w:t xml:space="preserve"> días del mes de </w:t>
      </w:r>
      <w:r w:rsidR="002F323D" w:rsidRPr="003A6AF1">
        <w:rPr>
          <w:rFonts w:cstheme="minorHAnsi"/>
        </w:rPr>
        <w:t>mayo</w:t>
      </w:r>
      <w:r w:rsidRPr="003A6AF1">
        <w:rPr>
          <w:rFonts w:cstheme="minorHAnsi"/>
        </w:rPr>
        <w:t xml:space="preserve"> del año dos mil </w:t>
      </w:r>
      <w:r w:rsidR="003074C2" w:rsidRPr="003A6AF1">
        <w:rPr>
          <w:rFonts w:cstheme="minorHAnsi"/>
        </w:rPr>
        <w:t>veintitrés</w:t>
      </w:r>
      <w:r w:rsidRPr="003A6AF1">
        <w:rPr>
          <w:rFonts w:cstheme="minorHAnsi"/>
        </w:rPr>
        <w:t>.</w:t>
      </w:r>
    </w:p>
    <w:p w:rsidR="00330DAA" w:rsidRPr="003A6AF1" w:rsidRDefault="00330DAA" w:rsidP="00570B1A">
      <w:pPr>
        <w:jc w:val="both"/>
        <w:rPr>
          <w:rFonts w:cstheme="minorHAnsi"/>
        </w:rPr>
      </w:pPr>
    </w:p>
    <w:p w:rsidR="00215C79" w:rsidRPr="003A6AF1" w:rsidRDefault="00215C79" w:rsidP="00570B1A">
      <w:pPr>
        <w:jc w:val="both"/>
        <w:rPr>
          <w:rFonts w:cstheme="minorHAnsi"/>
        </w:rPr>
      </w:pP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ATENTAMENTE</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PRESIDENTE MUNICIPAL DE CUERNAVACA</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JOSÉ LUIS URIÓSTEGUI SALGADO.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SÍNDICA MUNICIPAL</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CATALINA VERÓNICA ATENCO PÉREZ.</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CC. REGIDORES:</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VÍCTOR ADRIÁN MARTÍNEZ TERRAZAS.</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PAZ HERNÁNDEZ PARDO.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JESÚS RAÚL FERNANDO CARILLO ALVARADO.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DEBENDRENATH SALAZAR SOLORIO.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PATRICIA LUCÍA TORRES ROSALES.</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JESÚS TLACAELEL ROSALES PUEBLA.</w:t>
      </w:r>
    </w:p>
    <w:p w:rsidR="005E58C8" w:rsidRPr="00330DAA" w:rsidRDefault="005E58C8" w:rsidP="00570B1A">
      <w:pPr>
        <w:jc w:val="center"/>
        <w:rPr>
          <w:rFonts w:eastAsia="Gulim" w:cstheme="minorHAnsi"/>
          <w:b/>
          <w:sz w:val="20"/>
          <w:szCs w:val="20"/>
        </w:rPr>
      </w:pPr>
      <w:r w:rsidRPr="00330DAA">
        <w:rPr>
          <w:rFonts w:eastAsia="Gulim" w:cstheme="minorHAnsi"/>
          <w:b/>
          <w:sz w:val="20"/>
          <w:szCs w:val="20"/>
        </w:rPr>
        <w:t>VÍCTOR HUGO MANZO GODÍNEZ.</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CHRISTIAN MISHELL PÉREZ JAIMES.</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MARÍA WENDI SALINAS RUÍZ.</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MIRNA MIREYA DELGADO ROMERO.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YAZMÍN LUCERO CUENCA NORIA.</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SECRETARIO DEL AYUNTAMIENTO</w:t>
      </w:r>
    </w:p>
    <w:p w:rsidR="005E58C8" w:rsidRPr="00330DAA" w:rsidRDefault="005E58C8" w:rsidP="00570B1A">
      <w:pPr>
        <w:tabs>
          <w:tab w:val="left" w:pos="10065"/>
          <w:tab w:val="left" w:pos="10206"/>
        </w:tabs>
        <w:jc w:val="center"/>
        <w:rPr>
          <w:rFonts w:eastAsia="Gulim" w:cstheme="minorHAnsi"/>
          <w:b/>
          <w:sz w:val="20"/>
          <w:szCs w:val="20"/>
        </w:rPr>
      </w:pPr>
      <w:r w:rsidRPr="00330DAA">
        <w:rPr>
          <w:rFonts w:eastAsia="Gulim" w:cstheme="minorHAnsi"/>
          <w:b/>
          <w:sz w:val="20"/>
          <w:szCs w:val="20"/>
        </w:rPr>
        <w:t>CARLOS DE LA ROSA SEGURA.</w:t>
      </w:r>
    </w:p>
    <w:p w:rsidR="00137108" w:rsidRPr="003A6AF1" w:rsidRDefault="00137108" w:rsidP="00570B1A">
      <w:pPr>
        <w:tabs>
          <w:tab w:val="left" w:pos="10065"/>
          <w:tab w:val="left" w:pos="10206"/>
        </w:tabs>
        <w:jc w:val="both"/>
        <w:rPr>
          <w:rFonts w:eastAsia="Gulim" w:cstheme="minorHAnsi"/>
        </w:rPr>
      </w:pPr>
    </w:p>
    <w:p w:rsidR="00330DAA" w:rsidRDefault="00330DAA" w:rsidP="00570B1A">
      <w:pPr>
        <w:tabs>
          <w:tab w:val="left" w:pos="10065"/>
          <w:tab w:val="left" w:pos="10206"/>
        </w:tabs>
        <w:jc w:val="both"/>
        <w:rPr>
          <w:rFonts w:eastAsia="Gulim" w:cstheme="minorHAnsi"/>
        </w:rPr>
      </w:pPr>
    </w:p>
    <w:p w:rsidR="00330DAA" w:rsidRDefault="00330DAA" w:rsidP="00570B1A">
      <w:pPr>
        <w:tabs>
          <w:tab w:val="left" w:pos="10065"/>
          <w:tab w:val="left" w:pos="10206"/>
        </w:tabs>
        <w:jc w:val="both"/>
        <w:rPr>
          <w:rFonts w:eastAsia="Gulim" w:cstheme="minorHAnsi"/>
        </w:rPr>
      </w:pPr>
    </w:p>
    <w:p w:rsidR="005E58C8" w:rsidRDefault="005E58C8" w:rsidP="00570B1A">
      <w:pPr>
        <w:tabs>
          <w:tab w:val="left" w:pos="10065"/>
          <w:tab w:val="left" w:pos="10206"/>
        </w:tabs>
        <w:jc w:val="both"/>
        <w:rPr>
          <w:rFonts w:eastAsia="Gulim" w:cstheme="minorHAnsi"/>
        </w:rPr>
      </w:pPr>
      <w:r w:rsidRPr="003A6AF1">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0DAA" w:rsidRPr="003A6AF1" w:rsidRDefault="00330DAA" w:rsidP="00570B1A">
      <w:pPr>
        <w:tabs>
          <w:tab w:val="left" w:pos="10065"/>
          <w:tab w:val="left" w:pos="10206"/>
        </w:tabs>
        <w:jc w:val="both"/>
        <w:rPr>
          <w:rFonts w:eastAsia="Gulim" w:cstheme="minorHAnsi"/>
        </w:rPr>
      </w:pPr>
    </w:p>
    <w:p w:rsidR="00137108" w:rsidRPr="003A6AF1" w:rsidRDefault="00137108" w:rsidP="00570B1A">
      <w:pPr>
        <w:tabs>
          <w:tab w:val="left" w:pos="10065"/>
          <w:tab w:val="left" w:pos="10206"/>
        </w:tabs>
        <w:jc w:val="center"/>
        <w:rPr>
          <w:rFonts w:eastAsia="Gulim" w:cstheme="minorHAnsi"/>
          <w:b/>
        </w:rPr>
      </w:pPr>
    </w:p>
    <w:p w:rsidR="005E58C8" w:rsidRPr="003A6AF1" w:rsidRDefault="005E58C8" w:rsidP="00570B1A">
      <w:pPr>
        <w:tabs>
          <w:tab w:val="left" w:pos="10065"/>
          <w:tab w:val="left" w:pos="10206"/>
        </w:tabs>
        <w:jc w:val="center"/>
        <w:rPr>
          <w:rFonts w:eastAsia="Gulim" w:cstheme="minorHAnsi"/>
          <w:b/>
        </w:rPr>
      </w:pPr>
      <w:r w:rsidRPr="003A6AF1">
        <w:rPr>
          <w:rFonts w:eastAsia="Gulim" w:cstheme="minorHAnsi"/>
          <w:b/>
        </w:rPr>
        <w:t>ATENTAMENTE</w:t>
      </w:r>
    </w:p>
    <w:p w:rsidR="005E58C8" w:rsidRPr="003A6AF1" w:rsidRDefault="005E58C8" w:rsidP="00570B1A">
      <w:pPr>
        <w:tabs>
          <w:tab w:val="left" w:pos="10065"/>
          <w:tab w:val="left" w:pos="10206"/>
        </w:tabs>
        <w:jc w:val="center"/>
        <w:rPr>
          <w:rFonts w:eastAsia="Gulim" w:cstheme="minorHAnsi"/>
          <w:b/>
        </w:rPr>
      </w:pPr>
      <w:r w:rsidRPr="003A6AF1">
        <w:rPr>
          <w:rFonts w:eastAsia="Gulim" w:cstheme="minorHAnsi"/>
          <w:b/>
        </w:rPr>
        <w:t xml:space="preserve"> PRESIDENTE MUNICIPAL DE CUERNAVACA</w:t>
      </w:r>
    </w:p>
    <w:p w:rsidR="005E58C8" w:rsidRPr="003A6AF1" w:rsidRDefault="005E58C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rPr>
          <w:rFonts w:eastAsia="Gulim" w:cstheme="minorHAnsi"/>
          <w:b/>
        </w:rPr>
      </w:pPr>
    </w:p>
    <w:p w:rsidR="00137108" w:rsidRPr="003A6AF1" w:rsidRDefault="0013710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jc w:val="center"/>
        <w:rPr>
          <w:rFonts w:eastAsia="Gulim" w:cstheme="minorHAnsi"/>
          <w:b/>
        </w:rPr>
      </w:pPr>
      <w:r w:rsidRPr="003A6AF1">
        <w:rPr>
          <w:rFonts w:eastAsia="Gulim" w:cstheme="minorHAnsi"/>
          <w:b/>
        </w:rPr>
        <w:t>JOSÉ LUIS URIÓSTEGUI SALGADO</w:t>
      </w:r>
    </w:p>
    <w:p w:rsidR="00137108" w:rsidRPr="003A6AF1" w:rsidRDefault="00137108" w:rsidP="00570B1A">
      <w:pPr>
        <w:tabs>
          <w:tab w:val="left" w:pos="10065"/>
          <w:tab w:val="left" w:pos="10206"/>
        </w:tabs>
        <w:jc w:val="center"/>
        <w:rPr>
          <w:rFonts w:eastAsia="Gulim" w:cstheme="minorHAnsi"/>
          <w:b/>
        </w:rPr>
      </w:pPr>
    </w:p>
    <w:p w:rsidR="00137108" w:rsidRPr="003A6AF1" w:rsidRDefault="00137108" w:rsidP="00570B1A">
      <w:pPr>
        <w:tabs>
          <w:tab w:val="left" w:pos="10065"/>
          <w:tab w:val="left" w:pos="10206"/>
        </w:tabs>
        <w:jc w:val="center"/>
        <w:rPr>
          <w:rFonts w:eastAsia="Gulim" w:cstheme="minorHAnsi"/>
          <w:b/>
        </w:rPr>
      </w:pPr>
    </w:p>
    <w:p w:rsidR="00137108" w:rsidRPr="003A6AF1" w:rsidRDefault="00137108" w:rsidP="00570B1A">
      <w:pPr>
        <w:tabs>
          <w:tab w:val="left" w:pos="10065"/>
          <w:tab w:val="left" w:pos="10206"/>
        </w:tabs>
        <w:jc w:val="center"/>
        <w:rPr>
          <w:rFonts w:eastAsia="Gulim" w:cstheme="minorHAnsi"/>
          <w:b/>
        </w:rPr>
      </w:pPr>
    </w:p>
    <w:p w:rsidR="005E58C8" w:rsidRPr="003A6AF1" w:rsidRDefault="005E58C8" w:rsidP="00570B1A">
      <w:pPr>
        <w:tabs>
          <w:tab w:val="left" w:pos="10065"/>
          <w:tab w:val="left" w:pos="10206"/>
        </w:tabs>
        <w:jc w:val="center"/>
        <w:rPr>
          <w:rFonts w:eastAsia="Gulim" w:cstheme="minorHAnsi"/>
          <w:b/>
        </w:rPr>
      </w:pPr>
      <w:r w:rsidRPr="003A6AF1">
        <w:rPr>
          <w:rFonts w:eastAsia="Gulim" w:cstheme="minorHAnsi"/>
          <w:b/>
        </w:rPr>
        <w:t>SECRETARIO DEL AYUNTAMIENTO</w:t>
      </w:r>
    </w:p>
    <w:p w:rsidR="005E58C8" w:rsidRPr="003A6AF1" w:rsidRDefault="005E58C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rPr>
          <w:rFonts w:eastAsia="Gulim" w:cstheme="minorHAnsi"/>
          <w:b/>
        </w:rPr>
      </w:pPr>
    </w:p>
    <w:p w:rsidR="00137108" w:rsidRPr="003A6AF1" w:rsidRDefault="0013710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rPr>
          <w:rFonts w:eastAsia="Gulim" w:cstheme="minorHAnsi"/>
          <w:b/>
        </w:rPr>
      </w:pPr>
    </w:p>
    <w:p w:rsidR="005E58C8" w:rsidRPr="003A6AF1" w:rsidRDefault="005E58C8" w:rsidP="00570B1A">
      <w:pPr>
        <w:tabs>
          <w:tab w:val="left" w:pos="10065"/>
          <w:tab w:val="left" w:pos="10206"/>
        </w:tabs>
        <w:jc w:val="center"/>
        <w:rPr>
          <w:rFonts w:eastAsia="Gulim" w:cstheme="minorHAnsi"/>
          <w:b/>
        </w:rPr>
      </w:pPr>
      <w:r w:rsidRPr="003A6AF1">
        <w:rPr>
          <w:rFonts w:eastAsia="Gulim" w:cstheme="minorHAnsi"/>
          <w:b/>
        </w:rPr>
        <w:t>CARLOS DE LA ROSA SEGURA</w:t>
      </w:r>
    </w:p>
    <w:p w:rsidR="005E58C8" w:rsidRPr="003A6AF1" w:rsidRDefault="005E58C8" w:rsidP="005E58C8">
      <w:pPr>
        <w:tabs>
          <w:tab w:val="left" w:pos="10065"/>
          <w:tab w:val="left" w:pos="10206"/>
        </w:tabs>
        <w:jc w:val="center"/>
        <w:rPr>
          <w:rFonts w:eastAsia="Gulim" w:cstheme="minorHAnsi"/>
          <w:b/>
        </w:rPr>
      </w:pPr>
    </w:p>
    <w:p w:rsidR="005E58C8" w:rsidRPr="003A6AF1" w:rsidRDefault="005E58C8" w:rsidP="005E58C8">
      <w:pPr>
        <w:tabs>
          <w:tab w:val="left" w:pos="10065"/>
          <w:tab w:val="left" w:pos="10206"/>
        </w:tabs>
        <w:jc w:val="center"/>
        <w:rPr>
          <w:rFonts w:eastAsia="Gulim" w:cstheme="minorHAnsi"/>
          <w:b/>
          <w:sz w:val="22"/>
          <w:szCs w:val="22"/>
        </w:rPr>
      </w:pPr>
    </w:p>
    <w:p w:rsidR="00215C79" w:rsidRPr="003A6AF1" w:rsidRDefault="00215C79" w:rsidP="005E58C8">
      <w:pPr>
        <w:tabs>
          <w:tab w:val="left" w:pos="10065"/>
          <w:tab w:val="left" w:pos="10206"/>
        </w:tabs>
        <w:jc w:val="center"/>
        <w:rPr>
          <w:rFonts w:eastAsia="Gulim" w:cstheme="minorHAnsi"/>
          <w:b/>
          <w:sz w:val="22"/>
          <w:szCs w:val="22"/>
        </w:rPr>
      </w:pPr>
    </w:p>
    <w:p w:rsidR="00BB7154" w:rsidRPr="003A6AF1" w:rsidRDefault="00BB7154" w:rsidP="005E58C8">
      <w:pPr>
        <w:tabs>
          <w:tab w:val="left" w:pos="10065"/>
          <w:tab w:val="left" w:pos="10206"/>
        </w:tabs>
        <w:jc w:val="center"/>
        <w:rPr>
          <w:rFonts w:eastAsia="Gulim" w:cstheme="minorHAnsi"/>
          <w:b/>
          <w:sz w:val="22"/>
          <w:szCs w:val="22"/>
        </w:rPr>
      </w:pPr>
    </w:p>
    <w:p w:rsidR="00BB7154" w:rsidRPr="003A6AF1" w:rsidRDefault="00BB7154" w:rsidP="005E58C8">
      <w:pPr>
        <w:tabs>
          <w:tab w:val="left" w:pos="10065"/>
          <w:tab w:val="left" w:pos="10206"/>
        </w:tabs>
        <w:jc w:val="center"/>
        <w:rPr>
          <w:rFonts w:eastAsia="Gulim" w:cstheme="minorHAnsi"/>
          <w:b/>
          <w:sz w:val="22"/>
          <w:szCs w:val="22"/>
        </w:rPr>
      </w:pPr>
    </w:p>
    <w:p w:rsidR="00BB7154" w:rsidRPr="003A6AF1" w:rsidRDefault="00BB7154" w:rsidP="005E58C8">
      <w:pPr>
        <w:tabs>
          <w:tab w:val="left" w:pos="10065"/>
          <w:tab w:val="left" w:pos="10206"/>
        </w:tabs>
        <w:jc w:val="center"/>
        <w:rPr>
          <w:rFonts w:eastAsia="Gulim" w:cstheme="minorHAnsi"/>
          <w:sz w:val="22"/>
          <w:szCs w:val="22"/>
        </w:rPr>
      </w:pPr>
    </w:p>
    <w:p w:rsidR="005E58C8" w:rsidRPr="003A6AF1" w:rsidRDefault="005E58C8" w:rsidP="005E58C8">
      <w:pPr>
        <w:tabs>
          <w:tab w:val="left" w:pos="851"/>
        </w:tabs>
        <w:spacing w:line="276" w:lineRule="auto"/>
        <w:jc w:val="both"/>
        <w:rPr>
          <w:rFonts w:cstheme="minorHAnsi"/>
          <w:sz w:val="14"/>
          <w:szCs w:val="14"/>
          <w:lang w:val="es-ES"/>
        </w:rPr>
      </w:pPr>
      <w:r w:rsidRPr="003A6AF1">
        <w:rPr>
          <w:rFonts w:cstheme="minorHAnsi"/>
          <w:bCs/>
          <w:sz w:val="14"/>
          <w:szCs w:val="14"/>
        </w:rPr>
        <w:t>LA PRESENTE</w:t>
      </w:r>
      <w:r w:rsidR="00330DAA">
        <w:rPr>
          <w:rFonts w:cstheme="minorHAnsi"/>
          <w:bCs/>
          <w:sz w:val="14"/>
          <w:szCs w:val="14"/>
        </w:rPr>
        <w:t xml:space="preserve"> HOJA DE FIRMAS, CORRESPONDE AL ACUERDO </w:t>
      </w:r>
      <w:r w:rsidR="00330DAA" w:rsidRPr="00330DAA">
        <w:rPr>
          <w:rFonts w:cstheme="minorHAnsi"/>
          <w:bCs/>
          <w:sz w:val="14"/>
          <w:szCs w:val="14"/>
        </w:rPr>
        <w:t>SE/AC-345/24-V-2023, QUE AUTORIZA APLICAR RECURSO HASTA POR $2,800,000.00 (DOS MILLONES OCHOCIENTOS MIL PESOS 00/100 M.N.), DEL FONDO DE CONTINGENCIA PARA LA CONCLUSIÓN DE CINCO OBRAS INICIADAS CON EL FONDO DE INFRAESTRUCTURA REGIONAL MUNICIPAL, ASIGNADAS POR EL CONGRESO DEL ESTADO DE MORELOS,</w:t>
      </w:r>
      <w:r w:rsidRPr="003A6AF1">
        <w:rPr>
          <w:rFonts w:cstheme="minorHAnsi"/>
          <w:bCs/>
          <w:sz w:val="14"/>
          <w:szCs w:val="14"/>
        </w:rPr>
        <w:t xml:space="preserve"> APROBADO EN LA SESIÓN </w:t>
      </w:r>
      <w:r w:rsidR="00330DAA">
        <w:rPr>
          <w:rFonts w:cstheme="minorHAnsi"/>
          <w:bCs/>
          <w:sz w:val="14"/>
          <w:szCs w:val="14"/>
        </w:rPr>
        <w:t>EXTRA</w:t>
      </w:r>
      <w:r w:rsidRPr="003A6AF1">
        <w:rPr>
          <w:rFonts w:cstheme="minorHAnsi"/>
          <w:bCs/>
          <w:sz w:val="14"/>
          <w:szCs w:val="14"/>
        </w:rPr>
        <w:t xml:space="preserve">ORDINARIA DE CABILDO DE FECHA </w:t>
      </w:r>
      <w:r w:rsidR="00330DAA">
        <w:rPr>
          <w:rFonts w:cstheme="minorHAnsi"/>
          <w:bCs/>
          <w:sz w:val="14"/>
          <w:szCs w:val="14"/>
        </w:rPr>
        <w:t>VEINTICUATRO</w:t>
      </w:r>
      <w:r w:rsidRPr="003A6AF1">
        <w:rPr>
          <w:rFonts w:cstheme="minorHAnsi"/>
          <w:bCs/>
          <w:sz w:val="14"/>
          <w:szCs w:val="14"/>
        </w:rPr>
        <w:t xml:space="preserve"> DE </w:t>
      </w:r>
      <w:r w:rsidR="00215C79" w:rsidRPr="003A6AF1">
        <w:rPr>
          <w:rFonts w:cstheme="minorHAnsi"/>
          <w:bCs/>
          <w:sz w:val="14"/>
          <w:szCs w:val="14"/>
        </w:rPr>
        <w:t>MAYO</w:t>
      </w:r>
      <w:r w:rsidRPr="003A6AF1">
        <w:rPr>
          <w:rFonts w:cstheme="minorHAnsi"/>
          <w:bCs/>
          <w:sz w:val="14"/>
          <w:szCs w:val="14"/>
        </w:rPr>
        <w:t xml:space="preserve"> DE DOS MIL VEINTITRÉS. </w:t>
      </w:r>
    </w:p>
    <w:p w:rsidR="00E70C09" w:rsidRPr="008636A8" w:rsidRDefault="00E70C09" w:rsidP="005E58C8">
      <w:pPr>
        <w:jc w:val="center"/>
        <w:rPr>
          <w:rFonts w:ascii="Times New Roman" w:hAnsi="Times New Roman" w:cs="Times New Roman"/>
          <w:b/>
          <w:color w:val="000000"/>
          <w:sz w:val="22"/>
        </w:rPr>
      </w:pPr>
    </w:p>
    <w:sectPr w:rsidR="00E70C09" w:rsidRPr="008636A8" w:rsidSect="0070160F">
      <w:headerReference w:type="even" r:id="rId9"/>
      <w:headerReference w:type="default" r:id="rId10"/>
      <w:footerReference w:type="even" r:id="rId11"/>
      <w:footerReference w:type="default" r:id="rId12"/>
      <w:headerReference w:type="first" r:id="rId13"/>
      <w:footerReference w:type="first" r:id="rId14"/>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37" w:rsidRDefault="008A4F37" w:rsidP="00BF7623">
      <w:r>
        <w:separator/>
      </w:r>
    </w:p>
  </w:endnote>
  <w:endnote w:type="continuationSeparator" w:id="0">
    <w:p w:rsidR="008A4F37" w:rsidRDefault="008A4F37"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825836" w:rsidRPr="00825836">
          <w:rPr>
            <w:noProof/>
            <w:color w:val="FFFFFF" w:themeColor="background1"/>
            <w:lang w:val="es-ES"/>
          </w:rPr>
          <w:t>5</w:t>
        </w:r>
        <w:r w:rsidR="008636A8" w:rsidRPr="0007368B">
          <w:rPr>
            <w:color w:val="FFFFFF" w:themeColor="background1"/>
          </w:rPr>
          <w:fldChar w:fldCharType="end"/>
        </w:r>
      </w:sdtContent>
    </w:sdt>
  </w:p>
  <w:p w:rsidR="001919A9" w:rsidRDefault="001919A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37" w:rsidRDefault="008A4F37" w:rsidP="00BF7623">
      <w:r>
        <w:separator/>
      </w:r>
    </w:p>
  </w:footnote>
  <w:footnote w:type="continuationSeparator" w:id="0">
    <w:p w:rsidR="008A4F37" w:rsidRDefault="008A4F37"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8B" w:rsidRDefault="000736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53B79"/>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919A9"/>
    <w:rsid w:val="001A196E"/>
    <w:rsid w:val="001D20E0"/>
    <w:rsid w:val="001E0E97"/>
    <w:rsid w:val="00215C79"/>
    <w:rsid w:val="0021630E"/>
    <w:rsid w:val="0023270A"/>
    <w:rsid w:val="00265D6A"/>
    <w:rsid w:val="00266D28"/>
    <w:rsid w:val="002B3AC2"/>
    <w:rsid w:val="002B4AB0"/>
    <w:rsid w:val="002C2956"/>
    <w:rsid w:val="002C3FC8"/>
    <w:rsid w:val="002E52A7"/>
    <w:rsid w:val="002F323D"/>
    <w:rsid w:val="003074C2"/>
    <w:rsid w:val="00312327"/>
    <w:rsid w:val="00312AE1"/>
    <w:rsid w:val="00313CDF"/>
    <w:rsid w:val="00320FEA"/>
    <w:rsid w:val="003263B7"/>
    <w:rsid w:val="00327441"/>
    <w:rsid w:val="00330DAA"/>
    <w:rsid w:val="0033698D"/>
    <w:rsid w:val="003504FA"/>
    <w:rsid w:val="00353E99"/>
    <w:rsid w:val="00365420"/>
    <w:rsid w:val="003666DF"/>
    <w:rsid w:val="00375F07"/>
    <w:rsid w:val="003A1B6C"/>
    <w:rsid w:val="003A6AF1"/>
    <w:rsid w:val="003C7353"/>
    <w:rsid w:val="003C7ABD"/>
    <w:rsid w:val="003E44FC"/>
    <w:rsid w:val="00407B17"/>
    <w:rsid w:val="004346AD"/>
    <w:rsid w:val="0043754B"/>
    <w:rsid w:val="00446BF8"/>
    <w:rsid w:val="00481464"/>
    <w:rsid w:val="004A4258"/>
    <w:rsid w:val="004B0269"/>
    <w:rsid w:val="004C556E"/>
    <w:rsid w:val="004D413A"/>
    <w:rsid w:val="004E46D8"/>
    <w:rsid w:val="004F453B"/>
    <w:rsid w:val="00503C38"/>
    <w:rsid w:val="00527667"/>
    <w:rsid w:val="0056603D"/>
    <w:rsid w:val="00570B1A"/>
    <w:rsid w:val="0057578A"/>
    <w:rsid w:val="00582A26"/>
    <w:rsid w:val="005834E7"/>
    <w:rsid w:val="00584A60"/>
    <w:rsid w:val="005C07A7"/>
    <w:rsid w:val="005C38EE"/>
    <w:rsid w:val="005D5FCD"/>
    <w:rsid w:val="005D7F14"/>
    <w:rsid w:val="005E1362"/>
    <w:rsid w:val="005E58C8"/>
    <w:rsid w:val="005F0BFE"/>
    <w:rsid w:val="006118A9"/>
    <w:rsid w:val="00614927"/>
    <w:rsid w:val="006302E9"/>
    <w:rsid w:val="00677DC4"/>
    <w:rsid w:val="00692FF4"/>
    <w:rsid w:val="006A0C80"/>
    <w:rsid w:val="006B6CE9"/>
    <w:rsid w:val="006C2786"/>
    <w:rsid w:val="006D4007"/>
    <w:rsid w:val="006E6EAA"/>
    <w:rsid w:val="006F3D72"/>
    <w:rsid w:val="0070160F"/>
    <w:rsid w:val="00706BE8"/>
    <w:rsid w:val="007107DC"/>
    <w:rsid w:val="00722B8B"/>
    <w:rsid w:val="00725D18"/>
    <w:rsid w:val="00742EF6"/>
    <w:rsid w:val="00745E4C"/>
    <w:rsid w:val="007502FC"/>
    <w:rsid w:val="007535A4"/>
    <w:rsid w:val="00761155"/>
    <w:rsid w:val="007636E3"/>
    <w:rsid w:val="00765306"/>
    <w:rsid w:val="00774E73"/>
    <w:rsid w:val="0078455D"/>
    <w:rsid w:val="00793EBF"/>
    <w:rsid w:val="007B4A7F"/>
    <w:rsid w:val="007D4E5A"/>
    <w:rsid w:val="007D55DF"/>
    <w:rsid w:val="007E6EF0"/>
    <w:rsid w:val="00801D13"/>
    <w:rsid w:val="00813904"/>
    <w:rsid w:val="008213C5"/>
    <w:rsid w:val="00825836"/>
    <w:rsid w:val="00825DDF"/>
    <w:rsid w:val="00836833"/>
    <w:rsid w:val="00851443"/>
    <w:rsid w:val="008636A8"/>
    <w:rsid w:val="0087046F"/>
    <w:rsid w:val="008768A1"/>
    <w:rsid w:val="00883570"/>
    <w:rsid w:val="008A4F37"/>
    <w:rsid w:val="008C3FB7"/>
    <w:rsid w:val="008C676D"/>
    <w:rsid w:val="008D1178"/>
    <w:rsid w:val="008D41C6"/>
    <w:rsid w:val="008F0820"/>
    <w:rsid w:val="00914DD8"/>
    <w:rsid w:val="00930A0C"/>
    <w:rsid w:val="00931E32"/>
    <w:rsid w:val="009437DF"/>
    <w:rsid w:val="009447E1"/>
    <w:rsid w:val="00953F98"/>
    <w:rsid w:val="00954974"/>
    <w:rsid w:val="0096186C"/>
    <w:rsid w:val="00973851"/>
    <w:rsid w:val="00994B74"/>
    <w:rsid w:val="009958CE"/>
    <w:rsid w:val="009A306E"/>
    <w:rsid w:val="009B64DD"/>
    <w:rsid w:val="009D40D0"/>
    <w:rsid w:val="009E4719"/>
    <w:rsid w:val="009F35EE"/>
    <w:rsid w:val="00A072EA"/>
    <w:rsid w:val="00A27D77"/>
    <w:rsid w:val="00A520D3"/>
    <w:rsid w:val="00A5495A"/>
    <w:rsid w:val="00A56D3A"/>
    <w:rsid w:val="00A64B15"/>
    <w:rsid w:val="00AB2618"/>
    <w:rsid w:val="00AC73C6"/>
    <w:rsid w:val="00AD322F"/>
    <w:rsid w:val="00B27EAA"/>
    <w:rsid w:val="00B323EC"/>
    <w:rsid w:val="00B5362F"/>
    <w:rsid w:val="00B67298"/>
    <w:rsid w:val="00B874C3"/>
    <w:rsid w:val="00B943D2"/>
    <w:rsid w:val="00B9642E"/>
    <w:rsid w:val="00BB7154"/>
    <w:rsid w:val="00BD19A6"/>
    <w:rsid w:val="00BF7623"/>
    <w:rsid w:val="00C11DCC"/>
    <w:rsid w:val="00C5257C"/>
    <w:rsid w:val="00C531B4"/>
    <w:rsid w:val="00C66ECB"/>
    <w:rsid w:val="00C81FAA"/>
    <w:rsid w:val="00C84F9E"/>
    <w:rsid w:val="00CA229F"/>
    <w:rsid w:val="00CA26B7"/>
    <w:rsid w:val="00CD51EF"/>
    <w:rsid w:val="00CE127E"/>
    <w:rsid w:val="00CE65F7"/>
    <w:rsid w:val="00CF27A3"/>
    <w:rsid w:val="00D17324"/>
    <w:rsid w:val="00D21C1B"/>
    <w:rsid w:val="00D35F2C"/>
    <w:rsid w:val="00D54805"/>
    <w:rsid w:val="00D54FDE"/>
    <w:rsid w:val="00D55613"/>
    <w:rsid w:val="00D60645"/>
    <w:rsid w:val="00D71825"/>
    <w:rsid w:val="00D87835"/>
    <w:rsid w:val="00D92A69"/>
    <w:rsid w:val="00D9543A"/>
    <w:rsid w:val="00DA5E4A"/>
    <w:rsid w:val="00DD110F"/>
    <w:rsid w:val="00DF190A"/>
    <w:rsid w:val="00E002B8"/>
    <w:rsid w:val="00E2347F"/>
    <w:rsid w:val="00E31D9A"/>
    <w:rsid w:val="00E42BBB"/>
    <w:rsid w:val="00E7009A"/>
    <w:rsid w:val="00E70C09"/>
    <w:rsid w:val="00E76FED"/>
    <w:rsid w:val="00E77C49"/>
    <w:rsid w:val="00E80C6E"/>
    <w:rsid w:val="00EB7118"/>
    <w:rsid w:val="00ED1925"/>
    <w:rsid w:val="00F01A44"/>
    <w:rsid w:val="00F06196"/>
    <w:rsid w:val="00F50C8A"/>
    <w:rsid w:val="00F60403"/>
    <w:rsid w:val="00F65B76"/>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08092"/>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 w:type="paragraph" w:styleId="Sinespaciado">
    <w:name w:val="No Spacing"/>
    <w:uiPriority w:val="1"/>
    <w:qFormat/>
    <w:rsid w:val="00D21C1B"/>
  </w:style>
  <w:style w:type="paragraph" w:styleId="Textonotapie">
    <w:name w:val="footnote text"/>
    <w:basedOn w:val="Normal"/>
    <w:link w:val="TextonotapieCar"/>
    <w:uiPriority w:val="99"/>
    <w:unhideWhenUsed/>
    <w:rsid w:val="00D21C1B"/>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21C1B"/>
    <w:rPr>
      <w:rFonts w:ascii="Cambria" w:eastAsia="MS Mincho" w:hAnsi="Cambria"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147407254">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508954453">
      <w:bodyDiv w:val="1"/>
      <w:marLeft w:val="0"/>
      <w:marRight w:val="0"/>
      <w:marTop w:val="0"/>
      <w:marBottom w:val="0"/>
      <w:divBdr>
        <w:top w:val="none" w:sz="0" w:space="0" w:color="auto"/>
        <w:left w:val="none" w:sz="0" w:space="0" w:color="auto"/>
        <w:bottom w:val="none" w:sz="0" w:space="0" w:color="auto"/>
        <w:right w:val="none" w:sz="0" w:space="0" w:color="auto"/>
      </w:divBdr>
    </w:div>
    <w:div w:id="750470300">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790369149">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285579313">
      <w:bodyDiv w:val="1"/>
      <w:marLeft w:val="0"/>
      <w:marRight w:val="0"/>
      <w:marTop w:val="0"/>
      <w:marBottom w:val="0"/>
      <w:divBdr>
        <w:top w:val="none" w:sz="0" w:space="0" w:color="auto"/>
        <w:left w:val="none" w:sz="0" w:space="0" w:color="auto"/>
        <w:bottom w:val="none" w:sz="0" w:space="0" w:color="auto"/>
        <w:right w:val="none" w:sz="0" w:space="0" w:color="auto"/>
      </w:divBdr>
    </w:div>
    <w:div w:id="1340738976">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565675104">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 w:id="1980527447">
      <w:bodyDiv w:val="1"/>
      <w:marLeft w:val="0"/>
      <w:marRight w:val="0"/>
      <w:marTop w:val="0"/>
      <w:marBottom w:val="0"/>
      <w:divBdr>
        <w:top w:val="none" w:sz="0" w:space="0" w:color="auto"/>
        <w:left w:val="none" w:sz="0" w:space="0" w:color="auto"/>
        <w:bottom w:val="none" w:sz="0" w:space="0" w:color="auto"/>
        <w:right w:val="none" w:sz="0" w:space="0" w:color="auto"/>
      </w:divBdr>
    </w:div>
    <w:div w:id="20732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E08F-ABE7-4D2A-AD0D-3624B1CC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1293</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12</cp:revision>
  <cp:lastPrinted>2023-05-05T20:26:00Z</cp:lastPrinted>
  <dcterms:created xsi:type="dcterms:W3CDTF">2023-05-25T19:56:00Z</dcterms:created>
  <dcterms:modified xsi:type="dcterms:W3CDTF">2023-05-30T18:40:00Z</dcterms:modified>
</cp:coreProperties>
</file>