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4F2C2C" w:rsidRDefault="00F811FE" w:rsidP="004F2C2C">
      <w:pPr>
        <w:jc w:val="both"/>
        <w:rPr>
          <w:rFonts w:cstheme="minorHAnsi"/>
          <w:sz w:val="22"/>
          <w:szCs w:val="22"/>
        </w:rPr>
      </w:pPr>
      <w:r w:rsidRPr="004F2C2C">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4800EE" w:rsidRPr="004800EE">
                              <w:rPr>
                                <w:sz w:val="22"/>
                                <w:szCs w:val="22"/>
                              </w:rPr>
                              <w:t>348</w:t>
                            </w:r>
                            <w:r w:rsidR="004F2C2C" w:rsidRPr="004800EE">
                              <w:rPr>
                                <w:sz w:val="22"/>
                                <w:szCs w:val="22"/>
                              </w:rPr>
                              <w:t>/31</w:t>
                            </w:r>
                            <w:r w:rsidR="00F92C39" w:rsidRPr="004800EE">
                              <w:rPr>
                                <w:sz w:val="22"/>
                                <w:szCs w:val="22"/>
                              </w:rPr>
                              <w:t>-V</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4800EE" w:rsidRPr="004800EE">
                        <w:rPr>
                          <w:sz w:val="22"/>
                          <w:szCs w:val="22"/>
                        </w:rPr>
                        <w:t>348</w:t>
                      </w:r>
                      <w:r w:rsidR="004F2C2C" w:rsidRPr="004800EE">
                        <w:rPr>
                          <w:sz w:val="22"/>
                          <w:szCs w:val="22"/>
                        </w:rPr>
                        <w:t>/31</w:t>
                      </w:r>
                      <w:r w:rsidR="00F92C39" w:rsidRPr="004800EE">
                        <w:rPr>
                          <w:sz w:val="22"/>
                          <w:szCs w:val="22"/>
                        </w:rPr>
                        <w:t>-V</w:t>
                      </w:r>
                      <w:r w:rsidRPr="004800EE">
                        <w:rPr>
                          <w:sz w:val="22"/>
                          <w:szCs w:val="22"/>
                        </w:rPr>
                        <w:t>-2023.</w:t>
                      </w:r>
                    </w:p>
                  </w:txbxContent>
                </v:textbox>
                <w10:wrap anchorx="margin"/>
              </v:shape>
            </w:pict>
          </mc:Fallback>
        </mc:AlternateContent>
      </w:r>
    </w:p>
    <w:p w:rsidR="00D325EE" w:rsidRPr="004F2C2C" w:rsidRDefault="00D325EE" w:rsidP="004F2C2C">
      <w:pPr>
        <w:jc w:val="both"/>
        <w:rPr>
          <w:rFonts w:cstheme="minorHAnsi"/>
          <w:sz w:val="22"/>
          <w:szCs w:val="22"/>
        </w:rPr>
      </w:pPr>
      <w:r w:rsidRPr="004F2C2C">
        <w:rPr>
          <w:rFonts w:cstheme="minorHAnsi"/>
          <w:sz w:val="22"/>
          <w:szCs w:val="22"/>
        </w:rPr>
        <w:t>JOSÉ LUIS URIÓSTEGUI SALGADO, PRESIDENTE MUNICIPAL CONSTITUCIONAL DE CUERNAVACA, MORELOS, A SUS HABITANTES SABED:</w:t>
      </w:r>
    </w:p>
    <w:p w:rsidR="00D325EE" w:rsidRPr="004F2C2C" w:rsidRDefault="00D325EE" w:rsidP="004F2C2C">
      <w:pPr>
        <w:jc w:val="both"/>
        <w:rPr>
          <w:rFonts w:cstheme="minorHAnsi"/>
          <w:sz w:val="22"/>
          <w:szCs w:val="22"/>
        </w:rPr>
      </w:pPr>
    </w:p>
    <w:p w:rsidR="00D325EE" w:rsidRPr="004F2C2C" w:rsidRDefault="00D325EE" w:rsidP="004F2C2C">
      <w:pPr>
        <w:jc w:val="both"/>
        <w:rPr>
          <w:rFonts w:cstheme="minorHAnsi"/>
          <w:sz w:val="22"/>
          <w:szCs w:val="22"/>
        </w:rPr>
      </w:pPr>
      <w:r w:rsidRPr="004F2C2C">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F2C2C" w:rsidRDefault="00A33187" w:rsidP="004F2C2C">
      <w:pPr>
        <w:jc w:val="both"/>
        <w:rPr>
          <w:rFonts w:cstheme="minorHAnsi"/>
          <w:sz w:val="22"/>
          <w:szCs w:val="22"/>
        </w:rPr>
      </w:pPr>
    </w:p>
    <w:p w:rsidR="00D325EE" w:rsidRPr="004F2C2C" w:rsidRDefault="00D325EE" w:rsidP="004F2C2C">
      <w:pPr>
        <w:jc w:val="center"/>
        <w:rPr>
          <w:rFonts w:cstheme="minorHAnsi"/>
          <w:b/>
          <w:sz w:val="22"/>
          <w:szCs w:val="22"/>
        </w:rPr>
      </w:pPr>
      <w:r w:rsidRPr="004F2C2C">
        <w:rPr>
          <w:rFonts w:cstheme="minorHAnsi"/>
          <w:b/>
          <w:sz w:val="22"/>
          <w:szCs w:val="22"/>
        </w:rPr>
        <w:t>CONSIDERANDO</w:t>
      </w:r>
    </w:p>
    <w:p w:rsidR="00F811FE" w:rsidRPr="004F2C2C" w:rsidRDefault="00F811FE" w:rsidP="004F2C2C">
      <w:pPr>
        <w:jc w:val="center"/>
        <w:rPr>
          <w:rFonts w:cstheme="minorHAnsi"/>
          <w:b/>
          <w:sz w:val="22"/>
          <w:szCs w:val="22"/>
        </w:rPr>
      </w:pPr>
    </w:p>
    <w:p w:rsidR="004F2C2C" w:rsidRPr="004F2C2C" w:rsidRDefault="004F2C2C" w:rsidP="004F2C2C">
      <w:pPr>
        <w:tabs>
          <w:tab w:val="left" w:pos="0"/>
          <w:tab w:val="left" w:pos="9639"/>
        </w:tabs>
        <w:jc w:val="both"/>
        <w:rPr>
          <w:rFonts w:cstheme="minorHAnsi"/>
          <w:b/>
          <w:sz w:val="22"/>
          <w:szCs w:val="22"/>
        </w:rPr>
      </w:pPr>
      <w:r w:rsidRPr="004F2C2C">
        <w:rPr>
          <w:rFonts w:eastAsia="Gulim" w:cstheme="minorHAnsi"/>
          <w:bCs/>
          <w:sz w:val="22"/>
          <w:szCs w:val="22"/>
        </w:rPr>
        <w:t xml:space="preserve">Que </w:t>
      </w:r>
      <w:r w:rsidRPr="004F2C2C">
        <w:rPr>
          <w:rFonts w:eastAsia="Gulim" w:cstheme="minorHAnsi"/>
          <w:bCs/>
          <w:sz w:val="22"/>
          <w:szCs w:val="22"/>
          <w:lang w:val="es-ES"/>
        </w:rPr>
        <w:t>la Comisión Dictaminadora de Pensiones del Municipio de Cuernavaca, Morelos</w:t>
      </w:r>
      <w:r w:rsidRPr="004F2C2C">
        <w:rPr>
          <w:rFonts w:cstheme="minorHAnsi"/>
          <w:sz w:val="22"/>
          <w:szCs w:val="22"/>
          <w:lang w:val="es-ES"/>
        </w:rPr>
        <w:t>, realizó sesión extraordinaria el día 11 de mayo del 2023; entre los asuntos tratados fue presentado para el análisis, estudio y dictamen correspondiente, la solicitud de pensión por</w:t>
      </w:r>
      <w:r w:rsidRPr="004F2C2C">
        <w:rPr>
          <w:rFonts w:cstheme="minorHAnsi"/>
          <w:b/>
          <w:sz w:val="22"/>
          <w:szCs w:val="22"/>
          <w:lang w:val="es-ES"/>
        </w:rPr>
        <w:t xml:space="preserve"> </w:t>
      </w:r>
      <w:r w:rsidRPr="004F2C2C">
        <w:rPr>
          <w:rFonts w:cstheme="minorHAnsi"/>
          <w:sz w:val="22"/>
          <w:szCs w:val="22"/>
          <w:lang w:val="es-ES"/>
        </w:rPr>
        <w:t>jubilación, del ciudadano</w:t>
      </w:r>
      <w:r w:rsidRPr="004F2C2C">
        <w:rPr>
          <w:rFonts w:cstheme="minorHAnsi"/>
          <w:b/>
          <w:sz w:val="22"/>
          <w:szCs w:val="22"/>
          <w:lang w:val="es-ES"/>
        </w:rPr>
        <w:t xml:space="preserve"> FRANCISCO ORDUÑO RAMOS</w:t>
      </w:r>
      <w:r w:rsidRPr="004F2C2C">
        <w:rPr>
          <w:rFonts w:cstheme="minorHAnsi"/>
          <w:b/>
          <w:sz w:val="22"/>
          <w:szCs w:val="22"/>
        </w:rPr>
        <w:t xml:space="preserve">, </w:t>
      </w:r>
      <w:r w:rsidRPr="004F2C2C">
        <w:rPr>
          <w:rFonts w:cstheme="minorHAnsi"/>
          <w:sz w:val="22"/>
          <w:szCs w:val="22"/>
        </w:rPr>
        <w:t xml:space="preserve">en cumplimiento a lo ordenado por el Tribunal de Justicia Administrativa del Estado de Morelos, dentro del Juicio Administrativo número </w:t>
      </w:r>
      <w:r w:rsidRPr="004F2C2C">
        <w:rPr>
          <w:rFonts w:cstheme="minorHAnsi"/>
          <w:b/>
          <w:sz w:val="22"/>
          <w:szCs w:val="22"/>
        </w:rPr>
        <w:t>TJA/5ªSERA/JDN-032/2022.</w:t>
      </w:r>
    </w:p>
    <w:p w:rsidR="004F2C2C" w:rsidRPr="004F2C2C" w:rsidRDefault="004F2C2C" w:rsidP="004F2C2C">
      <w:pPr>
        <w:tabs>
          <w:tab w:val="left" w:pos="0"/>
          <w:tab w:val="left" w:pos="9639"/>
        </w:tabs>
        <w:jc w:val="both"/>
        <w:rPr>
          <w:rFonts w:cstheme="minorHAnsi"/>
          <w:b/>
          <w:sz w:val="22"/>
          <w:szCs w:val="22"/>
        </w:rPr>
      </w:pPr>
    </w:p>
    <w:p w:rsidR="004F2C2C" w:rsidRPr="004F2C2C" w:rsidRDefault="004F2C2C" w:rsidP="004F2C2C">
      <w:pPr>
        <w:tabs>
          <w:tab w:val="left" w:pos="0"/>
          <w:tab w:val="left" w:pos="9639"/>
        </w:tabs>
        <w:jc w:val="both"/>
        <w:rPr>
          <w:rFonts w:cstheme="minorHAnsi"/>
          <w:sz w:val="22"/>
          <w:szCs w:val="22"/>
          <w:lang w:val="es-ES"/>
        </w:rPr>
      </w:pPr>
      <w:r w:rsidRPr="004F2C2C">
        <w:rPr>
          <w:rFonts w:cstheme="minorHAnsi"/>
          <w:sz w:val="22"/>
          <w:szCs w:val="22"/>
          <w:lang w:val="es-ES"/>
        </w:rPr>
        <w:t xml:space="preserve">Que con fecha 13 de mayo del 2019, el </w:t>
      </w:r>
      <w:bookmarkStart w:id="0" w:name="_Hlk484010802"/>
      <w:r w:rsidRPr="004F2C2C">
        <w:rPr>
          <w:rFonts w:cstheme="minorHAnsi"/>
          <w:sz w:val="22"/>
          <w:szCs w:val="22"/>
          <w:lang w:val="es-ES"/>
        </w:rPr>
        <w:t>ciudadan</w:t>
      </w:r>
      <w:bookmarkEnd w:id="0"/>
      <w:r w:rsidRPr="004F2C2C">
        <w:rPr>
          <w:rFonts w:cstheme="minorHAnsi"/>
          <w:sz w:val="22"/>
          <w:szCs w:val="22"/>
          <w:lang w:val="es-ES"/>
        </w:rPr>
        <w:t xml:space="preserve">o </w:t>
      </w:r>
      <w:r w:rsidRPr="004F2C2C">
        <w:rPr>
          <w:rFonts w:cstheme="minorHAnsi"/>
          <w:b/>
          <w:sz w:val="22"/>
          <w:szCs w:val="22"/>
          <w:lang w:val="es-ES"/>
        </w:rPr>
        <w:t>FRANCISCO ORDUÑO RAMOS</w:t>
      </w:r>
      <w:r w:rsidRPr="004F2C2C">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4F2C2C">
        <w:rPr>
          <w:rFonts w:cstheme="minorHAnsi"/>
          <w:b/>
          <w:sz w:val="22"/>
          <w:szCs w:val="22"/>
          <w:lang w:val="es-ES"/>
        </w:rPr>
        <w:t>15, fracción I</w:t>
      </w:r>
      <w:r w:rsidRPr="004F2C2C">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26 de marzo del 2019.</w:t>
      </w:r>
    </w:p>
    <w:p w:rsidR="004F2C2C" w:rsidRPr="004F2C2C" w:rsidRDefault="004F2C2C" w:rsidP="004F2C2C">
      <w:pPr>
        <w:tabs>
          <w:tab w:val="left" w:pos="0"/>
          <w:tab w:val="left" w:pos="9639"/>
        </w:tabs>
        <w:jc w:val="both"/>
        <w:rPr>
          <w:rFonts w:cstheme="minorHAnsi"/>
          <w:sz w:val="22"/>
          <w:szCs w:val="22"/>
          <w:lang w:val="es-ES"/>
        </w:rPr>
      </w:pPr>
    </w:p>
    <w:p w:rsidR="004F2C2C" w:rsidRPr="004F2C2C" w:rsidRDefault="004F2C2C" w:rsidP="004F2C2C">
      <w:pPr>
        <w:tabs>
          <w:tab w:val="left" w:pos="0"/>
          <w:tab w:val="left" w:pos="8789"/>
        </w:tabs>
        <w:jc w:val="both"/>
        <w:rPr>
          <w:rFonts w:cstheme="minorHAnsi"/>
          <w:sz w:val="22"/>
          <w:szCs w:val="22"/>
          <w:lang w:val="es-ES"/>
        </w:rPr>
      </w:pPr>
      <w:r w:rsidRPr="004F2C2C">
        <w:rPr>
          <w:rFonts w:cstheme="minorHAnsi"/>
          <w:sz w:val="22"/>
          <w:szCs w:val="22"/>
          <w:lang w:val="es-ES"/>
        </w:rPr>
        <w:t xml:space="preserve">Por lo que se procede a analizar la procedencia de la solicitud de pensión que nos ocupa, con base </w:t>
      </w:r>
      <w:r w:rsidR="00F01D91">
        <w:rPr>
          <w:rFonts w:cstheme="minorHAnsi"/>
          <w:sz w:val="22"/>
          <w:szCs w:val="22"/>
          <w:lang w:val="es-ES"/>
        </w:rPr>
        <w:t>en</w:t>
      </w:r>
      <w:r w:rsidRPr="004F2C2C">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4F2C2C" w:rsidRPr="004F2C2C" w:rsidRDefault="004F2C2C" w:rsidP="004F2C2C">
      <w:pPr>
        <w:jc w:val="both"/>
        <w:rPr>
          <w:rFonts w:cstheme="minorHAnsi"/>
          <w:sz w:val="22"/>
          <w:szCs w:val="22"/>
          <w:lang w:val="es-ES"/>
        </w:rPr>
      </w:pPr>
    </w:p>
    <w:p w:rsidR="004F2C2C" w:rsidRPr="004F2C2C" w:rsidRDefault="004F2C2C" w:rsidP="004F2C2C">
      <w:pPr>
        <w:jc w:val="both"/>
        <w:rPr>
          <w:rFonts w:cstheme="minorHAnsi"/>
          <w:sz w:val="22"/>
          <w:szCs w:val="22"/>
        </w:rPr>
      </w:pPr>
      <w:r w:rsidRPr="004F2C2C">
        <w:rPr>
          <w:rFonts w:cstheme="minorHAnsi"/>
          <w:sz w:val="22"/>
          <w:szCs w:val="22"/>
          <w:lang w:val="es-ES"/>
        </w:rPr>
        <w:t xml:space="preserve">Previo a subsanar el acuerdo de fecha seis de diciembre de dos mil veintiuno, mediante acuerdo de fecha dieciocho de febrero del dos mil veintidós, se admitió la demanda de juicio de negativa ficta promovido por </w:t>
      </w:r>
      <w:r w:rsidRPr="004F2C2C">
        <w:rPr>
          <w:rFonts w:cstheme="minorHAnsi"/>
          <w:b/>
          <w:sz w:val="22"/>
          <w:szCs w:val="22"/>
          <w:lang w:val="es-ES"/>
        </w:rPr>
        <w:t>FRANCISCO ORDUÑO RAMOS</w:t>
      </w:r>
      <w:r w:rsidRPr="004F2C2C">
        <w:rPr>
          <w:rFonts w:cstheme="minorHAnsi"/>
          <w:sz w:val="22"/>
          <w:szCs w:val="22"/>
          <w:lang w:val="es-ES"/>
        </w:rPr>
        <w:t xml:space="preserve">, en contra de las </w:t>
      </w:r>
      <w:r w:rsidRPr="004F2C2C">
        <w:rPr>
          <w:rFonts w:cstheme="minorHAnsi"/>
          <w:b/>
          <w:sz w:val="22"/>
          <w:szCs w:val="22"/>
          <w:lang w:val="es-ES"/>
        </w:rPr>
        <w:t xml:space="preserve">autoridades demandadas; </w:t>
      </w:r>
      <w:r w:rsidRPr="004F2C2C">
        <w:rPr>
          <w:rFonts w:cstheme="minorHAnsi"/>
          <w:sz w:val="22"/>
          <w:szCs w:val="22"/>
          <w:lang w:val="es-ES"/>
        </w:rPr>
        <w:t xml:space="preserve">en la que señaló como </w:t>
      </w:r>
      <w:r w:rsidRPr="004F2C2C">
        <w:rPr>
          <w:rFonts w:cstheme="minorHAnsi"/>
          <w:b/>
          <w:sz w:val="22"/>
          <w:szCs w:val="22"/>
          <w:lang w:val="es-ES"/>
        </w:rPr>
        <w:t>actos impugnados</w:t>
      </w:r>
      <w:r w:rsidRPr="004F2C2C">
        <w:rPr>
          <w:rFonts w:cstheme="minorHAnsi"/>
          <w:sz w:val="22"/>
          <w:szCs w:val="22"/>
        </w:rPr>
        <w:t>:</w:t>
      </w:r>
    </w:p>
    <w:p w:rsidR="004F2C2C" w:rsidRPr="004F2C2C" w:rsidRDefault="004F2C2C" w:rsidP="004F2C2C">
      <w:pPr>
        <w:jc w:val="both"/>
        <w:rPr>
          <w:rFonts w:cstheme="minorHAnsi"/>
          <w:sz w:val="22"/>
          <w:szCs w:val="22"/>
        </w:rPr>
      </w:pPr>
    </w:p>
    <w:p w:rsidR="004F2C2C" w:rsidRPr="00F01D91" w:rsidRDefault="004F2C2C" w:rsidP="00F01D91">
      <w:pPr>
        <w:ind w:left="709" w:right="425"/>
        <w:jc w:val="both"/>
        <w:rPr>
          <w:rFonts w:cstheme="minorHAnsi"/>
          <w:i/>
          <w:sz w:val="20"/>
          <w:szCs w:val="20"/>
        </w:rPr>
      </w:pPr>
      <w:r w:rsidRPr="00F01D91">
        <w:rPr>
          <w:rFonts w:cstheme="minorHAnsi"/>
          <w:i/>
          <w:sz w:val="20"/>
          <w:szCs w:val="20"/>
        </w:rPr>
        <w:t>“</w:t>
      </w:r>
      <w:r w:rsidRPr="00F01D91">
        <w:rPr>
          <w:rFonts w:cstheme="minorHAnsi"/>
          <w:b/>
          <w:i/>
          <w:sz w:val="20"/>
          <w:szCs w:val="20"/>
        </w:rPr>
        <w:t>a)</w:t>
      </w:r>
      <w:r w:rsidRPr="00F01D91">
        <w:rPr>
          <w:rFonts w:cstheme="minorHAnsi"/>
          <w:i/>
          <w:sz w:val="20"/>
          <w:szCs w:val="20"/>
        </w:rPr>
        <w:t xml:space="preserve"> La negativa ficta configurada al escrito con acuse de trece de mayo de dos mil diecinueve, el cual solicité la tramitación de mi pensión por jubilación y como consecuencia el pago de las prestaciones a las que tengo derecho por todo el tiempo que duró la relación laboral, es decir, del 08 de abril de 1999, hasta que las autoridades demandadas emitan acuerdo de jubilación correspondiente.</w:t>
      </w:r>
    </w:p>
    <w:p w:rsidR="004F2C2C" w:rsidRPr="00F01D91" w:rsidRDefault="004F2C2C" w:rsidP="00F01D91">
      <w:pPr>
        <w:ind w:left="709" w:right="425"/>
        <w:jc w:val="both"/>
        <w:rPr>
          <w:rFonts w:cstheme="minorHAnsi"/>
          <w:i/>
          <w:sz w:val="20"/>
          <w:szCs w:val="20"/>
        </w:rPr>
      </w:pPr>
    </w:p>
    <w:p w:rsidR="004F2C2C" w:rsidRPr="00F01D91" w:rsidRDefault="004F2C2C" w:rsidP="00F01D91">
      <w:pPr>
        <w:ind w:left="709" w:right="425"/>
        <w:jc w:val="both"/>
        <w:rPr>
          <w:rFonts w:cstheme="minorHAnsi"/>
          <w:i/>
          <w:sz w:val="20"/>
          <w:szCs w:val="20"/>
        </w:rPr>
      </w:pPr>
      <w:r w:rsidRPr="00F01D91">
        <w:rPr>
          <w:rFonts w:cstheme="minorHAnsi"/>
          <w:b/>
          <w:i/>
          <w:sz w:val="20"/>
          <w:szCs w:val="20"/>
        </w:rPr>
        <w:t xml:space="preserve">b) </w:t>
      </w:r>
      <w:r w:rsidRPr="00F01D91">
        <w:rPr>
          <w:rFonts w:cstheme="minorHAnsi"/>
          <w:i/>
          <w:sz w:val="20"/>
          <w:szCs w:val="20"/>
        </w:rPr>
        <w:t>La negativa ficta configurada respecto al escrito petitorio de fecha cinco de junio de dos mil veinte, con sellos de recibidos de fechas diez y once de junio, ambos del mismo año a través del cual solicité mi grado inmediato superior…”</w:t>
      </w:r>
      <w:r w:rsidR="00F01D91" w:rsidRPr="00F01D91">
        <w:rPr>
          <w:rFonts w:cstheme="minorHAnsi"/>
          <w:i/>
          <w:sz w:val="20"/>
          <w:szCs w:val="20"/>
        </w:rPr>
        <w:t xml:space="preserve"> </w:t>
      </w:r>
      <w:r w:rsidRPr="00F01D91">
        <w:rPr>
          <w:rFonts w:cstheme="minorHAnsi"/>
          <w:i/>
          <w:sz w:val="20"/>
          <w:szCs w:val="20"/>
        </w:rPr>
        <w:t>(SIC)</w:t>
      </w:r>
      <w:r w:rsidR="00F01D91" w:rsidRPr="00F01D91">
        <w:rPr>
          <w:rFonts w:cstheme="minorHAnsi"/>
          <w:i/>
          <w:sz w:val="20"/>
          <w:szCs w:val="20"/>
        </w:rPr>
        <w:t>.</w:t>
      </w:r>
    </w:p>
    <w:p w:rsidR="004F2C2C" w:rsidRPr="00F01D91" w:rsidRDefault="004F2C2C" w:rsidP="004F2C2C">
      <w:pPr>
        <w:jc w:val="both"/>
        <w:rPr>
          <w:rFonts w:cstheme="minorHAnsi"/>
          <w:i/>
          <w:sz w:val="20"/>
          <w:szCs w:val="20"/>
        </w:rPr>
      </w:pPr>
    </w:p>
    <w:p w:rsidR="004F2C2C" w:rsidRPr="004F2C2C" w:rsidRDefault="004F2C2C" w:rsidP="004F2C2C">
      <w:pPr>
        <w:jc w:val="both"/>
        <w:rPr>
          <w:rFonts w:cstheme="minorHAnsi"/>
          <w:sz w:val="22"/>
          <w:szCs w:val="22"/>
        </w:rPr>
      </w:pPr>
      <w:r w:rsidRPr="004F2C2C">
        <w:rPr>
          <w:rFonts w:cstheme="minorHAnsi"/>
          <w:sz w:val="22"/>
          <w:szCs w:val="22"/>
        </w:rPr>
        <w:t xml:space="preserve">En este sentido mediante sentencia definitiva emitida por el Pleno del Tribunal de Justicia Administrativa del Estado de Morelos en sesión de fecha veintitrés de noviembre de dos mil veintidós, dictada dentro del Juicio Administrativo </w:t>
      </w:r>
      <w:r w:rsidRPr="004F2C2C">
        <w:rPr>
          <w:rFonts w:cstheme="minorHAnsi"/>
          <w:b/>
          <w:sz w:val="22"/>
          <w:szCs w:val="22"/>
        </w:rPr>
        <w:t>TJA/5ªSERA/JDN-032/2022</w:t>
      </w:r>
      <w:r w:rsidRPr="004F2C2C">
        <w:rPr>
          <w:rFonts w:cstheme="minorHAnsi"/>
          <w:sz w:val="22"/>
          <w:szCs w:val="22"/>
        </w:rPr>
        <w:t>, misma que establece en los efectos del fallo lo siguiente:</w:t>
      </w:r>
    </w:p>
    <w:p w:rsidR="004F2C2C" w:rsidRPr="004F2C2C" w:rsidRDefault="004F2C2C" w:rsidP="004F2C2C">
      <w:pPr>
        <w:jc w:val="both"/>
        <w:rPr>
          <w:rFonts w:cstheme="minorHAnsi"/>
          <w:i/>
          <w:sz w:val="22"/>
          <w:szCs w:val="22"/>
        </w:rPr>
      </w:pPr>
    </w:p>
    <w:p w:rsidR="004F2C2C" w:rsidRPr="00F01D91" w:rsidRDefault="004F2C2C" w:rsidP="00F01D91">
      <w:pPr>
        <w:ind w:left="709" w:right="425"/>
        <w:jc w:val="both"/>
        <w:rPr>
          <w:rFonts w:cstheme="minorHAnsi"/>
          <w:b/>
          <w:i/>
          <w:sz w:val="20"/>
          <w:szCs w:val="20"/>
        </w:rPr>
      </w:pPr>
      <w:r w:rsidRPr="00F01D91">
        <w:rPr>
          <w:rFonts w:cstheme="minorHAnsi"/>
          <w:i/>
          <w:sz w:val="20"/>
          <w:szCs w:val="20"/>
        </w:rPr>
        <w:t>“</w:t>
      </w:r>
      <w:r w:rsidRPr="00F01D91">
        <w:rPr>
          <w:rFonts w:cstheme="minorHAnsi"/>
          <w:b/>
          <w:i/>
          <w:sz w:val="20"/>
          <w:szCs w:val="20"/>
        </w:rPr>
        <w:t xml:space="preserve">8.1. </w:t>
      </w:r>
      <w:r w:rsidRPr="00F01D91">
        <w:rPr>
          <w:rFonts w:cstheme="minorHAnsi"/>
          <w:i/>
          <w:sz w:val="20"/>
          <w:szCs w:val="20"/>
        </w:rPr>
        <w:t xml:space="preserve">Agotar de manera inmediata y sin dilación alguna el procedimiento correspondiente previsto por los artículos 35, 36, 37, 38, 39, 40, 41, 42, 43 y 44 del </w:t>
      </w:r>
      <w:r w:rsidRPr="00F01D91">
        <w:rPr>
          <w:rFonts w:cstheme="minorHAnsi"/>
          <w:b/>
          <w:i/>
          <w:sz w:val="20"/>
          <w:szCs w:val="20"/>
        </w:rPr>
        <w:t xml:space="preserve">ABASESPENSIONES, </w:t>
      </w:r>
      <w:r w:rsidRPr="00F01D91">
        <w:rPr>
          <w:rFonts w:cstheme="minorHAnsi"/>
          <w:i/>
          <w:sz w:val="20"/>
          <w:szCs w:val="20"/>
        </w:rPr>
        <w:t xml:space="preserve">desahogándose las investigaciones y diligencias que resulten necesarias, elaborar el proyecto de dictamen por parte de la Comisión Permanente Dictaminadora de Pensiones del Ayuntamiento de Cuernavaca, Morelos, incluyendo en él análisis de la procedencia o improcedencia del otorgamiento de grado jerárquico inmediato del solicitante; someter a aprobación del Ayuntamiento de Cuernavaca, Morelos; en el entendido que, de ser favorable a la </w:t>
      </w:r>
      <w:r w:rsidRPr="00F01D91">
        <w:rPr>
          <w:rFonts w:cstheme="minorHAnsi"/>
          <w:b/>
          <w:i/>
          <w:sz w:val="20"/>
          <w:szCs w:val="20"/>
        </w:rPr>
        <w:t xml:space="preserve">parte actora </w:t>
      </w:r>
      <w:r w:rsidRPr="00F01D91">
        <w:rPr>
          <w:rFonts w:cstheme="minorHAnsi"/>
          <w:i/>
          <w:sz w:val="20"/>
          <w:szCs w:val="20"/>
        </w:rPr>
        <w:t xml:space="preserve">los efectos de ese Acuerdo serán pagarle su pensión a partir del día en que se emita, y en esa misma fecha deberá ser separada del cargo; así como la respectiva publicación en el Periódico Oficial “Tierra y Libertad ” y en la Gaceta Municipal, conforme a lo previsto por el artículo 44 del </w:t>
      </w:r>
      <w:r w:rsidRPr="00F01D91">
        <w:rPr>
          <w:rFonts w:cstheme="minorHAnsi"/>
          <w:b/>
          <w:i/>
          <w:sz w:val="20"/>
          <w:szCs w:val="20"/>
        </w:rPr>
        <w:t>ABASESPENSIONES.</w:t>
      </w:r>
    </w:p>
    <w:p w:rsidR="004F2C2C" w:rsidRPr="00F01D91" w:rsidRDefault="004F2C2C" w:rsidP="00F01D91">
      <w:pPr>
        <w:ind w:left="709" w:right="425"/>
        <w:jc w:val="both"/>
        <w:rPr>
          <w:rFonts w:cstheme="minorHAnsi"/>
          <w:i/>
          <w:sz w:val="20"/>
          <w:szCs w:val="20"/>
        </w:rPr>
      </w:pPr>
    </w:p>
    <w:p w:rsidR="004F2C2C" w:rsidRPr="00F01D91" w:rsidRDefault="004F2C2C" w:rsidP="00F01D91">
      <w:pPr>
        <w:ind w:left="709" w:right="425"/>
        <w:jc w:val="both"/>
        <w:rPr>
          <w:rFonts w:cstheme="minorHAnsi"/>
          <w:i/>
          <w:sz w:val="20"/>
          <w:szCs w:val="20"/>
        </w:rPr>
      </w:pPr>
      <w:r w:rsidRPr="00F01D91">
        <w:rPr>
          <w:rFonts w:cstheme="minorHAnsi"/>
          <w:b/>
          <w:i/>
          <w:sz w:val="20"/>
          <w:szCs w:val="20"/>
        </w:rPr>
        <w:t xml:space="preserve">8.2. </w:t>
      </w:r>
      <w:r w:rsidRPr="00F01D91">
        <w:rPr>
          <w:rFonts w:cstheme="minorHAnsi"/>
          <w:i/>
          <w:sz w:val="20"/>
          <w:szCs w:val="20"/>
        </w:rPr>
        <w:t xml:space="preserve">Hecho lo anterior, se notifique personalmente al actor, la resolución que conforme a derecho corresponda, sobre sus solicitudes de pensión por jubilación y de grado inmediato presentadas el </w:t>
      </w:r>
      <w:r w:rsidRPr="00F01D91">
        <w:rPr>
          <w:rFonts w:cstheme="minorHAnsi"/>
          <w:b/>
          <w:i/>
          <w:sz w:val="20"/>
          <w:szCs w:val="20"/>
        </w:rPr>
        <w:t>trece de mayo de dos mil diecinueve y cinco de junio de dos mil veinte</w:t>
      </w:r>
      <w:r w:rsidRPr="00F01D91">
        <w:rPr>
          <w:rFonts w:cstheme="minorHAnsi"/>
          <w:i/>
          <w:sz w:val="20"/>
          <w:szCs w:val="20"/>
        </w:rPr>
        <w:t>…”</w:t>
      </w:r>
      <w:r w:rsidR="00F01D91" w:rsidRPr="00F01D91">
        <w:rPr>
          <w:rFonts w:cstheme="minorHAnsi"/>
          <w:i/>
          <w:sz w:val="20"/>
          <w:szCs w:val="20"/>
        </w:rPr>
        <w:t xml:space="preserve"> </w:t>
      </w:r>
      <w:r w:rsidRPr="00F01D91">
        <w:rPr>
          <w:rFonts w:cstheme="minorHAnsi"/>
          <w:i/>
          <w:sz w:val="20"/>
          <w:szCs w:val="20"/>
        </w:rPr>
        <w:t>(SIC)</w:t>
      </w:r>
      <w:r w:rsidR="00F01D91" w:rsidRPr="00F01D91">
        <w:rPr>
          <w:rFonts w:cstheme="minorHAnsi"/>
          <w:i/>
          <w:sz w:val="20"/>
          <w:szCs w:val="20"/>
        </w:rPr>
        <w:t>.</w:t>
      </w:r>
    </w:p>
    <w:p w:rsidR="004F2C2C" w:rsidRPr="004F2C2C" w:rsidRDefault="004F2C2C" w:rsidP="004F2C2C">
      <w:pPr>
        <w:jc w:val="both"/>
        <w:rPr>
          <w:rFonts w:cstheme="minorHAnsi"/>
          <w:i/>
          <w:sz w:val="16"/>
          <w:szCs w:val="16"/>
        </w:rPr>
      </w:pPr>
    </w:p>
    <w:p w:rsidR="004F2C2C" w:rsidRPr="004F2C2C" w:rsidRDefault="004F2C2C" w:rsidP="004F2C2C">
      <w:pPr>
        <w:contextualSpacing/>
        <w:jc w:val="both"/>
        <w:rPr>
          <w:rFonts w:cstheme="minorHAnsi"/>
          <w:sz w:val="22"/>
          <w:szCs w:val="22"/>
        </w:rPr>
      </w:pPr>
      <w:r w:rsidRPr="004F2C2C">
        <w:rPr>
          <w:rFonts w:cstheme="minorHAnsi"/>
          <w:sz w:val="22"/>
          <w:szCs w:val="22"/>
        </w:rPr>
        <w:t xml:space="preserve">Con fecha 11 de junio del año 2020 se recibió por la entonces Subsecretaría de Recursos Humanos, bajo el folio 6320, escrito de fecha 05 de junio del año 2020, suscrito por el ciudadano </w:t>
      </w:r>
      <w:r w:rsidRPr="004F2C2C">
        <w:rPr>
          <w:rFonts w:cstheme="minorHAnsi"/>
          <w:b/>
          <w:sz w:val="22"/>
          <w:szCs w:val="22"/>
          <w:lang w:val="es-ES"/>
        </w:rPr>
        <w:t>FRANCISCO ORDUÑO RAMOS</w:t>
      </w:r>
      <w:r w:rsidRPr="004F2C2C">
        <w:rPr>
          <w:rFonts w:cstheme="minorHAnsi"/>
          <w:sz w:val="22"/>
          <w:szCs w:val="22"/>
        </w:rPr>
        <w:t xml:space="preserve">, por medio del cual solicita el grado jerárquico inmediato, tal y como lo establece el artículo 211 del Reglamento del Servicio Profesional de Carrera Policial del Municipio de Cuernavaca, sin embargo, esta Comisión Dictaminadora de Pensiones del Municipio de Cuernavaca, determina no otorgarle la jerarquía inmediata superior al solicitante, derivado a que no cumplió con los requisitos establecidos en el Reglamento del Servicio Profesional de Carrera Policial del Municipio de Cuernavaca, pues en el artículo 210, se advierte que </w:t>
      </w:r>
      <w:r w:rsidRPr="004F2C2C">
        <w:rPr>
          <w:rFonts w:cstheme="minorHAnsi"/>
          <w:b/>
          <w:sz w:val="22"/>
          <w:szCs w:val="22"/>
        </w:rPr>
        <w:t>DEBERÁ SER SOLICITADO AL TITULAR DE LA SECRETARÍA DE SEGURIDAD PÚBLICA</w:t>
      </w:r>
      <w:r w:rsidRPr="004F2C2C">
        <w:rPr>
          <w:rFonts w:cstheme="minorHAnsi"/>
          <w:sz w:val="22"/>
          <w:szCs w:val="22"/>
        </w:rPr>
        <w:t xml:space="preserve">, quien a su vez lo remitirá al Área de Responsabilidad Administrativa del Municipio, con </w:t>
      </w:r>
      <w:r w:rsidRPr="004F2C2C">
        <w:rPr>
          <w:rFonts w:cstheme="minorHAnsi"/>
          <w:b/>
          <w:sz w:val="22"/>
          <w:szCs w:val="22"/>
          <w:u w:val="single"/>
        </w:rPr>
        <w:t>TRES MESES DE ANTICIPACIÓN</w:t>
      </w:r>
      <w:r w:rsidRPr="004F2C2C">
        <w:rPr>
          <w:rFonts w:cstheme="minorHAnsi"/>
          <w:sz w:val="22"/>
          <w:szCs w:val="22"/>
        </w:rPr>
        <w:t>, hipótesis que no se acredita dentro de los doc</w:t>
      </w:r>
      <w:r w:rsidR="00F01D91">
        <w:rPr>
          <w:rFonts w:cstheme="minorHAnsi"/>
          <w:sz w:val="22"/>
          <w:szCs w:val="22"/>
        </w:rPr>
        <w:t>umentos que el solicitante anexó</w:t>
      </w:r>
      <w:r w:rsidRPr="004F2C2C">
        <w:rPr>
          <w:rFonts w:cstheme="minorHAnsi"/>
          <w:sz w:val="22"/>
          <w:szCs w:val="22"/>
        </w:rPr>
        <w:t xml:space="preserve"> a su solicitud de pensión, así mismo, porque, no existe ley, norma o acuerdo, que autorice a la Comisión Dictaminadora de Pensiones del Municipio de Cuernavaca, Morelos, otorgar jerarquía inmediata superior a miembros de Instituciones Policiales del Estado de Morelos, si no es en su propia Ley de Policías la que establece a quien deberá ser dirigido y con cuanto tiempo de anticipación, así como quienes son los facultados para esas circunstancias, tal y como lo disponen los artículos 210, 290 y 292 fracciones VII y X, del ordenamiento legal antes citado:</w:t>
      </w:r>
    </w:p>
    <w:p w:rsidR="004F2C2C" w:rsidRPr="004F2C2C" w:rsidRDefault="004F2C2C" w:rsidP="004F2C2C">
      <w:pPr>
        <w:pStyle w:val="Prrafodelista"/>
        <w:ind w:left="0"/>
        <w:jc w:val="both"/>
        <w:rPr>
          <w:rFonts w:asciiTheme="minorHAnsi" w:hAnsiTheme="minorHAnsi" w:cstheme="minorHAnsi"/>
          <w:sz w:val="16"/>
          <w:szCs w:val="16"/>
        </w:rPr>
      </w:pPr>
    </w:p>
    <w:p w:rsidR="004F2C2C" w:rsidRPr="00F01D91" w:rsidRDefault="004F2C2C" w:rsidP="00F01D91">
      <w:pPr>
        <w:pStyle w:val="Prrafodelista"/>
        <w:ind w:left="709" w:right="425"/>
        <w:jc w:val="both"/>
        <w:rPr>
          <w:rFonts w:asciiTheme="minorHAnsi" w:hAnsiTheme="minorHAnsi" w:cstheme="minorHAnsi"/>
          <w:i/>
          <w:sz w:val="20"/>
          <w:szCs w:val="20"/>
        </w:rPr>
      </w:pPr>
      <w:r w:rsidRPr="00F01D91">
        <w:rPr>
          <w:rFonts w:asciiTheme="minorHAnsi" w:hAnsiTheme="minorHAnsi" w:cstheme="minorHAnsi"/>
          <w:i/>
          <w:sz w:val="20"/>
          <w:szCs w:val="20"/>
        </w:rPr>
        <w:t>Artículo 210.- Para los efectos de retiro del servicio, por jubilación o pensión se establecerá el siguiente procedimiento:</w:t>
      </w:r>
    </w:p>
    <w:p w:rsidR="004F2C2C" w:rsidRPr="00F01D91" w:rsidRDefault="004F2C2C" w:rsidP="00F01D91">
      <w:pPr>
        <w:pStyle w:val="Prrafodelista"/>
        <w:ind w:left="709" w:right="425"/>
        <w:jc w:val="both"/>
        <w:rPr>
          <w:rFonts w:asciiTheme="minorHAnsi" w:hAnsiTheme="minorHAnsi" w:cstheme="minorHAnsi"/>
          <w:i/>
          <w:sz w:val="20"/>
          <w:szCs w:val="20"/>
        </w:rPr>
      </w:pPr>
      <w:r w:rsidRPr="00F01D91">
        <w:rPr>
          <w:rFonts w:asciiTheme="minorHAnsi" w:hAnsiTheme="minorHAnsi" w:cstheme="minorHAnsi"/>
          <w:i/>
          <w:sz w:val="20"/>
          <w:szCs w:val="20"/>
        </w:rPr>
        <w:lastRenderedPageBreak/>
        <w:t xml:space="preserve">I.- Los integrantes que soliciten su jubilación, </w:t>
      </w:r>
      <w:r w:rsidRPr="00F01D91">
        <w:rPr>
          <w:rFonts w:asciiTheme="minorHAnsi" w:hAnsiTheme="minorHAnsi" w:cstheme="minorHAnsi"/>
          <w:b/>
          <w:i/>
          <w:sz w:val="20"/>
          <w:szCs w:val="20"/>
        </w:rPr>
        <w:t>lo harán por escrito dirigido al Titular de la Secretaría, quien a su vez la remitirá al Área de Responsabilidad Administrativa del Municipio</w:t>
      </w:r>
      <w:r w:rsidRPr="00F01D91">
        <w:rPr>
          <w:rFonts w:asciiTheme="minorHAnsi" w:hAnsiTheme="minorHAnsi" w:cstheme="minorHAnsi"/>
          <w:i/>
          <w:sz w:val="20"/>
          <w:szCs w:val="20"/>
        </w:rPr>
        <w:t xml:space="preserve">, para su análisis y trámite correspondiente; </w:t>
      </w:r>
    </w:p>
    <w:p w:rsidR="004F2C2C" w:rsidRPr="00F01D91" w:rsidRDefault="004F2C2C" w:rsidP="00F01D91">
      <w:pPr>
        <w:pStyle w:val="Prrafodelista"/>
        <w:ind w:left="709" w:right="425"/>
        <w:jc w:val="both"/>
        <w:rPr>
          <w:rFonts w:asciiTheme="minorHAnsi" w:hAnsiTheme="minorHAnsi" w:cstheme="minorHAnsi"/>
          <w:i/>
          <w:sz w:val="20"/>
          <w:szCs w:val="20"/>
        </w:rPr>
      </w:pPr>
      <w:r w:rsidRPr="00F01D91">
        <w:rPr>
          <w:rFonts w:asciiTheme="minorHAnsi" w:hAnsiTheme="minorHAnsi" w:cstheme="minorHAnsi"/>
          <w:i/>
          <w:sz w:val="20"/>
          <w:szCs w:val="20"/>
        </w:rPr>
        <w:t xml:space="preserve">II.- Esta solicitud será </w:t>
      </w:r>
      <w:r w:rsidRPr="00F01D91">
        <w:rPr>
          <w:rFonts w:asciiTheme="minorHAnsi" w:hAnsiTheme="minorHAnsi" w:cstheme="minorHAnsi"/>
          <w:b/>
          <w:i/>
          <w:sz w:val="20"/>
          <w:szCs w:val="20"/>
        </w:rPr>
        <w:t>entregada con tres meses de anticipación</w:t>
      </w:r>
      <w:r w:rsidRPr="00F01D91">
        <w:rPr>
          <w:rFonts w:asciiTheme="minorHAnsi" w:hAnsiTheme="minorHAnsi" w:cstheme="minorHAnsi"/>
          <w:i/>
          <w:sz w:val="20"/>
          <w:szCs w:val="20"/>
        </w:rPr>
        <w:t xml:space="preserve"> a la fecha en que el integrante pretenda separarse del servicio.</w:t>
      </w:r>
    </w:p>
    <w:p w:rsidR="004F2C2C" w:rsidRPr="00F01D91" w:rsidRDefault="004F2C2C" w:rsidP="00F01D91">
      <w:pPr>
        <w:pStyle w:val="Prrafodelista"/>
        <w:ind w:left="709" w:right="425"/>
        <w:jc w:val="both"/>
        <w:rPr>
          <w:rFonts w:asciiTheme="minorHAnsi" w:hAnsiTheme="minorHAnsi" w:cstheme="minorHAnsi"/>
          <w:i/>
          <w:sz w:val="20"/>
          <w:szCs w:val="20"/>
        </w:rPr>
      </w:pPr>
    </w:p>
    <w:p w:rsidR="004F2C2C" w:rsidRPr="00F01D91" w:rsidRDefault="004F2C2C" w:rsidP="00F01D91">
      <w:pPr>
        <w:pStyle w:val="Prrafodelista"/>
        <w:ind w:left="709" w:right="425"/>
        <w:jc w:val="both"/>
        <w:rPr>
          <w:rFonts w:asciiTheme="minorHAnsi" w:hAnsiTheme="minorHAnsi" w:cstheme="minorHAnsi"/>
          <w:b/>
          <w:i/>
          <w:sz w:val="20"/>
          <w:szCs w:val="20"/>
        </w:rPr>
      </w:pPr>
      <w:r w:rsidRPr="00F01D91">
        <w:rPr>
          <w:rFonts w:asciiTheme="minorHAnsi" w:hAnsiTheme="minorHAnsi" w:cstheme="minorHAnsi"/>
          <w:i/>
          <w:sz w:val="20"/>
          <w:szCs w:val="20"/>
        </w:rPr>
        <w:t xml:space="preserve">Artículo 290.- La Comisión Municipal es el organismo colegiado que tiene por objeto normar, administrar, controlar, supervisar y dar seguimiento al Servicio Profesional de Carrera, así como aplicar los Manuales de Procedimiento; </w:t>
      </w:r>
      <w:r w:rsidRPr="00F01D91">
        <w:rPr>
          <w:rFonts w:asciiTheme="minorHAnsi" w:hAnsiTheme="minorHAnsi" w:cstheme="minorHAnsi"/>
          <w:b/>
          <w:i/>
          <w:sz w:val="20"/>
          <w:szCs w:val="20"/>
        </w:rPr>
        <w:t>y ejecutar las disposiciones administrativas relativas al Servicio.</w:t>
      </w:r>
    </w:p>
    <w:p w:rsidR="004F2C2C" w:rsidRPr="00F01D91" w:rsidRDefault="004F2C2C" w:rsidP="00F01D91">
      <w:pPr>
        <w:pStyle w:val="Prrafodelista"/>
        <w:ind w:left="709" w:right="425"/>
        <w:jc w:val="both"/>
        <w:rPr>
          <w:rFonts w:asciiTheme="minorHAnsi" w:hAnsiTheme="minorHAnsi" w:cstheme="minorHAnsi"/>
          <w:i/>
          <w:sz w:val="20"/>
          <w:szCs w:val="20"/>
        </w:rPr>
      </w:pPr>
    </w:p>
    <w:p w:rsidR="004F2C2C" w:rsidRPr="00F01D91" w:rsidRDefault="004F2C2C" w:rsidP="00F01D91">
      <w:pPr>
        <w:pStyle w:val="Prrafodelista"/>
        <w:ind w:left="709" w:right="425"/>
        <w:jc w:val="both"/>
        <w:rPr>
          <w:rFonts w:asciiTheme="minorHAnsi" w:hAnsiTheme="minorHAnsi" w:cstheme="minorHAnsi"/>
          <w:i/>
          <w:sz w:val="20"/>
          <w:szCs w:val="20"/>
        </w:rPr>
      </w:pPr>
      <w:r w:rsidRPr="00F01D91">
        <w:rPr>
          <w:rFonts w:asciiTheme="minorHAnsi" w:hAnsiTheme="minorHAnsi" w:cstheme="minorHAnsi"/>
          <w:i/>
          <w:sz w:val="20"/>
          <w:szCs w:val="20"/>
        </w:rPr>
        <w:t>Artículo 292.- La Comisión Municipal tendrá las siguientes funciones y atribuciones:</w:t>
      </w:r>
    </w:p>
    <w:p w:rsidR="004F2C2C" w:rsidRPr="00F01D91" w:rsidRDefault="004F2C2C" w:rsidP="00F01D91">
      <w:pPr>
        <w:pStyle w:val="Prrafodelista"/>
        <w:ind w:left="709" w:right="425"/>
        <w:jc w:val="both"/>
        <w:rPr>
          <w:rFonts w:asciiTheme="minorHAnsi" w:hAnsiTheme="minorHAnsi" w:cstheme="minorHAnsi"/>
          <w:b/>
          <w:i/>
          <w:sz w:val="20"/>
          <w:szCs w:val="20"/>
        </w:rPr>
      </w:pPr>
      <w:r w:rsidRPr="00F01D91">
        <w:rPr>
          <w:rFonts w:asciiTheme="minorHAnsi" w:hAnsiTheme="minorHAnsi" w:cstheme="minorHAnsi"/>
          <w:b/>
          <w:i/>
          <w:sz w:val="20"/>
          <w:szCs w:val="20"/>
        </w:rPr>
        <w:t>VII.- Conocer y resolver el otorgamiento de constancias de grado;</w:t>
      </w:r>
    </w:p>
    <w:p w:rsidR="004F2C2C" w:rsidRPr="00F01D91" w:rsidRDefault="004F2C2C" w:rsidP="00F01D91">
      <w:pPr>
        <w:pStyle w:val="Prrafodelista"/>
        <w:ind w:left="709" w:right="425"/>
        <w:jc w:val="both"/>
        <w:rPr>
          <w:rFonts w:asciiTheme="minorHAnsi" w:hAnsiTheme="minorHAnsi" w:cstheme="minorHAnsi"/>
          <w:i/>
          <w:sz w:val="20"/>
          <w:szCs w:val="20"/>
        </w:rPr>
      </w:pPr>
      <w:r w:rsidRPr="00F01D91">
        <w:rPr>
          <w:rFonts w:asciiTheme="minorHAnsi" w:hAnsiTheme="minorHAnsi" w:cstheme="minorHAnsi"/>
          <w:i/>
          <w:sz w:val="20"/>
          <w:szCs w:val="20"/>
        </w:rPr>
        <w:t xml:space="preserve">X.- Conocer de las bajas, la separación del servicio por renuncia, muerte o </w:t>
      </w:r>
      <w:r w:rsidRPr="00F01D91">
        <w:rPr>
          <w:rFonts w:asciiTheme="minorHAnsi" w:hAnsiTheme="minorHAnsi" w:cstheme="minorHAnsi"/>
          <w:b/>
          <w:i/>
          <w:sz w:val="20"/>
          <w:szCs w:val="20"/>
        </w:rPr>
        <w:t>jubilación de los elementos policiales</w:t>
      </w:r>
      <w:r w:rsidRPr="00F01D91">
        <w:rPr>
          <w:rFonts w:asciiTheme="minorHAnsi" w:hAnsiTheme="minorHAnsi" w:cstheme="minorHAnsi"/>
          <w:i/>
          <w:sz w:val="20"/>
          <w:szCs w:val="20"/>
        </w:rPr>
        <w:t>, o por incumplimiento de los requisitos de permanencia y remoción que señala este Reglamento;</w:t>
      </w:r>
    </w:p>
    <w:p w:rsidR="004F2C2C" w:rsidRPr="00F01D91" w:rsidRDefault="004F2C2C" w:rsidP="00F01D91">
      <w:pPr>
        <w:pStyle w:val="Prrafodelista"/>
        <w:ind w:left="709" w:right="425"/>
        <w:jc w:val="both"/>
        <w:rPr>
          <w:rFonts w:asciiTheme="minorHAnsi" w:hAnsiTheme="minorHAnsi" w:cstheme="minorHAnsi"/>
          <w:i/>
          <w:sz w:val="20"/>
          <w:szCs w:val="20"/>
        </w:rPr>
      </w:pPr>
    </w:p>
    <w:p w:rsidR="004F2C2C" w:rsidRPr="004F2C2C" w:rsidRDefault="004F2C2C" w:rsidP="004F2C2C">
      <w:pPr>
        <w:pStyle w:val="Prrafodelista"/>
        <w:ind w:left="0"/>
        <w:jc w:val="both"/>
        <w:rPr>
          <w:rFonts w:asciiTheme="minorHAnsi" w:hAnsiTheme="minorHAnsi" w:cstheme="minorHAnsi"/>
          <w:sz w:val="22"/>
          <w:szCs w:val="22"/>
        </w:rPr>
      </w:pPr>
      <w:r w:rsidRPr="004F2C2C">
        <w:rPr>
          <w:rFonts w:asciiTheme="minorHAnsi" w:hAnsiTheme="minorHAnsi" w:cstheme="minorHAnsi"/>
          <w:sz w:val="22"/>
          <w:szCs w:val="22"/>
        </w:rPr>
        <w:t xml:space="preserve">Asimismo del análisis y estudio de las constancias exhibidas por el peticionario, así como de la información que obra en la Dirección General de Recursos Humanos, el ciudadano </w:t>
      </w:r>
      <w:r w:rsidRPr="004F2C2C">
        <w:rPr>
          <w:rFonts w:asciiTheme="minorHAnsi" w:hAnsiTheme="minorHAnsi" w:cstheme="minorHAnsi"/>
          <w:b/>
          <w:sz w:val="22"/>
          <w:szCs w:val="22"/>
          <w:lang w:val="es-ES"/>
        </w:rPr>
        <w:t>FRANCISCO ORDUÑO RAMOS</w:t>
      </w:r>
      <w:r w:rsidRPr="004F2C2C">
        <w:rPr>
          <w:rFonts w:asciiTheme="minorHAnsi" w:hAnsiTheme="minorHAnsi" w:cstheme="minorHAnsi"/>
          <w:b/>
          <w:sz w:val="22"/>
          <w:szCs w:val="22"/>
        </w:rPr>
        <w:t>,</w:t>
      </w:r>
      <w:r w:rsidRPr="004F2C2C">
        <w:rPr>
          <w:rFonts w:asciiTheme="minorHAnsi" w:hAnsiTheme="minorHAnsi" w:cstheme="minorHAnsi"/>
          <w:b/>
          <w:color w:val="2E74B5" w:themeColor="accent1" w:themeShade="BF"/>
          <w:sz w:val="22"/>
          <w:szCs w:val="22"/>
        </w:rPr>
        <w:t xml:space="preserve"> </w:t>
      </w:r>
      <w:r w:rsidRPr="004F2C2C">
        <w:rPr>
          <w:rFonts w:asciiTheme="minorHAnsi" w:hAnsiTheme="minorHAnsi" w:cstheme="minorHAnsi"/>
          <w:sz w:val="22"/>
          <w:szCs w:val="22"/>
        </w:rPr>
        <w:t>desde el día 16</w:t>
      </w:r>
      <w:r w:rsidRPr="004F2C2C">
        <w:rPr>
          <w:rFonts w:asciiTheme="minorHAnsi" w:hAnsiTheme="minorHAnsi" w:cstheme="minorHAnsi"/>
          <w:sz w:val="22"/>
          <w:szCs w:val="22"/>
          <w:lang w:val="es-ES"/>
        </w:rPr>
        <w:t xml:space="preserve"> de agosto del 2018 </w:t>
      </w:r>
      <w:r w:rsidRPr="004F2C2C">
        <w:rPr>
          <w:rFonts w:asciiTheme="minorHAnsi" w:hAnsiTheme="minorHAnsi" w:cstheme="minorHAnsi"/>
          <w:sz w:val="22"/>
          <w:szCs w:val="22"/>
        </w:rPr>
        <w:t xml:space="preserve">hasta el día 13 de abril del 2022, ha ostentado el cargo de </w:t>
      </w:r>
      <w:r w:rsidRPr="004F2C2C">
        <w:rPr>
          <w:rFonts w:asciiTheme="minorHAnsi" w:hAnsiTheme="minorHAnsi" w:cstheme="minorHAnsi"/>
          <w:b/>
          <w:sz w:val="22"/>
          <w:szCs w:val="22"/>
        </w:rPr>
        <w:t xml:space="preserve">Policía, </w:t>
      </w:r>
      <w:r w:rsidRPr="004F2C2C">
        <w:rPr>
          <w:rFonts w:asciiTheme="minorHAnsi" w:hAnsiTheme="minorHAnsi" w:cstheme="minorHAnsi"/>
          <w:sz w:val="22"/>
          <w:szCs w:val="22"/>
        </w:rPr>
        <w:t xml:space="preserve">por lo que solo </w:t>
      </w:r>
      <w:r w:rsidRPr="004F2C2C">
        <w:rPr>
          <w:rFonts w:asciiTheme="minorHAnsi" w:hAnsiTheme="minorHAnsi" w:cstheme="minorHAnsi"/>
          <w:sz w:val="22"/>
          <w:szCs w:val="22"/>
          <w:lang w:val="es-ES"/>
        </w:rPr>
        <w:t xml:space="preserve">acredita </w:t>
      </w:r>
      <w:r w:rsidRPr="004F2C2C">
        <w:rPr>
          <w:rFonts w:asciiTheme="minorHAnsi" w:hAnsiTheme="minorHAnsi" w:cstheme="minorHAnsi"/>
          <w:b/>
          <w:sz w:val="22"/>
          <w:szCs w:val="22"/>
          <w:lang w:val="es-ES"/>
        </w:rPr>
        <w:t>4 años, 07 meses y 27 días</w:t>
      </w:r>
      <w:r w:rsidRPr="004F2C2C">
        <w:rPr>
          <w:rFonts w:asciiTheme="minorHAnsi" w:hAnsiTheme="minorHAnsi" w:cstheme="minorHAnsi"/>
          <w:sz w:val="22"/>
          <w:szCs w:val="22"/>
        </w:rPr>
        <w:t xml:space="preserve"> </w:t>
      </w:r>
      <w:r w:rsidRPr="004F2C2C">
        <w:rPr>
          <w:rFonts w:asciiTheme="minorHAnsi" w:hAnsiTheme="minorHAnsi" w:cstheme="minorHAnsi"/>
          <w:sz w:val="22"/>
          <w:szCs w:val="22"/>
          <w:lang w:val="es-ES"/>
        </w:rPr>
        <w:t xml:space="preserve">laborados </w:t>
      </w:r>
      <w:r w:rsidRPr="004F2C2C">
        <w:rPr>
          <w:rFonts w:asciiTheme="minorHAnsi" w:hAnsiTheme="minorHAnsi" w:cstheme="minorHAnsi"/>
          <w:b/>
          <w:sz w:val="22"/>
          <w:szCs w:val="22"/>
          <w:lang w:val="es-ES"/>
        </w:rPr>
        <w:t>ininterrumpidamente</w:t>
      </w:r>
      <w:r w:rsidRPr="004F2C2C">
        <w:rPr>
          <w:rFonts w:asciiTheme="minorHAnsi" w:hAnsiTheme="minorHAnsi" w:cstheme="minorHAnsi"/>
          <w:sz w:val="22"/>
          <w:szCs w:val="22"/>
        </w:rPr>
        <w:t xml:space="preserve"> con la misma jerarquía, por lo que no se encuentra dentro de la hipótesis establecida en el artículo 211 del Reglamento del Servicio Profesional de Carrera Policial del Municipio de Cuernavaca, misma que establece lo siguiente: </w:t>
      </w:r>
    </w:p>
    <w:p w:rsidR="004F2C2C" w:rsidRPr="004F2C2C" w:rsidRDefault="004F2C2C" w:rsidP="004F2C2C">
      <w:pPr>
        <w:pStyle w:val="Prrafodelista"/>
        <w:ind w:left="0"/>
        <w:jc w:val="both"/>
        <w:rPr>
          <w:rFonts w:asciiTheme="minorHAnsi" w:hAnsiTheme="minorHAnsi" w:cstheme="minorHAnsi"/>
          <w:sz w:val="16"/>
          <w:szCs w:val="16"/>
        </w:rPr>
      </w:pPr>
    </w:p>
    <w:p w:rsidR="004F2C2C" w:rsidRPr="00F01D91" w:rsidRDefault="004F2C2C" w:rsidP="00F01D91">
      <w:pPr>
        <w:pStyle w:val="Prrafodelista"/>
        <w:ind w:left="709" w:right="425"/>
        <w:jc w:val="both"/>
        <w:rPr>
          <w:rFonts w:asciiTheme="minorHAnsi" w:hAnsiTheme="minorHAnsi" w:cstheme="minorHAnsi"/>
          <w:i/>
          <w:sz w:val="20"/>
          <w:szCs w:val="20"/>
        </w:rPr>
      </w:pPr>
      <w:r w:rsidRPr="00F01D91">
        <w:rPr>
          <w:rFonts w:asciiTheme="minorHAnsi" w:hAnsiTheme="minorHAnsi" w:cstheme="minorHAnsi"/>
          <w:i/>
          <w:sz w:val="20"/>
          <w:szCs w:val="20"/>
        </w:rPr>
        <w:t xml:space="preserve">Artículo 211.- </w:t>
      </w:r>
      <w:r w:rsidRPr="00F01D91">
        <w:rPr>
          <w:rFonts w:asciiTheme="minorHAnsi" w:hAnsiTheme="minorHAnsi" w:cstheme="minorHAnsi"/>
          <w:b/>
          <w:i/>
          <w:sz w:val="20"/>
          <w:szCs w:val="20"/>
        </w:rPr>
        <w:t>El personal que al momento de su jubilación haya cumplido cinco años en la jerarquía que ostenta</w:t>
      </w:r>
      <w:r w:rsidRPr="00F01D91">
        <w:rPr>
          <w:rFonts w:asciiTheme="minorHAnsi" w:hAnsiTheme="minorHAnsi" w:cstheme="minorHAnsi"/>
          <w:i/>
          <w:sz w:val="20"/>
          <w:szCs w:val="20"/>
        </w:rPr>
        <w:t>, para efectos de retiro, le será otorgada la inmediata superior. Esta categoría jerárquica no poseerá autoridad técnica ni operativa, pero se le tendrá la consideración, subordinación y respeto debido a la dignidad del ex-integrante, percibiendo la remuneración que le corresponda de acuerdo a su nuevo grado jerárquico.</w:t>
      </w:r>
    </w:p>
    <w:p w:rsidR="004F2C2C" w:rsidRPr="004F2C2C" w:rsidRDefault="004F2C2C" w:rsidP="004F2C2C">
      <w:pPr>
        <w:pStyle w:val="Prrafodelista"/>
        <w:ind w:left="0"/>
        <w:jc w:val="both"/>
        <w:rPr>
          <w:rFonts w:asciiTheme="minorHAnsi" w:hAnsiTheme="minorHAnsi" w:cstheme="minorHAnsi"/>
          <w:sz w:val="16"/>
          <w:szCs w:val="22"/>
        </w:rPr>
      </w:pPr>
    </w:p>
    <w:p w:rsidR="004F2C2C" w:rsidRPr="004F2C2C" w:rsidRDefault="004F2C2C" w:rsidP="004F2C2C">
      <w:pPr>
        <w:pStyle w:val="Prrafodelista"/>
        <w:ind w:left="0"/>
        <w:jc w:val="both"/>
        <w:rPr>
          <w:rFonts w:asciiTheme="minorHAnsi" w:hAnsiTheme="minorHAnsi" w:cstheme="minorHAnsi"/>
          <w:sz w:val="22"/>
          <w:szCs w:val="22"/>
        </w:rPr>
      </w:pPr>
      <w:r w:rsidRPr="004F2C2C">
        <w:rPr>
          <w:rFonts w:asciiTheme="minorHAnsi" w:hAnsiTheme="minorHAnsi" w:cstheme="minorHAnsi"/>
          <w:sz w:val="22"/>
          <w:szCs w:val="22"/>
        </w:rPr>
        <w:t xml:space="preserve">Por lo que esta </w:t>
      </w:r>
      <w:r w:rsidRPr="004F2C2C">
        <w:rPr>
          <w:rFonts w:asciiTheme="minorHAnsi" w:hAnsiTheme="minorHAnsi" w:cstheme="minorHAnsi"/>
          <w:sz w:val="22"/>
          <w:szCs w:val="22"/>
          <w:lang w:val="es-ES"/>
        </w:rPr>
        <w:t xml:space="preserve">Comisión Dictaminadora de Pensiones del Municipio de Cuernavaca, Morelos, concluye </w:t>
      </w:r>
      <w:r w:rsidRPr="004F2C2C">
        <w:rPr>
          <w:rFonts w:asciiTheme="minorHAnsi" w:hAnsiTheme="minorHAnsi" w:cstheme="minorHAnsi"/>
          <w:sz w:val="22"/>
          <w:szCs w:val="22"/>
        </w:rPr>
        <w:t xml:space="preserve">no otorgarle la jerarquía inmediata superior al ciudadano </w:t>
      </w:r>
      <w:r w:rsidRPr="004F2C2C">
        <w:rPr>
          <w:rFonts w:asciiTheme="minorHAnsi" w:hAnsiTheme="minorHAnsi" w:cstheme="minorHAnsi"/>
          <w:b/>
          <w:sz w:val="22"/>
          <w:szCs w:val="22"/>
          <w:lang w:val="es-ES"/>
        </w:rPr>
        <w:t>FRANCISCO ORDUÑO RAMOS</w:t>
      </w:r>
      <w:r w:rsidRPr="004F2C2C">
        <w:rPr>
          <w:rFonts w:asciiTheme="minorHAnsi" w:hAnsiTheme="minorHAnsi" w:cstheme="minorHAnsi"/>
          <w:sz w:val="22"/>
          <w:szCs w:val="22"/>
        </w:rPr>
        <w:t>, por no acreditar que llevó a cabo el procedimiento establecido en el ordenamiento legal antes mencionado, pues la solicitud debió de haberla realizado en el término establecido y ante el área competente, ni haber acreditado que haya cumplido cinco años con la misma jerarquía que ostenta, derivado a que no se puede actuar por analogía o supletoriedad cuando la propia ley establece el procedimiento.</w:t>
      </w:r>
    </w:p>
    <w:p w:rsidR="004F2C2C" w:rsidRPr="004F2C2C" w:rsidRDefault="004F2C2C" w:rsidP="004F2C2C">
      <w:pPr>
        <w:tabs>
          <w:tab w:val="left" w:pos="0"/>
          <w:tab w:val="left" w:pos="9639"/>
        </w:tabs>
        <w:jc w:val="both"/>
        <w:rPr>
          <w:rFonts w:eastAsia="Times New Roman" w:cstheme="minorHAnsi"/>
          <w:sz w:val="22"/>
          <w:szCs w:val="22"/>
          <w:highlight w:val="yellow"/>
          <w:lang w:eastAsia="es-MX"/>
        </w:rPr>
      </w:pPr>
    </w:p>
    <w:p w:rsidR="004F2C2C" w:rsidRPr="004F2C2C" w:rsidRDefault="004F2C2C" w:rsidP="000D1F5D">
      <w:pPr>
        <w:tabs>
          <w:tab w:val="left" w:pos="0"/>
          <w:tab w:val="left" w:pos="9639"/>
        </w:tabs>
        <w:jc w:val="both"/>
        <w:rPr>
          <w:rFonts w:cstheme="minorHAnsi"/>
          <w:sz w:val="22"/>
          <w:szCs w:val="22"/>
        </w:rPr>
      </w:pPr>
      <w:r w:rsidRPr="004F2C2C">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al escrito de solicitud de pensión recibida con fecha trece de mayo del año dos mil diecinueve y a la solicitud de </w:t>
      </w:r>
      <w:r w:rsidRPr="004F2C2C">
        <w:rPr>
          <w:rFonts w:cstheme="minorHAnsi"/>
          <w:sz w:val="22"/>
          <w:szCs w:val="22"/>
        </w:rPr>
        <w:t>grado jerárquico inmediato de fecha cinco de junio del año dos mil veinte y recibida con fecha once de junio del mismo año</w:t>
      </w:r>
      <w:r w:rsidR="000D1F5D">
        <w:rPr>
          <w:rFonts w:eastAsia="Times New Roman" w:cstheme="minorHAnsi"/>
          <w:sz w:val="22"/>
          <w:szCs w:val="22"/>
          <w:lang w:eastAsia="es-MX"/>
        </w:rPr>
        <w:t xml:space="preserve">, la </w:t>
      </w:r>
      <w:r w:rsidRPr="004F2C2C">
        <w:rPr>
          <w:rFonts w:eastAsia="Times New Roman" w:cstheme="minorHAnsi"/>
          <w:sz w:val="22"/>
          <w:szCs w:val="22"/>
          <w:lang w:eastAsia="es-MX"/>
        </w:rPr>
        <w:t xml:space="preserve">Comisión Dictaminadora somete a la consideración del Pleno del Cabildo del Ayuntamiento de </w:t>
      </w:r>
      <w:r w:rsidRPr="004F2C2C">
        <w:rPr>
          <w:rFonts w:eastAsia="Times New Roman" w:cstheme="minorHAnsi"/>
          <w:sz w:val="22"/>
          <w:szCs w:val="22"/>
          <w:lang w:eastAsia="es-MX"/>
        </w:rPr>
        <w:lastRenderedPageBreak/>
        <w:t xml:space="preserve">Cuernavaca, Morelos, el </w:t>
      </w:r>
      <w:r w:rsidRPr="004F2C2C">
        <w:rPr>
          <w:rFonts w:cstheme="minorHAnsi"/>
          <w:b/>
          <w:sz w:val="22"/>
          <w:szCs w:val="22"/>
          <w:lang w:val="es-ES"/>
        </w:rPr>
        <w:t>DICTAMEN POR EL QUE SE CONCEDE PENSIÓN POR JUBILACIÓN AL CIUDADANO FRANCISCO ORDUÑO RAMOS</w:t>
      </w:r>
      <w:r w:rsidR="000D1F5D">
        <w:rPr>
          <w:rFonts w:cstheme="minorHAnsi"/>
          <w:b/>
          <w:sz w:val="22"/>
          <w:szCs w:val="22"/>
          <w:lang w:val="es-ES"/>
        </w:rPr>
        <w:t>.</w:t>
      </w:r>
    </w:p>
    <w:p w:rsidR="004F2C2C" w:rsidRPr="004F2C2C" w:rsidRDefault="004F2C2C" w:rsidP="004F2C2C">
      <w:pPr>
        <w:jc w:val="both"/>
        <w:rPr>
          <w:rFonts w:cstheme="minorHAnsi"/>
          <w:sz w:val="22"/>
          <w:szCs w:val="22"/>
        </w:rPr>
      </w:pPr>
    </w:p>
    <w:p w:rsidR="004F2C2C" w:rsidRPr="004F2C2C" w:rsidRDefault="004F2C2C" w:rsidP="004F2C2C">
      <w:pPr>
        <w:tabs>
          <w:tab w:val="left" w:pos="0"/>
          <w:tab w:val="left" w:pos="9639"/>
        </w:tabs>
        <w:jc w:val="both"/>
        <w:rPr>
          <w:rFonts w:cstheme="minorHAnsi"/>
          <w:sz w:val="22"/>
          <w:szCs w:val="22"/>
          <w:lang w:val="es-ES"/>
        </w:rPr>
      </w:pPr>
      <w:r w:rsidRPr="004F2C2C">
        <w:rPr>
          <w:rFonts w:eastAsia="Times New Roman" w:cstheme="minorHAnsi"/>
          <w:sz w:val="22"/>
          <w:szCs w:val="22"/>
          <w:lang w:eastAsia="es-MX"/>
        </w:rPr>
        <w:t xml:space="preserve">El ciudadano </w:t>
      </w:r>
      <w:r w:rsidRPr="004F2C2C">
        <w:rPr>
          <w:rFonts w:cstheme="minorHAnsi"/>
          <w:b/>
          <w:sz w:val="22"/>
          <w:szCs w:val="22"/>
          <w:lang w:val="es-ES"/>
        </w:rPr>
        <w:t xml:space="preserve">FRANCISCO ORDUÑO RAMOS, </w:t>
      </w:r>
      <w:r w:rsidRPr="004F2C2C">
        <w:rPr>
          <w:rFonts w:cstheme="minorHAnsi"/>
          <w:sz w:val="22"/>
          <w:szCs w:val="22"/>
          <w:lang w:val="es-ES"/>
        </w:rPr>
        <w:t xml:space="preserve">presentó el 13 de mayo del 2019, por su propio derecho, ante el Ayuntamiento de Cuernavaca, Morelos, solicitud de pensión por Jubilación de conformidad con la hipótesis contemplada por el </w:t>
      </w:r>
      <w:r w:rsidRPr="004F2C2C">
        <w:rPr>
          <w:rFonts w:cstheme="minorHAnsi"/>
          <w:b/>
          <w:sz w:val="22"/>
          <w:szCs w:val="22"/>
          <w:lang w:val="es-ES"/>
        </w:rPr>
        <w:t>artículo 16, fracción I, inciso g)</w:t>
      </w:r>
      <w:r w:rsidRPr="004F2C2C">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4F2C2C">
        <w:rPr>
          <w:rFonts w:cstheme="minorHAnsi"/>
          <w:b/>
          <w:sz w:val="22"/>
          <w:szCs w:val="22"/>
          <w:lang w:val="es-ES"/>
        </w:rPr>
        <w:t>15, fracción I</w:t>
      </w:r>
      <w:r w:rsidRPr="004F2C2C">
        <w:rPr>
          <w:rFonts w:cstheme="minorHAnsi"/>
          <w:sz w:val="22"/>
          <w:szCs w:val="22"/>
          <w:lang w:val="es-ES"/>
        </w:rPr>
        <w:t>, del marco legal antes mencionado.</w:t>
      </w:r>
    </w:p>
    <w:p w:rsidR="004F2C2C" w:rsidRPr="004F2C2C" w:rsidRDefault="004F2C2C" w:rsidP="004F2C2C">
      <w:pPr>
        <w:jc w:val="both"/>
        <w:rPr>
          <w:rFonts w:cstheme="minorHAnsi"/>
          <w:sz w:val="22"/>
          <w:szCs w:val="22"/>
          <w:lang w:val="es-ES"/>
        </w:rPr>
      </w:pPr>
    </w:p>
    <w:p w:rsidR="004F2C2C" w:rsidRPr="004F2C2C" w:rsidRDefault="004F2C2C" w:rsidP="004F2C2C">
      <w:pPr>
        <w:jc w:val="both"/>
        <w:rPr>
          <w:rFonts w:cstheme="minorHAnsi"/>
          <w:sz w:val="22"/>
          <w:szCs w:val="22"/>
          <w:lang w:val="es-ES"/>
        </w:rPr>
      </w:pPr>
      <w:r w:rsidRPr="004F2C2C">
        <w:rPr>
          <w:rFonts w:cstheme="minorHAnsi"/>
          <w:sz w:val="22"/>
          <w:szCs w:val="22"/>
          <w:lang w:val="es-ES"/>
        </w:rPr>
        <w:t xml:space="preserve">Que en el caso que se estudia, el ciudadano </w:t>
      </w:r>
      <w:r w:rsidRPr="004F2C2C">
        <w:rPr>
          <w:rFonts w:cstheme="minorHAnsi"/>
          <w:b/>
          <w:sz w:val="22"/>
          <w:szCs w:val="22"/>
          <w:lang w:val="es-ES"/>
        </w:rPr>
        <w:t>FRANCISCO ORDUÑO RAMOS</w:t>
      </w:r>
      <w:r w:rsidRPr="004F2C2C">
        <w:rPr>
          <w:rFonts w:cstheme="minorHAnsi"/>
          <w:sz w:val="22"/>
          <w:szCs w:val="22"/>
          <w:lang w:val="es-ES"/>
        </w:rPr>
        <w:t xml:space="preserve"> presta sus servicios en el Ayuntamiento de Cuernavaca, Morelos, donde ha desempeñado los siguientes cargos: Policía Raso en la Dirección de Policía Preventiva Metropolitana, del 08 de abril de 1999 al 15 de febrero del 2010; Policía Raso en la Dirección General de Policía Preventiva, del 16 de febrero del 2010 al 15 de junio del 2012; Policía Raso en la Dirección General Administrativa, del 16 de junio del 2012 al 15 de abril del 2013; Policía Raso en la Dirección de Mantenimiento y Control Vehicular, del 16 de abril del 2013 al 15 de agosto del 2018; Policía en la Dirección General de Policía Preventiva, del 16 de agosto del 2018 al 31 de diciembre del 2018; Policía en la Subsecretaría de Policía Preventiva, del 01 de enero del 2019 al 28 de febrero del 2022; y como Policía en la Dirección General de la Policía Preventiva, del 01 de marzo del 2022 al 13 de abril del 2023. Fecha en que fue actualizada, mediante sistema interno de la Dirección General de Recursos Humanos, y con la que se actualizó la Hoja de Servicios expedida el 26 de marzo del 2019.</w:t>
      </w:r>
    </w:p>
    <w:p w:rsidR="004F2C2C" w:rsidRPr="004F2C2C" w:rsidRDefault="004F2C2C" w:rsidP="004F2C2C">
      <w:pPr>
        <w:jc w:val="both"/>
        <w:rPr>
          <w:rFonts w:cstheme="minorHAnsi"/>
          <w:sz w:val="22"/>
          <w:szCs w:val="22"/>
          <w:lang w:val="es-ES"/>
        </w:rPr>
      </w:pPr>
    </w:p>
    <w:p w:rsidR="004F2C2C" w:rsidRPr="004F2C2C" w:rsidRDefault="004F2C2C" w:rsidP="004F2C2C">
      <w:pPr>
        <w:jc w:val="both"/>
        <w:rPr>
          <w:rFonts w:cstheme="minorHAnsi"/>
          <w:sz w:val="22"/>
          <w:szCs w:val="22"/>
          <w:lang w:val="es-ES"/>
        </w:rPr>
      </w:pPr>
      <w:r w:rsidRPr="004F2C2C">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4F2C2C">
        <w:rPr>
          <w:rFonts w:cstheme="minorHAnsi"/>
          <w:b/>
          <w:sz w:val="22"/>
          <w:szCs w:val="22"/>
          <w:lang w:val="es-ES"/>
        </w:rPr>
        <w:t>FRANCISCO ORDUÑO RAMOS</w:t>
      </w:r>
      <w:r w:rsidRPr="004F2C2C">
        <w:rPr>
          <w:rFonts w:cstheme="minorHAnsi"/>
          <w:sz w:val="22"/>
          <w:szCs w:val="22"/>
          <w:lang w:val="es-ES"/>
        </w:rPr>
        <w:t xml:space="preserve"> acreditando </w:t>
      </w:r>
      <w:r w:rsidRPr="004F2C2C">
        <w:rPr>
          <w:rFonts w:cstheme="minorHAnsi"/>
          <w:b/>
          <w:sz w:val="22"/>
          <w:szCs w:val="22"/>
          <w:lang w:val="es-ES"/>
        </w:rPr>
        <w:t>24 años y 05 días</w:t>
      </w:r>
      <w:r w:rsidRPr="004F2C2C">
        <w:rPr>
          <w:rFonts w:cstheme="minorHAnsi"/>
          <w:sz w:val="22"/>
          <w:szCs w:val="22"/>
          <w:lang w:val="es-ES"/>
        </w:rPr>
        <w:t xml:space="preserve"> laborados </w:t>
      </w:r>
      <w:r w:rsidRPr="004F2C2C">
        <w:rPr>
          <w:rFonts w:cstheme="minorHAnsi"/>
          <w:b/>
          <w:sz w:val="22"/>
          <w:szCs w:val="22"/>
          <w:lang w:val="es-ES"/>
        </w:rPr>
        <w:t>ininterrumpidamente</w:t>
      </w:r>
      <w:r w:rsidRPr="004F2C2C">
        <w:rPr>
          <w:rFonts w:cstheme="minorHAnsi"/>
          <w:sz w:val="22"/>
          <w:szCs w:val="22"/>
          <w:lang w:val="es-ES"/>
        </w:rPr>
        <w:t xml:space="preserve">. De lo anterior se desprende que la pensión solicitada encuadra en lo previsto en el artículo </w:t>
      </w:r>
      <w:r w:rsidRPr="004F2C2C">
        <w:rPr>
          <w:rFonts w:cstheme="minorHAnsi"/>
          <w:b/>
          <w:sz w:val="22"/>
          <w:szCs w:val="22"/>
          <w:lang w:val="es-ES"/>
        </w:rPr>
        <w:t>16, fracción I, inciso g)</w:t>
      </w:r>
      <w:r w:rsidRPr="004F2C2C">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4F2C2C" w:rsidRPr="004F2C2C" w:rsidRDefault="004F2C2C" w:rsidP="004F2C2C">
      <w:pPr>
        <w:jc w:val="both"/>
        <w:rPr>
          <w:rFonts w:cstheme="minorHAnsi"/>
          <w:sz w:val="22"/>
          <w:szCs w:val="22"/>
          <w:lang w:val="es-ES"/>
        </w:rPr>
      </w:pPr>
    </w:p>
    <w:p w:rsidR="00385985" w:rsidRPr="00385985" w:rsidRDefault="00385985" w:rsidP="00385985">
      <w:pPr>
        <w:tabs>
          <w:tab w:val="left" w:pos="9072"/>
        </w:tabs>
        <w:jc w:val="both"/>
        <w:rPr>
          <w:rFonts w:cstheme="minorHAnsi"/>
          <w:sz w:val="22"/>
          <w:szCs w:val="22"/>
          <w:lang w:val="es-ES"/>
        </w:rPr>
      </w:pPr>
      <w:r w:rsidRPr="00385985">
        <w:rPr>
          <w:rFonts w:cstheme="minorHAnsi"/>
          <w:sz w:val="22"/>
          <w:szCs w:val="22"/>
          <w:lang w:val="es-ES"/>
        </w:rPr>
        <w:t>Por lo anteriormente expuesto, los integrantes del Ayuntamiento han tenido a bien expedir el siguiente:</w:t>
      </w:r>
    </w:p>
    <w:p w:rsidR="00385985" w:rsidRPr="00385985" w:rsidRDefault="00385985" w:rsidP="00385985">
      <w:pPr>
        <w:tabs>
          <w:tab w:val="left" w:pos="9072"/>
        </w:tabs>
        <w:jc w:val="both"/>
        <w:rPr>
          <w:rFonts w:ascii="Times New Roman" w:hAnsi="Times New Roman" w:cs="Times New Roman"/>
          <w:sz w:val="22"/>
          <w:szCs w:val="22"/>
        </w:rPr>
      </w:pPr>
    </w:p>
    <w:p w:rsidR="00385985" w:rsidRPr="00385985" w:rsidRDefault="00385985" w:rsidP="00385985">
      <w:pPr>
        <w:jc w:val="center"/>
        <w:rPr>
          <w:rFonts w:cstheme="minorHAnsi"/>
          <w:b/>
          <w:sz w:val="22"/>
          <w:szCs w:val="22"/>
          <w:lang w:val="es-ES"/>
        </w:rPr>
      </w:pPr>
      <w:r w:rsidRPr="00385985">
        <w:rPr>
          <w:rFonts w:cstheme="minorHAnsi"/>
          <w:b/>
          <w:sz w:val="22"/>
          <w:szCs w:val="22"/>
          <w:lang w:val="es-ES"/>
        </w:rPr>
        <w:t>ACUERDO</w:t>
      </w:r>
    </w:p>
    <w:p w:rsidR="004800EE" w:rsidRPr="004800EE" w:rsidRDefault="004800EE" w:rsidP="004800EE">
      <w:pPr>
        <w:jc w:val="center"/>
        <w:rPr>
          <w:b/>
          <w:sz w:val="22"/>
          <w:szCs w:val="22"/>
        </w:rPr>
      </w:pPr>
      <w:r w:rsidRPr="004800EE">
        <w:rPr>
          <w:b/>
          <w:sz w:val="22"/>
          <w:szCs w:val="22"/>
        </w:rPr>
        <w:t>SO/AC-348/31-V-2023.</w:t>
      </w:r>
    </w:p>
    <w:p w:rsidR="00385985" w:rsidRPr="004F2C2C" w:rsidRDefault="00385985" w:rsidP="004F2C2C">
      <w:pPr>
        <w:jc w:val="both"/>
        <w:rPr>
          <w:rFonts w:cstheme="minorHAnsi"/>
          <w:sz w:val="22"/>
          <w:szCs w:val="22"/>
          <w:lang w:val="es-ES"/>
        </w:rPr>
      </w:pPr>
    </w:p>
    <w:p w:rsidR="004F2C2C" w:rsidRPr="004F2C2C" w:rsidRDefault="00385985" w:rsidP="004F2C2C">
      <w:pPr>
        <w:jc w:val="both"/>
        <w:rPr>
          <w:rFonts w:cstheme="minorHAnsi"/>
          <w:b/>
          <w:sz w:val="22"/>
          <w:szCs w:val="22"/>
        </w:rPr>
      </w:pPr>
      <w:r w:rsidRPr="004F2C2C">
        <w:rPr>
          <w:rFonts w:cstheme="minorHAnsi"/>
          <w:b/>
          <w:sz w:val="22"/>
          <w:szCs w:val="22"/>
        </w:rPr>
        <w:t xml:space="preserve">POR EL QUE SE </w:t>
      </w:r>
      <w:r w:rsidRPr="004F2C2C">
        <w:rPr>
          <w:rFonts w:cstheme="minorHAnsi"/>
          <w:b/>
          <w:sz w:val="22"/>
          <w:szCs w:val="22"/>
          <w:lang w:val="es-ES"/>
        </w:rPr>
        <w:t>CONCEDE PENSIÓN POR JUBILACIÓN AL CIUDADANO FRANCISCO ORDUÑO RAMOS</w:t>
      </w:r>
      <w:r>
        <w:rPr>
          <w:rFonts w:cstheme="minorHAnsi"/>
          <w:b/>
          <w:sz w:val="22"/>
          <w:szCs w:val="22"/>
        </w:rPr>
        <w:t>, EN</w:t>
      </w:r>
      <w:r w:rsidR="004F2C2C" w:rsidRPr="004F2C2C">
        <w:rPr>
          <w:rFonts w:cstheme="minorHAnsi"/>
          <w:b/>
          <w:sz w:val="22"/>
          <w:szCs w:val="22"/>
        </w:rPr>
        <w:t xml:space="preserve"> CUMPLIMIENTO A LO ORDENADO POR EL TRIBUNAL DE JUSTICIA ADMINISTRATIVA DEL ESTADO DE MORELOS, DENTRO DEL JUICIO ADMINIST</w:t>
      </w:r>
      <w:r>
        <w:rPr>
          <w:rFonts w:cstheme="minorHAnsi"/>
          <w:b/>
          <w:sz w:val="22"/>
          <w:szCs w:val="22"/>
        </w:rPr>
        <w:t>RATIVO TJA/5ªSERA/JDN-032/2022.</w:t>
      </w:r>
    </w:p>
    <w:p w:rsidR="004F2C2C" w:rsidRPr="004F2C2C" w:rsidRDefault="004F2C2C" w:rsidP="004F2C2C">
      <w:pPr>
        <w:jc w:val="both"/>
        <w:rPr>
          <w:rFonts w:cstheme="minorHAnsi"/>
          <w:sz w:val="22"/>
          <w:szCs w:val="22"/>
        </w:rPr>
      </w:pPr>
    </w:p>
    <w:p w:rsidR="004F2C2C" w:rsidRPr="004F2C2C" w:rsidRDefault="004F2C2C" w:rsidP="004F2C2C">
      <w:pPr>
        <w:jc w:val="both"/>
        <w:rPr>
          <w:rFonts w:cstheme="minorHAnsi"/>
          <w:sz w:val="22"/>
          <w:szCs w:val="22"/>
          <w:lang w:val="es-ES"/>
        </w:rPr>
      </w:pPr>
      <w:r w:rsidRPr="004F2C2C">
        <w:rPr>
          <w:rFonts w:cstheme="minorHAnsi"/>
          <w:b/>
          <w:sz w:val="22"/>
          <w:szCs w:val="22"/>
          <w:lang w:val="es-ES"/>
        </w:rPr>
        <w:t xml:space="preserve">ARTÍCULO PRIMERO.- </w:t>
      </w:r>
      <w:r w:rsidRPr="004F2C2C">
        <w:rPr>
          <w:rFonts w:cstheme="minorHAnsi"/>
          <w:sz w:val="22"/>
          <w:szCs w:val="22"/>
          <w:lang w:val="es-ES"/>
        </w:rPr>
        <w:t xml:space="preserve">Se concede Pensión por Jubilación al ciudadano </w:t>
      </w:r>
      <w:r w:rsidRPr="004F2C2C">
        <w:rPr>
          <w:rFonts w:cstheme="minorHAnsi"/>
          <w:b/>
          <w:sz w:val="22"/>
          <w:szCs w:val="22"/>
          <w:lang w:val="es-ES"/>
        </w:rPr>
        <w:t xml:space="preserve">FRANCISCO ORDUÑO RAMOS, </w:t>
      </w:r>
      <w:r w:rsidRPr="004F2C2C">
        <w:rPr>
          <w:rFonts w:cstheme="minorHAnsi"/>
          <w:sz w:val="22"/>
          <w:szCs w:val="22"/>
          <w:lang w:val="es-ES"/>
        </w:rPr>
        <w:t xml:space="preserve">en </w:t>
      </w:r>
      <w:r w:rsidRPr="004F2C2C">
        <w:rPr>
          <w:rFonts w:cstheme="minorHAnsi"/>
          <w:sz w:val="22"/>
          <w:szCs w:val="22"/>
        </w:rPr>
        <w:t>cumplimiento a lo ordenado por el</w:t>
      </w:r>
      <w:r w:rsidRPr="004F2C2C">
        <w:rPr>
          <w:rFonts w:cstheme="minorHAnsi"/>
          <w:b/>
          <w:sz w:val="22"/>
          <w:szCs w:val="22"/>
        </w:rPr>
        <w:t xml:space="preserve"> </w:t>
      </w:r>
      <w:r w:rsidRPr="004F2C2C">
        <w:rPr>
          <w:rFonts w:cstheme="minorHAnsi"/>
          <w:sz w:val="22"/>
          <w:szCs w:val="22"/>
        </w:rPr>
        <w:t>Tribunal de Justicia Administrativa</w:t>
      </w:r>
      <w:r w:rsidRPr="004F2C2C">
        <w:rPr>
          <w:rFonts w:cstheme="minorHAnsi"/>
          <w:b/>
          <w:sz w:val="22"/>
          <w:szCs w:val="22"/>
        </w:rPr>
        <w:t xml:space="preserve"> </w:t>
      </w:r>
      <w:r w:rsidRPr="004F2C2C">
        <w:rPr>
          <w:rFonts w:cstheme="minorHAnsi"/>
          <w:sz w:val="22"/>
          <w:szCs w:val="22"/>
        </w:rPr>
        <w:t>del Estado de Morelos,</w:t>
      </w:r>
      <w:r w:rsidRPr="004F2C2C">
        <w:rPr>
          <w:rFonts w:cstheme="minorHAnsi"/>
          <w:b/>
          <w:sz w:val="22"/>
          <w:szCs w:val="22"/>
        </w:rPr>
        <w:t xml:space="preserve"> </w:t>
      </w:r>
      <w:r w:rsidRPr="004F2C2C">
        <w:rPr>
          <w:rFonts w:cstheme="minorHAnsi"/>
          <w:sz w:val="22"/>
          <w:szCs w:val="22"/>
        </w:rPr>
        <w:t xml:space="preserve">dentro del Juicio Administrativo </w:t>
      </w:r>
      <w:r w:rsidRPr="004F2C2C">
        <w:rPr>
          <w:rFonts w:cstheme="minorHAnsi"/>
          <w:b/>
          <w:sz w:val="22"/>
          <w:szCs w:val="22"/>
        </w:rPr>
        <w:t xml:space="preserve">TJA/5ªSERA/JDN-032/2022, </w:t>
      </w:r>
      <w:r w:rsidRPr="004F2C2C">
        <w:rPr>
          <w:rFonts w:cstheme="minorHAnsi"/>
          <w:sz w:val="22"/>
          <w:szCs w:val="22"/>
          <w:lang w:val="es-ES"/>
        </w:rPr>
        <w:t>quien presta sus servicios en el Ayuntamiento de Cuernavaca, Morelos, desempeñado como último cargo el de Policía en la Dirección General de la Policía Preventiva.</w:t>
      </w:r>
    </w:p>
    <w:p w:rsidR="004F2C2C" w:rsidRPr="004F2C2C" w:rsidRDefault="004F2C2C" w:rsidP="004F2C2C">
      <w:pPr>
        <w:jc w:val="both"/>
        <w:rPr>
          <w:rFonts w:cstheme="minorHAnsi"/>
          <w:sz w:val="22"/>
          <w:szCs w:val="22"/>
          <w:lang w:val="es-ES"/>
        </w:rPr>
      </w:pPr>
    </w:p>
    <w:p w:rsidR="004F2C2C" w:rsidRPr="004F2C2C" w:rsidRDefault="004F2C2C" w:rsidP="004F2C2C">
      <w:pPr>
        <w:jc w:val="both"/>
        <w:rPr>
          <w:rFonts w:eastAsia="Gulim" w:cstheme="minorHAnsi"/>
          <w:bCs/>
          <w:sz w:val="22"/>
          <w:szCs w:val="22"/>
          <w:lang w:val="es-ES"/>
        </w:rPr>
      </w:pPr>
      <w:r w:rsidRPr="004F2C2C">
        <w:rPr>
          <w:rFonts w:cstheme="minorHAnsi"/>
          <w:b/>
          <w:bCs/>
          <w:sz w:val="22"/>
          <w:szCs w:val="22"/>
          <w:lang w:val="es-ES"/>
        </w:rPr>
        <w:t xml:space="preserve">ARTÍCULO SEGUNDO.- </w:t>
      </w:r>
      <w:r w:rsidRPr="004F2C2C">
        <w:rPr>
          <w:rFonts w:cstheme="minorHAnsi"/>
          <w:sz w:val="22"/>
          <w:szCs w:val="22"/>
          <w:lang w:val="es-ES"/>
        </w:rPr>
        <w:t>Que la Pensión por Jubilación, deberá cubrirse al</w:t>
      </w:r>
      <w:r w:rsidRPr="004F2C2C">
        <w:rPr>
          <w:rFonts w:cstheme="minorHAnsi"/>
          <w:b/>
          <w:sz w:val="22"/>
          <w:szCs w:val="22"/>
          <w:lang w:val="es-ES"/>
        </w:rPr>
        <w:t xml:space="preserve"> 70% </w:t>
      </w:r>
      <w:r w:rsidRPr="004F2C2C">
        <w:rPr>
          <w:rFonts w:cstheme="minorHAnsi"/>
          <w:sz w:val="22"/>
          <w:szCs w:val="22"/>
          <w:lang w:val="es-ES"/>
        </w:rPr>
        <w:t>del último salario del solicitante, conforme al</w:t>
      </w:r>
      <w:r w:rsidRPr="004F2C2C">
        <w:rPr>
          <w:rFonts w:cstheme="minorHAnsi"/>
          <w:b/>
          <w:sz w:val="22"/>
          <w:szCs w:val="22"/>
          <w:lang w:val="es-ES"/>
        </w:rPr>
        <w:t xml:space="preserve"> </w:t>
      </w:r>
      <w:r w:rsidRPr="004F2C2C">
        <w:rPr>
          <w:rFonts w:cstheme="minorHAnsi"/>
          <w:b/>
          <w:sz w:val="22"/>
          <w:szCs w:val="22"/>
        </w:rPr>
        <w:t xml:space="preserve">artículo 16, fracción I, inciso g), </w:t>
      </w:r>
      <w:r w:rsidRPr="004F2C2C">
        <w:rPr>
          <w:rFonts w:cstheme="minorHAnsi"/>
          <w:sz w:val="22"/>
          <w:szCs w:val="22"/>
        </w:rPr>
        <w:t xml:space="preserve">de la Ley de Prestaciones de Seguridad Social de las Instituciones Policiales y de Procuración de Justicia del Sistema Estatal de Seguridad Pública </w:t>
      </w:r>
      <w:r w:rsidRPr="004F2C2C">
        <w:rPr>
          <w:rFonts w:eastAsia="Gulim" w:cstheme="minorHAnsi"/>
          <w:bCs/>
          <w:sz w:val="22"/>
          <w:szCs w:val="22"/>
          <w:lang w:val="es-ES"/>
        </w:rPr>
        <w:t>y será cubierta a partir de la fecha en que entre en vigencia el Decreto respectivo</w:t>
      </w:r>
      <w:r w:rsidRPr="004F2C2C">
        <w:rPr>
          <w:rFonts w:cstheme="minorHAnsi"/>
          <w:sz w:val="22"/>
          <w:szCs w:val="22"/>
        </w:rPr>
        <w:t xml:space="preserve"> por el Ayuntamiento de Cuernavaca, Morelos, </w:t>
      </w:r>
      <w:r w:rsidRPr="004F2C2C">
        <w:rPr>
          <w:rFonts w:eastAsia="Gulim" w:cstheme="minorHAnsi"/>
          <w:bCs/>
          <w:sz w:val="22"/>
          <w:szCs w:val="22"/>
          <w:lang w:val="es-ES"/>
        </w:rPr>
        <w:t xml:space="preserve">quien realizará el pago con cargo a la partida destinada para pensiones, </w:t>
      </w:r>
      <w:r w:rsidRPr="004F2C2C">
        <w:rPr>
          <w:rFonts w:cstheme="minorHAnsi"/>
          <w:sz w:val="22"/>
          <w:szCs w:val="22"/>
        </w:rPr>
        <w:t>según lo establecen los artículos 5 y 14 del marco legal invocado.</w:t>
      </w:r>
    </w:p>
    <w:p w:rsidR="004F2C2C" w:rsidRPr="004F2C2C" w:rsidRDefault="004F2C2C" w:rsidP="004F2C2C">
      <w:pPr>
        <w:jc w:val="both"/>
        <w:rPr>
          <w:rFonts w:cstheme="minorHAnsi"/>
          <w:sz w:val="22"/>
          <w:szCs w:val="22"/>
        </w:rPr>
      </w:pPr>
    </w:p>
    <w:p w:rsidR="004F2C2C" w:rsidRPr="004F2C2C" w:rsidRDefault="004F2C2C" w:rsidP="004F2C2C">
      <w:pPr>
        <w:jc w:val="both"/>
        <w:rPr>
          <w:rFonts w:cstheme="minorHAnsi"/>
          <w:b/>
          <w:sz w:val="22"/>
          <w:szCs w:val="22"/>
        </w:rPr>
      </w:pPr>
      <w:r w:rsidRPr="004F2C2C">
        <w:rPr>
          <w:rFonts w:cstheme="minorHAnsi"/>
          <w:b/>
          <w:sz w:val="22"/>
          <w:szCs w:val="22"/>
        </w:rPr>
        <w:t xml:space="preserve">ARTÍCULO TERCERO.- </w:t>
      </w:r>
      <w:r w:rsidRPr="004F2C2C">
        <w:rPr>
          <w:rFonts w:cstheme="minorHAnsi"/>
          <w:sz w:val="22"/>
          <w:szCs w:val="22"/>
          <w:lang w:val="es-ES"/>
        </w:rPr>
        <w:t xml:space="preserve">Se niega la </w:t>
      </w:r>
      <w:r w:rsidRPr="004F2C2C">
        <w:rPr>
          <w:rFonts w:cstheme="minorHAnsi"/>
          <w:sz w:val="22"/>
          <w:szCs w:val="22"/>
        </w:rPr>
        <w:t xml:space="preserve">Jerarquía Inmediata Superior </w:t>
      </w:r>
      <w:r w:rsidRPr="004F2C2C">
        <w:rPr>
          <w:rFonts w:cstheme="minorHAnsi"/>
          <w:sz w:val="22"/>
          <w:szCs w:val="22"/>
          <w:lang w:val="es-ES"/>
        </w:rPr>
        <w:t xml:space="preserve">al ciudadano </w:t>
      </w:r>
      <w:r w:rsidRPr="004F2C2C">
        <w:rPr>
          <w:rFonts w:cstheme="minorHAnsi"/>
          <w:b/>
          <w:sz w:val="22"/>
          <w:szCs w:val="22"/>
          <w:lang w:val="es-ES"/>
        </w:rPr>
        <w:t xml:space="preserve">FRANCISCO ORDUÑO RAMOS, </w:t>
      </w:r>
      <w:r w:rsidRPr="004F2C2C">
        <w:rPr>
          <w:rFonts w:cstheme="minorHAnsi"/>
          <w:sz w:val="22"/>
          <w:szCs w:val="22"/>
        </w:rPr>
        <w:t xml:space="preserve">por no acreditar que llevó a cabo el procedimiento en el término establecido y ante el área competente, ni haber acreditado que haya cumplido cinco años con la misma jerarquía que ostenta, tal y como lo disponen los artículos 210, 211, 290 y 292 fracciones VII y X, del Reglamento del Servicio Profesional de Carrera Policial del Municipio de Cuernavaca, lo anterior </w:t>
      </w:r>
      <w:r w:rsidRPr="004F2C2C">
        <w:rPr>
          <w:rFonts w:cstheme="minorHAnsi"/>
          <w:sz w:val="22"/>
          <w:szCs w:val="22"/>
          <w:lang w:val="es-ES"/>
        </w:rPr>
        <w:t xml:space="preserve">en </w:t>
      </w:r>
      <w:r w:rsidRPr="004F2C2C">
        <w:rPr>
          <w:rFonts w:cstheme="minorHAnsi"/>
          <w:sz w:val="22"/>
          <w:szCs w:val="22"/>
        </w:rPr>
        <w:t>cumplimiento a lo ordenado por el</w:t>
      </w:r>
      <w:r w:rsidRPr="004F2C2C">
        <w:rPr>
          <w:rFonts w:cstheme="minorHAnsi"/>
          <w:b/>
          <w:sz w:val="22"/>
          <w:szCs w:val="22"/>
        </w:rPr>
        <w:t xml:space="preserve"> </w:t>
      </w:r>
      <w:r w:rsidRPr="004F2C2C">
        <w:rPr>
          <w:rFonts w:cstheme="minorHAnsi"/>
          <w:sz w:val="22"/>
          <w:szCs w:val="22"/>
        </w:rPr>
        <w:t>Tribunal de Justicia Administrativa</w:t>
      </w:r>
      <w:r w:rsidRPr="004F2C2C">
        <w:rPr>
          <w:rFonts w:cstheme="minorHAnsi"/>
          <w:b/>
          <w:sz w:val="22"/>
          <w:szCs w:val="22"/>
        </w:rPr>
        <w:t xml:space="preserve"> </w:t>
      </w:r>
      <w:r w:rsidRPr="004F2C2C">
        <w:rPr>
          <w:rFonts w:cstheme="minorHAnsi"/>
          <w:sz w:val="22"/>
          <w:szCs w:val="22"/>
        </w:rPr>
        <w:t>del Estado de Morelos,</w:t>
      </w:r>
      <w:r w:rsidRPr="004F2C2C">
        <w:rPr>
          <w:rFonts w:cstheme="minorHAnsi"/>
          <w:b/>
          <w:sz w:val="22"/>
          <w:szCs w:val="22"/>
        </w:rPr>
        <w:t xml:space="preserve"> </w:t>
      </w:r>
      <w:r w:rsidRPr="004F2C2C">
        <w:rPr>
          <w:rFonts w:cstheme="minorHAnsi"/>
          <w:sz w:val="22"/>
          <w:szCs w:val="22"/>
        </w:rPr>
        <w:t xml:space="preserve">dentro del Juicio Administrativo </w:t>
      </w:r>
      <w:r w:rsidRPr="004F2C2C">
        <w:rPr>
          <w:rFonts w:cstheme="minorHAnsi"/>
          <w:b/>
          <w:sz w:val="22"/>
          <w:szCs w:val="22"/>
        </w:rPr>
        <w:t>TJA/5ªSERA/JDN-032/2022</w:t>
      </w:r>
      <w:r w:rsidRPr="004F2C2C">
        <w:rPr>
          <w:rFonts w:cstheme="minorHAnsi"/>
          <w:sz w:val="22"/>
          <w:szCs w:val="22"/>
          <w:lang w:val="es-ES"/>
        </w:rPr>
        <w:t>.</w:t>
      </w:r>
    </w:p>
    <w:p w:rsidR="004F2C2C" w:rsidRPr="004F2C2C" w:rsidRDefault="004F2C2C" w:rsidP="004F2C2C">
      <w:pPr>
        <w:jc w:val="both"/>
        <w:rPr>
          <w:rFonts w:cstheme="minorHAnsi"/>
          <w:b/>
          <w:sz w:val="22"/>
          <w:szCs w:val="22"/>
        </w:rPr>
      </w:pPr>
    </w:p>
    <w:p w:rsidR="004F2C2C" w:rsidRDefault="004F2C2C" w:rsidP="004F2C2C">
      <w:pPr>
        <w:jc w:val="both"/>
        <w:rPr>
          <w:rFonts w:cstheme="minorHAnsi"/>
          <w:sz w:val="22"/>
          <w:szCs w:val="22"/>
        </w:rPr>
      </w:pPr>
      <w:r w:rsidRPr="004F2C2C">
        <w:rPr>
          <w:rFonts w:eastAsia="Gulim" w:cstheme="minorHAnsi"/>
          <w:b/>
          <w:sz w:val="22"/>
          <w:szCs w:val="22"/>
          <w:lang w:val="es-ES"/>
        </w:rPr>
        <w:t xml:space="preserve">ARTÍCULO CUARTO.- </w:t>
      </w:r>
      <w:r w:rsidRPr="004F2C2C">
        <w:rPr>
          <w:rFonts w:cstheme="minorHAnsi"/>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385985" w:rsidRPr="004F2C2C" w:rsidRDefault="00385985" w:rsidP="004F2C2C">
      <w:pPr>
        <w:jc w:val="both"/>
        <w:rPr>
          <w:rFonts w:cstheme="minorHAnsi"/>
          <w:sz w:val="22"/>
          <w:szCs w:val="22"/>
        </w:rPr>
      </w:pPr>
    </w:p>
    <w:p w:rsidR="004F2C2C" w:rsidRPr="004F2C2C" w:rsidRDefault="004F2C2C" w:rsidP="004F2C2C">
      <w:pPr>
        <w:tabs>
          <w:tab w:val="left" w:pos="0"/>
          <w:tab w:val="left" w:pos="9639"/>
        </w:tabs>
        <w:jc w:val="both"/>
        <w:rPr>
          <w:rFonts w:eastAsia="Gulim" w:cstheme="minorHAnsi"/>
          <w:sz w:val="22"/>
          <w:szCs w:val="22"/>
          <w:lang w:val="es-ES"/>
        </w:rPr>
      </w:pPr>
    </w:p>
    <w:p w:rsidR="00460451" w:rsidRDefault="00460451" w:rsidP="004F2C2C">
      <w:pPr>
        <w:pStyle w:val="Default"/>
        <w:jc w:val="center"/>
        <w:rPr>
          <w:rFonts w:asciiTheme="minorHAnsi" w:hAnsiTheme="minorHAnsi" w:cstheme="minorHAnsi"/>
          <w:b/>
          <w:bCs/>
          <w:sz w:val="22"/>
          <w:szCs w:val="22"/>
        </w:rPr>
      </w:pPr>
      <w:r w:rsidRPr="00385985">
        <w:rPr>
          <w:rFonts w:asciiTheme="minorHAnsi" w:hAnsiTheme="minorHAnsi" w:cstheme="minorHAnsi"/>
          <w:b/>
          <w:bCs/>
          <w:sz w:val="22"/>
          <w:szCs w:val="22"/>
        </w:rPr>
        <w:t>TRANSITORIOS</w:t>
      </w:r>
    </w:p>
    <w:p w:rsidR="00385985" w:rsidRPr="00385985" w:rsidRDefault="00385985" w:rsidP="004F2C2C">
      <w:pPr>
        <w:pStyle w:val="Default"/>
        <w:jc w:val="center"/>
        <w:rPr>
          <w:rFonts w:asciiTheme="minorHAnsi" w:hAnsiTheme="minorHAnsi" w:cstheme="minorHAnsi"/>
          <w:b/>
          <w:bCs/>
          <w:sz w:val="22"/>
          <w:szCs w:val="22"/>
        </w:rPr>
      </w:pPr>
    </w:p>
    <w:p w:rsidR="00460451" w:rsidRPr="00385985" w:rsidRDefault="00460451" w:rsidP="004F2C2C">
      <w:pPr>
        <w:pStyle w:val="Default"/>
        <w:jc w:val="center"/>
        <w:rPr>
          <w:rFonts w:asciiTheme="minorHAnsi" w:hAnsiTheme="minorHAnsi" w:cstheme="minorHAnsi"/>
          <w:b/>
          <w:bCs/>
          <w:sz w:val="22"/>
          <w:szCs w:val="22"/>
        </w:rPr>
      </w:pPr>
    </w:p>
    <w:p w:rsidR="00E8279D" w:rsidRPr="00385985" w:rsidRDefault="00E8279D" w:rsidP="004F2C2C">
      <w:pPr>
        <w:pStyle w:val="Default"/>
        <w:jc w:val="both"/>
        <w:rPr>
          <w:rFonts w:asciiTheme="minorHAnsi" w:hAnsiTheme="minorHAnsi" w:cstheme="minorHAnsi"/>
          <w:b/>
          <w:bCs/>
          <w:sz w:val="22"/>
          <w:szCs w:val="22"/>
        </w:rPr>
      </w:pPr>
      <w:r w:rsidRPr="00385985">
        <w:rPr>
          <w:rFonts w:asciiTheme="minorHAnsi" w:hAnsiTheme="minorHAnsi" w:cstheme="minorHAnsi"/>
          <w:b/>
          <w:bCs/>
          <w:sz w:val="22"/>
          <w:szCs w:val="22"/>
        </w:rPr>
        <w:t xml:space="preserve">PRIMERO. – </w:t>
      </w:r>
      <w:r w:rsidRPr="00385985">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385985" w:rsidRDefault="00E8279D" w:rsidP="004F2C2C">
      <w:pPr>
        <w:pStyle w:val="Default"/>
        <w:jc w:val="both"/>
        <w:rPr>
          <w:rFonts w:asciiTheme="minorHAnsi" w:hAnsiTheme="minorHAnsi" w:cstheme="minorHAnsi"/>
          <w:b/>
          <w:bCs/>
          <w:sz w:val="22"/>
          <w:szCs w:val="22"/>
        </w:rPr>
      </w:pPr>
    </w:p>
    <w:p w:rsidR="00E8279D" w:rsidRPr="00385985" w:rsidRDefault="00E8279D" w:rsidP="004F2C2C">
      <w:pPr>
        <w:pStyle w:val="Default"/>
        <w:jc w:val="both"/>
        <w:rPr>
          <w:rFonts w:asciiTheme="minorHAnsi" w:hAnsiTheme="minorHAnsi" w:cstheme="minorHAnsi"/>
          <w:bCs/>
          <w:sz w:val="22"/>
          <w:szCs w:val="22"/>
        </w:rPr>
      </w:pPr>
      <w:r w:rsidRPr="00385985">
        <w:rPr>
          <w:rFonts w:asciiTheme="minorHAnsi" w:hAnsiTheme="minorHAnsi" w:cstheme="minorHAnsi"/>
          <w:b/>
          <w:bCs/>
          <w:sz w:val="22"/>
          <w:szCs w:val="22"/>
        </w:rPr>
        <w:t xml:space="preserve">SEGUNDO. - </w:t>
      </w:r>
      <w:r w:rsidRPr="00385985">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385985" w:rsidRDefault="009C346E" w:rsidP="004F2C2C">
      <w:pPr>
        <w:tabs>
          <w:tab w:val="left" w:pos="0"/>
          <w:tab w:val="left" w:pos="9639"/>
        </w:tabs>
        <w:jc w:val="both"/>
        <w:rPr>
          <w:rFonts w:cstheme="minorHAnsi"/>
          <w:b/>
          <w:sz w:val="22"/>
          <w:szCs w:val="22"/>
        </w:rPr>
      </w:pPr>
    </w:p>
    <w:p w:rsidR="00385985" w:rsidRPr="004F2C2C" w:rsidRDefault="009C346E" w:rsidP="00385985">
      <w:pPr>
        <w:jc w:val="both"/>
        <w:rPr>
          <w:rFonts w:cstheme="minorHAnsi"/>
          <w:b/>
          <w:sz w:val="22"/>
          <w:szCs w:val="22"/>
        </w:rPr>
      </w:pPr>
      <w:r w:rsidRPr="00385985">
        <w:rPr>
          <w:rFonts w:cstheme="minorHAnsi"/>
          <w:b/>
          <w:bCs/>
          <w:sz w:val="22"/>
          <w:szCs w:val="22"/>
        </w:rPr>
        <w:t xml:space="preserve">TERCERO. - </w:t>
      </w:r>
      <w:r w:rsidRPr="00385985">
        <w:rPr>
          <w:rFonts w:cstheme="minorHAnsi"/>
          <w:bCs/>
          <w:sz w:val="22"/>
          <w:szCs w:val="22"/>
        </w:rPr>
        <w:t xml:space="preserve">Se instruye a la Consejería Jurídica a efecto de que por su conducto sea notificado </w:t>
      </w:r>
      <w:r w:rsidRPr="00385985">
        <w:rPr>
          <w:rFonts w:eastAsia="Gulim" w:cstheme="minorHAnsi"/>
          <w:sz w:val="22"/>
          <w:szCs w:val="22"/>
        </w:rPr>
        <w:t xml:space="preserve">al </w:t>
      </w:r>
      <w:r w:rsidRPr="00385985">
        <w:rPr>
          <w:rFonts w:eastAsia="Gulim" w:cstheme="minorHAnsi"/>
          <w:b/>
          <w:sz w:val="22"/>
          <w:szCs w:val="22"/>
        </w:rPr>
        <w:t xml:space="preserve">Tribunal de Justicia Administrativa del Estado de Morelos, </w:t>
      </w:r>
      <w:r w:rsidRPr="00385985">
        <w:rPr>
          <w:rFonts w:eastAsia="Gulim" w:cstheme="minorHAnsi"/>
          <w:sz w:val="22"/>
          <w:szCs w:val="22"/>
        </w:rPr>
        <w:t>el contenido del presente Acuerdo a efecto de dar cumplimiento a lo ordenado en el</w:t>
      </w:r>
      <w:r w:rsidRPr="00385985">
        <w:rPr>
          <w:rFonts w:eastAsia="Gulim" w:cstheme="minorHAnsi"/>
          <w:b/>
          <w:sz w:val="22"/>
          <w:szCs w:val="22"/>
        </w:rPr>
        <w:t xml:space="preserve"> </w:t>
      </w:r>
      <w:r w:rsidRPr="00385985">
        <w:rPr>
          <w:rFonts w:eastAsia="Gulim" w:cstheme="minorHAnsi"/>
          <w:sz w:val="22"/>
          <w:szCs w:val="22"/>
        </w:rPr>
        <w:t>Juicio Administrativo</w:t>
      </w:r>
      <w:r w:rsidRPr="00385985">
        <w:rPr>
          <w:rFonts w:eastAsia="Gulim" w:cstheme="minorHAnsi"/>
          <w:b/>
          <w:sz w:val="22"/>
          <w:szCs w:val="22"/>
        </w:rPr>
        <w:t xml:space="preserve"> </w:t>
      </w:r>
      <w:r w:rsidR="00385985" w:rsidRPr="004F2C2C">
        <w:rPr>
          <w:rFonts w:cstheme="minorHAnsi"/>
          <w:b/>
          <w:sz w:val="22"/>
          <w:szCs w:val="22"/>
        </w:rPr>
        <w:t>TJA/5ªSERA/JDN-032/2022</w:t>
      </w:r>
      <w:r w:rsidR="00385985" w:rsidRPr="004F2C2C">
        <w:rPr>
          <w:rFonts w:cstheme="minorHAnsi"/>
          <w:sz w:val="22"/>
          <w:szCs w:val="22"/>
          <w:lang w:val="es-ES"/>
        </w:rPr>
        <w:t>.</w:t>
      </w:r>
    </w:p>
    <w:p w:rsidR="00E8279D" w:rsidRPr="00385985" w:rsidRDefault="00E8279D" w:rsidP="004F2C2C">
      <w:pPr>
        <w:pStyle w:val="Default"/>
        <w:jc w:val="both"/>
        <w:rPr>
          <w:rFonts w:asciiTheme="minorHAnsi" w:hAnsiTheme="minorHAnsi" w:cstheme="minorHAnsi"/>
          <w:b/>
          <w:bCs/>
          <w:sz w:val="22"/>
          <w:szCs w:val="22"/>
        </w:rPr>
      </w:pPr>
    </w:p>
    <w:p w:rsidR="00E8279D" w:rsidRPr="00385985" w:rsidRDefault="009C346E" w:rsidP="004F2C2C">
      <w:pPr>
        <w:pStyle w:val="Default"/>
        <w:jc w:val="both"/>
        <w:rPr>
          <w:rFonts w:asciiTheme="minorHAnsi" w:hAnsiTheme="minorHAnsi" w:cstheme="minorHAnsi"/>
          <w:bCs/>
          <w:sz w:val="22"/>
          <w:szCs w:val="22"/>
        </w:rPr>
      </w:pPr>
      <w:r w:rsidRPr="00385985">
        <w:rPr>
          <w:rFonts w:asciiTheme="minorHAnsi" w:hAnsiTheme="minorHAnsi" w:cstheme="minorHAnsi"/>
          <w:b/>
          <w:bCs/>
          <w:sz w:val="22"/>
          <w:szCs w:val="22"/>
        </w:rPr>
        <w:lastRenderedPageBreak/>
        <w:t>CUARTO</w:t>
      </w:r>
      <w:r w:rsidR="00E8279D" w:rsidRPr="00385985">
        <w:rPr>
          <w:rFonts w:asciiTheme="minorHAnsi" w:hAnsiTheme="minorHAnsi" w:cstheme="minorHAnsi"/>
          <w:b/>
          <w:bCs/>
          <w:sz w:val="22"/>
          <w:szCs w:val="22"/>
        </w:rPr>
        <w:t xml:space="preserve">. - </w:t>
      </w:r>
      <w:r w:rsidR="00E8279D" w:rsidRPr="00385985">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Default="00E8279D" w:rsidP="004F2C2C">
      <w:pPr>
        <w:pStyle w:val="Default"/>
        <w:jc w:val="both"/>
        <w:rPr>
          <w:rFonts w:asciiTheme="minorHAnsi" w:hAnsiTheme="minorHAnsi" w:cstheme="minorHAnsi"/>
          <w:b/>
          <w:bCs/>
          <w:sz w:val="22"/>
          <w:szCs w:val="22"/>
        </w:rPr>
      </w:pPr>
    </w:p>
    <w:p w:rsidR="00E8279D" w:rsidRPr="00385985" w:rsidRDefault="009C346E" w:rsidP="004F2C2C">
      <w:pPr>
        <w:pStyle w:val="Default"/>
        <w:jc w:val="both"/>
        <w:rPr>
          <w:rFonts w:asciiTheme="minorHAnsi" w:hAnsiTheme="minorHAnsi" w:cstheme="minorHAnsi"/>
          <w:bCs/>
          <w:sz w:val="22"/>
          <w:szCs w:val="22"/>
        </w:rPr>
      </w:pPr>
      <w:r w:rsidRPr="00385985">
        <w:rPr>
          <w:rFonts w:asciiTheme="minorHAnsi" w:hAnsiTheme="minorHAnsi" w:cstheme="minorHAnsi"/>
          <w:b/>
          <w:bCs/>
          <w:sz w:val="22"/>
          <w:szCs w:val="22"/>
        </w:rPr>
        <w:t>QUINTO</w:t>
      </w:r>
      <w:r w:rsidR="00E8279D" w:rsidRPr="00385985">
        <w:rPr>
          <w:rFonts w:asciiTheme="minorHAnsi" w:hAnsiTheme="minorHAnsi" w:cstheme="minorHAnsi"/>
          <w:b/>
          <w:bCs/>
          <w:sz w:val="22"/>
          <w:szCs w:val="22"/>
        </w:rPr>
        <w:t xml:space="preserve">.- </w:t>
      </w:r>
      <w:r w:rsidRPr="00385985">
        <w:rPr>
          <w:rFonts w:asciiTheme="minorHAnsi" w:hAnsiTheme="minorHAnsi" w:cstheme="minorHAnsi"/>
          <w:bCs/>
          <w:sz w:val="22"/>
          <w:szCs w:val="22"/>
        </w:rPr>
        <w:t>Se</w:t>
      </w:r>
      <w:r w:rsidR="00E8279D" w:rsidRPr="00385985">
        <w:rPr>
          <w:rFonts w:asciiTheme="minorHAnsi" w:hAnsiTheme="minorHAnsi" w:cstheme="minorHAnsi"/>
          <w:b/>
          <w:bCs/>
          <w:sz w:val="22"/>
          <w:szCs w:val="22"/>
        </w:rPr>
        <w:t xml:space="preserve"> </w:t>
      </w:r>
      <w:r w:rsidR="00E8279D" w:rsidRPr="00385985">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385985" w:rsidRDefault="00F811FE" w:rsidP="004F2C2C">
      <w:pPr>
        <w:pStyle w:val="Default"/>
        <w:jc w:val="both"/>
        <w:rPr>
          <w:rFonts w:asciiTheme="minorHAnsi" w:hAnsiTheme="minorHAnsi" w:cstheme="minorHAnsi"/>
          <w:bCs/>
          <w:sz w:val="22"/>
          <w:szCs w:val="22"/>
        </w:rPr>
      </w:pPr>
    </w:p>
    <w:p w:rsidR="00E8279D" w:rsidRPr="00385985" w:rsidRDefault="009C346E" w:rsidP="004F2C2C">
      <w:pPr>
        <w:pStyle w:val="Default"/>
        <w:jc w:val="both"/>
        <w:rPr>
          <w:rFonts w:asciiTheme="minorHAnsi" w:hAnsiTheme="minorHAnsi" w:cstheme="minorHAnsi"/>
          <w:bCs/>
          <w:sz w:val="22"/>
          <w:szCs w:val="22"/>
        </w:rPr>
      </w:pPr>
      <w:r w:rsidRPr="00385985">
        <w:rPr>
          <w:rFonts w:asciiTheme="minorHAnsi" w:hAnsiTheme="minorHAnsi" w:cstheme="minorHAnsi"/>
          <w:b/>
          <w:bCs/>
          <w:sz w:val="22"/>
          <w:szCs w:val="22"/>
        </w:rPr>
        <w:t>SEXTO</w:t>
      </w:r>
      <w:r w:rsidR="00E8279D" w:rsidRPr="00385985">
        <w:rPr>
          <w:rFonts w:asciiTheme="minorHAnsi" w:hAnsiTheme="minorHAnsi" w:cstheme="minorHAnsi"/>
          <w:b/>
          <w:bCs/>
          <w:sz w:val="22"/>
          <w:szCs w:val="22"/>
        </w:rPr>
        <w:t xml:space="preserve">.- </w:t>
      </w:r>
      <w:r w:rsidR="00E8279D" w:rsidRPr="00385985">
        <w:rPr>
          <w:rFonts w:asciiTheme="minorHAnsi" w:hAnsiTheme="minorHAnsi" w:cstheme="minorHAnsi"/>
          <w:bCs/>
          <w:sz w:val="22"/>
          <w:szCs w:val="22"/>
        </w:rPr>
        <w:t xml:space="preserve">Se instruye a la Secretaría del Ayuntamiento expida al ciudadano </w:t>
      </w:r>
      <w:r w:rsidR="00385985">
        <w:rPr>
          <w:rFonts w:asciiTheme="minorHAnsi" w:hAnsiTheme="minorHAnsi" w:cstheme="minorHAnsi"/>
          <w:b/>
          <w:sz w:val="22"/>
          <w:szCs w:val="22"/>
          <w:lang w:val="es-ES"/>
        </w:rPr>
        <w:t>FRANCISCO ORDUÑO RAMOS</w:t>
      </w:r>
      <w:r w:rsidR="00E8279D" w:rsidRPr="00385985">
        <w:rPr>
          <w:rFonts w:asciiTheme="minorHAnsi" w:hAnsiTheme="minorHAnsi" w:cstheme="minorHAnsi"/>
          <w:b/>
          <w:bCs/>
          <w:sz w:val="22"/>
          <w:szCs w:val="22"/>
        </w:rPr>
        <w:t>,</w:t>
      </w:r>
      <w:r w:rsidR="00E8279D" w:rsidRPr="00385985">
        <w:rPr>
          <w:rFonts w:asciiTheme="minorHAnsi" w:hAnsiTheme="minorHAnsi" w:cstheme="minorHAnsi"/>
          <w:bCs/>
          <w:sz w:val="22"/>
          <w:szCs w:val="22"/>
        </w:rPr>
        <w:t xml:space="preserve"> copia certificada del presente acuerdo de Cabildo.</w:t>
      </w:r>
    </w:p>
    <w:p w:rsidR="00E8279D" w:rsidRPr="00385985" w:rsidRDefault="00E8279D" w:rsidP="004F2C2C">
      <w:pPr>
        <w:pStyle w:val="Default"/>
        <w:jc w:val="both"/>
        <w:rPr>
          <w:rFonts w:asciiTheme="minorHAnsi" w:hAnsiTheme="minorHAnsi" w:cstheme="minorHAnsi"/>
          <w:b/>
          <w:bCs/>
          <w:sz w:val="22"/>
          <w:szCs w:val="22"/>
        </w:rPr>
      </w:pPr>
    </w:p>
    <w:p w:rsidR="00E8279D" w:rsidRPr="00385985" w:rsidRDefault="009C346E" w:rsidP="004F2C2C">
      <w:pPr>
        <w:pStyle w:val="Default"/>
        <w:jc w:val="both"/>
        <w:rPr>
          <w:rFonts w:asciiTheme="minorHAnsi" w:hAnsiTheme="minorHAnsi" w:cstheme="minorHAnsi"/>
          <w:b/>
          <w:bCs/>
          <w:sz w:val="22"/>
          <w:szCs w:val="22"/>
        </w:rPr>
      </w:pPr>
      <w:r w:rsidRPr="00385985">
        <w:rPr>
          <w:rFonts w:asciiTheme="minorHAnsi" w:hAnsiTheme="minorHAnsi" w:cstheme="minorHAnsi"/>
          <w:b/>
          <w:bCs/>
          <w:sz w:val="22"/>
          <w:szCs w:val="22"/>
        </w:rPr>
        <w:t>SÉPTIMO</w:t>
      </w:r>
      <w:r w:rsidR="00E8279D" w:rsidRPr="00385985">
        <w:rPr>
          <w:rFonts w:asciiTheme="minorHAnsi" w:hAnsiTheme="minorHAnsi" w:cstheme="minorHAnsi"/>
          <w:b/>
          <w:bCs/>
          <w:sz w:val="22"/>
          <w:szCs w:val="22"/>
        </w:rPr>
        <w:t xml:space="preserve">.- </w:t>
      </w:r>
      <w:r w:rsidR="00E8279D" w:rsidRPr="00385985">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385985">
        <w:rPr>
          <w:rFonts w:asciiTheme="minorHAnsi" w:hAnsiTheme="minorHAnsi" w:cstheme="minorHAnsi"/>
          <w:b/>
          <w:bCs/>
          <w:sz w:val="22"/>
          <w:szCs w:val="22"/>
        </w:rPr>
        <w:t xml:space="preserve"> </w:t>
      </w:r>
    </w:p>
    <w:p w:rsidR="00E8279D" w:rsidRPr="00385985" w:rsidRDefault="00E8279D" w:rsidP="004F2C2C">
      <w:pPr>
        <w:pStyle w:val="Default"/>
        <w:jc w:val="both"/>
        <w:rPr>
          <w:rFonts w:asciiTheme="minorHAnsi" w:hAnsiTheme="minorHAnsi" w:cstheme="minorHAnsi"/>
          <w:b/>
          <w:bCs/>
          <w:sz w:val="22"/>
          <w:szCs w:val="22"/>
        </w:rPr>
      </w:pPr>
    </w:p>
    <w:p w:rsidR="00460451" w:rsidRPr="00385985" w:rsidRDefault="009C346E" w:rsidP="004F2C2C">
      <w:pPr>
        <w:pStyle w:val="Default"/>
        <w:jc w:val="both"/>
        <w:rPr>
          <w:rFonts w:asciiTheme="minorHAnsi" w:hAnsiTheme="minorHAnsi" w:cstheme="minorHAnsi"/>
          <w:b/>
          <w:bCs/>
          <w:sz w:val="22"/>
          <w:szCs w:val="22"/>
        </w:rPr>
      </w:pPr>
      <w:r w:rsidRPr="00385985">
        <w:rPr>
          <w:rFonts w:asciiTheme="minorHAnsi" w:hAnsiTheme="minorHAnsi" w:cstheme="minorHAnsi"/>
          <w:b/>
          <w:bCs/>
          <w:sz w:val="22"/>
          <w:szCs w:val="22"/>
        </w:rPr>
        <w:t>OCTAVO</w:t>
      </w:r>
      <w:r w:rsidR="00E8279D" w:rsidRPr="00385985">
        <w:rPr>
          <w:rFonts w:asciiTheme="minorHAnsi" w:hAnsiTheme="minorHAnsi" w:cstheme="minorHAnsi"/>
          <w:b/>
          <w:bCs/>
          <w:sz w:val="22"/>
          <w:szCs w:val="22"/>
        </w:rPr>
        <w:t xml:space="preserve">.- </w:t>
      </w:r>
      <w:r w:rsidR="00E8279D" w:rsidRPr="00385985">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385985" w:rsidRDefault="00E8279D" w:rsidP="004F2C2C">
      <w:pPr>
        <w:pStyle w:val="Default"/>
        <w:jc w:val="both"/>
        <w:rPr>
          <w:rFonts w:asciiTheme="minorHAnsi" w:hAnsiTheme="minorHAnsi" w:cstheme="minorHAnsi"/>
          <w:sz w:val="22"/>
          <w:szCs w:val="22"/>
        </w:rPr>
      </w:pPr>
    </w:p>
    <w:p w:rsidR="004823BD" w:rsidRDefault="009A7AA9" w:rsidP="004F2C2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385985">
        <w:rPr>
          <w:rFonts w:eastAsia="Gulim" w:cstheme="minorHAnsi"/>
          <w:bCs/>
          <w:sz w:val="22"/>
          <w:szCs w:val="22"/>
        </w:rPr>
        <w:t xml:space="preserve">Dado en </w:t>
      </w:r>
      <w:r w:rsidR="004823BD" w:rsidRPr="00385985">
        <w:rPr>
          <w:rFonts w:eastAsia="Gulim" w:cstheme="minorHAnsi"/>
          <w:bCs/>
          <w:sz w:val="22"/>
          <w:szCs w:val="22"/>
        </w:rPr>
        <w:t xml:space="preserve">el </w:t>
      </w:r>
      <w:r w:rsidRPr="00385985">
        <w:rPr>
          <w:rFonts w:eastAsia="Gulim" w:cstheme="minorHAnsi"/>
          <w:bCs/>
          <w:sz w:val="22"/>
          <w:szCs w:val="22"/>
        </w:rPr>
        <w:t>“</w:t>
      </w:r>
      <w:r w:rsidR="004823BD" w:rsidRPr="00385985">
        <w:rPr>
          <w:rFonts w:eastAsia="Gulim" w:cstheme="minorHAnsi"/>
          <w:bCs/>
          <w:sz w:val="22"/>
          <w:szCs w:val="22"/>
        </w:rPr>
        <w:t>Museo de la Ciudad de Cuernavaca</w:t>
      </w:r>
      <w:r w:rsidR="00101E74" w:rsidRPr="00385985">
        <w:rPr>
          <w:rFonts w:eastAsia="Gulim" w:cstheme="minorHAnsi"/>
          <w:bCs/>
          <w:sz w:val="22"/>
          <w:szCs w:val="22"/>
        </w:rPr>
        <w:t>”</w:t>
      </w:r>
      <w:r w:rsidR="004823BD" w:rsidRPr="00385985">
        <w:rPr>
          <w:rFonts w:eastAsia="Gulim" w:cstheme="minorHAnsi"/>
          <w:bCs/>
          <w:sz w:val="22"/>
          <w:szCs w:val="22"/>
        </w:rPr>
        <w:t xml:space="preserve">, en la Ciudad de Cuernavaca, Morelos, a los </w:t>
      </w:r>
      <w:r w:rsidR="00385985">
        <w:rPr>
          <w:rFonts w:eastAsia="Gulim" w:cstheme="minorHAnsi"/>
          <w:bCs/>
          <w:sz w:val="22"/>
          <w:szCs w:val="22"/>
        </w:rPr>
        <w:t xml:space="preserve">treinta y un </w:t>
      </w:r>
      <w:r w:rsidR="004823BD" w:rsidRPr="00385985">
        <w:rPr>
          <w:rFonts w:eastAsia="Gulim" w:cstheme="minorHAnsi"/>
          <w:bCs/>
          <w:sz w:val="22"/>
          <w:szCs w:val="22"/>
        </w:rPr>
        <w:t xml:space="preserve">días del mes de </w:t>
      </w:r>
      <w:r w:rsidR="00F92C39" w:rsidRPr="00385985">
        <w:rPr>
          <w:rFonts w:eastAsia="Gulim" w:cstheme="minorHAnsi"/>
          <w:bCs/>
          <w:sz w:val="22"/>
          <w:szCs w:val="22"/>
        </w:rPr>
        <w:t>mayo</w:t>
      </w:r>
      <w:r w:rsidR="004823BD" w:rsidRPr="00385985">
        <w:rPr>
          <w:rFonts w:eastAsia="Gulim" w:cstheme="minorHAnsi"/>
          <w:bCs/>
          <w:sz w:val="22"/>
          <w:szCs w:val="22"/>
        </w:rPr>
        <w:t xml:space="preserve"> del año dos mil veintitrés.</w:t>
      </w:r>
    </w:p>
    <w:p w:rsidR="00385985" w:rsidRPr="00385985" w:rsidRDefault="00385985" w:rsidP="004F2C2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7608E8" w:rsidRPr="004F2C2C" w:rsidRDefault="007608E8" w:rsidP="004F2C2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ATENTAMENTE</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PRESIDENTE MUNICIPAL DE CUERNAVACA</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 xml:space="preserve">JOSÉ LUIS </w:t>
      </w:r>
      <w:r w:rsidR="00385985" w:rsidRPr="004F2C2C">
        <w:rPr>
          <w:rFonts w:eastAsia="Gulim" w:cstheme="minorHAnsi"/>
          <w:b/>
          <w:sz w:val="20"/>
          <w:szCs w:val="20"/>
        </w:rPr>
        <w:t>URIÓSTEGUI</w:t>
      </w:r>
      <w:r w:rsidRPr="004F2C2C">
        <w:rPr>
          <w:rFonts w:eastAsia="Gulim" w:cstheme="minorHAnsi"/>
          <w:b/>
          <w:sz w:val="20"/>
          <w:szCs w:val="20"/>
        </w:rPr>
        <w:t xml:space="preserve"> SALGADO.</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SÍNDICA MUNICIPAL</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CATALINA VERÓNICA ATENCO PÉREZ.</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CC. REGIDORES:</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VÍCTOR ADRIÁN MARTÍNEZ TERRAZAS.</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PAZ HERNÁNDEZ PARDO.</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JESÚS RAÚL FERNANDO CARILLO ALVARADO.</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DEBENDRENATH SALAZAR SOLORIO.</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PATRICIA LUCIA TORRES ROSALES</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JESÚS TLACAELEL ROSALES PUEBLA.</w:t>
      </w:r>
    </w:p>
    <w:p w:rsidR="00D325EE" w:rsidRPr="004F2C2C" w:rsidRDefault="00D325EE" w:rsidP="004F2C2C">
      <w:pPr>
        <w:jc w:val="center"/>
        <w:rPr>
          <w:rFonts w:eastAsia="Gulim" w:cstheme="minorHAnsi"/>
          <w:b/>
          <w:sz w:val="20"/>
          <w:szCs w:val="20"/>
        </w:rPr>
      </w:pPr>
      <w:r w:rsidRPr="004F2C2C">
        <w:rPr>
          <w:rFonts w:eastAsia="Gulim" w:cstheme="minorHAnsi"/>
          <w:b/>
          <w:sz w:val="20"/>
          <w:szCs w:val="20"/>
        </w:rPr>
        <w:t>VÍCTOR HUGO MANZO GODÍNEZ.</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CHRISTIAN MISHELL PÉREZ JAIMES.</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MARÍA WENDI SALINAS RUÍZ.</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MIRNA MIREYA DELGADO ROMERO.</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YAZMÍN LUCERO CUENCA NORIA.</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SECRETARIO DEL AYUNTAMIENTO</w:t>
      </w:r>
    </w:p>
    <w:p w:rsidR="00D325EE" w:rsidRPr="004F2C2C" w:rsidRDefault="00D325EE" w:rsidP="004F2C2C">
      <w:pPr>
        <w:tabs>
          <w:tab w:val="left" w:pos="10065"/>
          <w:tab w:val="left" w:pos="10206"/>
        </w:tabs>
        <w:jc w:val="center"/>
        <w:rPr>
          <w:rFonts w:eastAsia="Gulim" w:cstheme="minorHAnsi"/>
          <w:b/>
          <w:sz w:val="20"/>
          <w:szCs w:val="20"/>
        </w:rPr>
      </w:pPr>
      <w:r w:rsidRPr="004F2C2C">
        <w:rPr>
          <w:rFonts w:eastAsia="Gulim" w:cstheme="minorHAnsi"/>
          <w:b/>
          <w:sz w:val="20"/>
          <w:szCs w:val="20"/>
        </w:rPr>
        <w:t>CARLOS DE LA ROSA SEGURA.</w:t>
      </w:r>
    </w:p>
    <w:p w:rsidR="00AF443C" w:rsidRPr="004F2C2C" w:rsidRDefault="00AF443C" w:rsidP="004F2C2C">
      <w:pPr>
        <w:tabs>
          <w:tab w:val="left" w:pos="10065"/>
          <w:tab w:val="left" w:pos="10206"/>
        </w:tabs>
        <w:jc w:val="center"/>
        <w:rPr>
          <w:rFonts w:eastAsia="Gulim" w:cstheme="minorHAnsi"/>
          <w:b/>
        </w:rPr>
      </w:pPr>
    </w:p>
    <w:p w:rsidR="00230086" w:rsidRPr="004F2C2C" w:rsidRDefault="00230086" w:rsidP="004F2C2C">
      <w:pPr>
        <w:tabs>
          <w:tab w:val="left" w:pos="10065"/>
          <w:tab w:val="left" w:pos="10206"/>
        </w:tabs>
        <w:jc w:val="center"/>
        <w:rPr>
          <w:rFonts w:eastAsia="Gulim" w:cstheme="minorHAnsi"/>
          <w:b/>
        </w:rPr>
      </w:pPr>
    </w:p>
    <w:p w:rsidR="00D325EE" w:rsidRPr="00385985" w:rsidRDefault="00D325EE" w:rsidP="004F2C2C">
      <w:pPr>
        <w:tabs>
          <w:tab w:val="left" w:pos="10065"/>
          <w:tab w:val="left" w:pos="10206"/>
        </w:tabs>
        <w:jc w:val="both"/>
        <w:rPr>
          <w:rFonts w:eastAsia="Gulim" w:cstheme="minorHAnsi"/>
          <w:sz w:val="22"/>
          <w:szCs w:val="22"/>
        </w:rPr>
      </w:pPr>
      <w:r w:rsidRPr="00385985">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385985" w:rsidRDefault="00834116" w:rsidP="004F2C2C">
      <w:pPr>
        <w:tabs>
          <w:tab w:val="left" w:pos="10065"/>
          <w:tab w:val="left" w:pos="10206"/>
        </w:tabs>
        <w:jc w:val="both"/>
        <w:rPr>
          <w:rFonts w:eastAsia="Gulim" w:cstheme="minorHAnsi"/>
          <w:sz w:val="22"/>
          <w:szCs w:val="22"/>
        </w:rPr>
      </w:pPr>
    </w:p>
    <w:p w:rsidR="00D325EE" w:rsidRPr="00385985" w:rsidRDefault="00D325EE" w:rsidP="004F2C2C">
      <w:pPr>
        <w:tabs>
          <w:tab w:val="left" w:pos="10065"/>
          <w:tab w:val="left" w:pos="10206"/>
        </w:tabs>
        <w:jc w:val="center"/>
        <w:rPr>
          <w:rFonts w:eastAsia="Gulim" w:cstheme="minorHAnsi"/>
          <w:b/>
          <w:sz w:val="22"/>
          <w:szCs w:val="22"/>
        </w:rPr>
      </w:pPr>
      <w:r w:rsidRPr="00385985">
        <w:rPr>
          <w:rFonts w:eastAsia="Gulim" w:cstheme="minorHAnsi"/>
          <w:b/>
          <w:sz w:val="22"/>
          <w:szCs w:val="22"/>
        </w:rPr>
        <w:t>ATENTAMENTE</w:t>
      </w:r>
    </w:p>
    <w:p w:rsidR="00D325EE" w:rsidRPr="00385985" w:rsidRDefault="00D325EE" w:rsidP="004F2C2C">
      <w:pPr>
        <w:tabs>
          <w:tab w:val="left" w:pos="10065"/>
          <w:tab w:val="left" w:pos="10206"/>
        </w:tabs>
        <w:jc w:val="center"/>
        <w:rPr>
          <w:rFonts w:eastAsia="Gulim" w:cstheme="minorHAnsi"/>
          <w:b/>
          <w:sz w:val="22"/>
          <w:szCs w:val="22"/>
        </w:rPr>
      </w:pPr>
      <w:r w:rsidRPr="00385985">
        <w:rPr>
          <w:rFonts w:eastAsia="Gulim" w:cstheme="minorHAnsi"/>
          <w:b/>
          <w:sz w:val="22"/>
          <w:szCs w:val="22"/>
        </w:rPr>
        <w:t>PRESIDENTE MUNICIPAL DE CUERNAVACA</w:t>
      </w:r>
    </w:p>
    <w:p w:rsidR="00D325EE" w:rsidRPr="00385985" w:rsidRDefault="00D325EE" w:rsidP="004F2C2C">
      <w:pPr>
        <w:tabs>
          <w:tab w:val="left" w:pos="10065"/>
          <w:tab w:val="left" w:pos="10206"/>
        </w:tabs>
        <w:rPr>
          <w:rFonts w:eastAsia="Gulim" w:cstheme="minorHAnsi"/>
          <w:b/>
          <w:sz w:val="22"/>
          <w:szCs w:val="22"/>
        </w:rPr>
      </w:pPr>
    </w:p>
    <w:p w:rsidR="00517D13" w:rsidRPr="00385985" w:rsidRDefault="00517D13" w:rsidP="004F2C2C">
      <w:pPr>
        <w:tabs>
          <w:tab w:val="left" w:pos="10065"/>
          <w:tab w:val="left" w:pos="10206"/>
        </w:tabs>
        <w:rPr>
          <w:rFonts w:eastAsia="Gulim" w:cstheme="minorHAnsi"/>
          <w:b/>
          <w:sz w:val="22"/>
          <w:szCs w:val="22"/>
        </w:rPr>
      </w:pPr>
    </w:p>
    <w:p w:rsidR="00517D13" w:rsidRPr="00385985" w:rsidRDefault="00517D13" w:rsidP="004F2C2C">
      <w:pPr>
        <w:tabs>
          <w:tab w:val="left" w:pos="10065"/>
          <w:tab w:val="left" w:pos="10206"/>
        </w:tabs>
        <w:rPr>
          <w:rFonts w:eastAsia="Gulim" w:cstheme="minorHAnsi"/>
          <w:b/>
          <w:sz w:val="22"/>
          <w:szCs w:val="22"/>
        </w:rPr>
      </w:pPr>
    </w:p>
    <w:p w:rsidR="00D325EE" w:rsidRPr="00385985" w:rsidRDefault="00D325EE" w:rsidP="004F2C2C">
      <w:pPr>
        <w:tabs>
          <w:tab w:val="left" w:pos="10065"/>
          <w:tab w:val="left" w:pos="10206"/>
        </w:tabs>
        <w:rPr>
          <w:rFonts w:eastAsia="Gulim" w:cstheme="minorHAnsi"/>
          <w:b/>
          <w:sz w:val="22"/>
          <w:szCs w:val="22"/>
        </w:rPr>
      </w:pPr>
    </w:p>
    <w:p w:rsidR="00D325EE" w:rsidRPr="00385985" w:rsidRDefault="00D325EE" w:rsidP="004F2C2C">
      <w:pPr>
        <w:tabs>
          <w:tab w:val="left" w:pos="10065"/>
          <w:tab w:val="left" w:pos="10206"/>
        </w:tabs>
        <w:jc w:val="center"/>
        <w:rPr>
          <w:rFonts w:eastAsia="Gulim" w:cstheme="minorHAnsi"/>
          <w:b/>
          <w:sz w:val="22"/>
          <w:szCs w:val="22"/>
        </w:rPr>
      </w:pPr>
      <w:r w:rsidRPr="00385985">
        <w:rPr>
          <w:rFonts w:eastAsia="Gulim" w:cstheme="minorHAnsi"/>
          <w:b/>
          <w:sz w:val="22"/>
          <w:szCs w:val="22"/>
        </w:rPr>
        <w:t>JOSÉ LUIS URIÓSTEGUI SALGADO</w:t>
      </w:r>
    </w:p>
    <w:p w:rsidR="00D325EE" w:rsidRPr="00385985" w:rsidRDefault="00D325EE" w:rsidP="004F2C2C">
      <w:pPr>
        <w:tabs>
          <w:tab w:val="left" w:pos="10065"/>
          <w:tab w:val="left" w:pos="10206"/>
        </w:tabs>
        <w:rPr>
          <w:rFonts w:eastAsia="Gulim" w:cstheme="minorHAnsi"/>
          <w:b/>
          <w:sz w:val="22"/>
          <w:szCs w:val="22"/>
        </w:rPr>
      </w:pPr>
    </w:p>
    <w:p w:rsidR="00A33187" w:rsidRPr="00385985" w:rsidRDefault="00A33187" w:rsidP="004F2C2C">
      <w:pPr>
        <w:tabs>
          <w:tab w:val="left" w:pos="10065"/>
          <w:tab w:val="left" w:pos="10206"/>
        </w:tabs>
        <w:rPr>
          <w:rFonts w:eastAsia="Gulim" w:cstheme="minorHAnsi"/>
          <w:b/>
          <w:sz w:val="22"/>
          <w:szCs w:val="22"/>
        </w:rPr>
      </w:pPr>
    </w:p>
    <w:p w:rsidR="00D325EE" w:rsidRPr="00385985" w:rsidRDefault="00D325EE" w:rsidP="004F2C2C">
      <w:pPr>
        <w:tabs>
          <w:tab w:val="left" w:pos="10065"/>
          <w:tab w:val="left" w:pos="10206"/>
        </w:tabs>
        <w:jc w:val="center"/>
        <w:rPr>
          <w:rFonts w:eastAsia="Gulim" w:cstheme="minorHAnsi"/>
          <w:b/>
          <w:sz w:val="22"/>
          <w:szCs w:val="22"/>
        </w:rPr>
      </w:pPr>
      <w:r w:rsidRPr="00385985">
        <w:rPr>
          <w:rFonts w:eastAsia="Gulim" w:cstheme="minorHAnsi"/>
          <w:b/>
          <w:sz w:val="22"/>
          <w:szCs w:val="22"/>
        </w:rPr>
        <w:t>SECRETARIO DEL AYUNTAMIENTO</w:t>
      </w:r>
    </w:p>
    <w:p w:rsidR="00D325EE" w:rsidRPr="00385985" w:rsidRDefault="00D325EE" w:rsidP="004F2C2C">
      <w:pPr>
        <w:tabs>
          <w:tab w:val="left" w:pos="10065"/>
          <w:tab w:val="left" w:pos="10206"/>
        </w:tabs>
        <w:rPr>
          <w:rFonts w:eastAsia="Gulim" w:cstheme="minorHAnsi"/>
          <w:b/>
          <w:sz w:val="22"/>
          <w:szCs w:val="22"/>
        </w:rPr>
      </w:pPr>
    </w:p>
    <w:p w:rsidR="00517D13" w:rsidRPr="00385985" w:rsidRDefault="00517D13" w:rsidP="004F2C2C">
      <w:pPr>
        <w:tabs>
          <w:tab w:val="left" w:pos="10065"/>
          <w:tab w:val="left" w:pos="10206"/>
        </w:tabs>
        <w:rPr>
          <w:rFonts w:eastAsia="Gulim" w:cstheme="minorHAnsi"/>
          <w:b/>
          <w:sz w:val="22"/>
          <w:szCs w:val="22"/>
        </w:rPr>
      </w:pPr>
    </w:p>
    <w:p w:rsidR="00517D13" w:rsidRPr="00385985" w:rsidRDefault="00517D13" w:rsidP="004F2C2C">
      <w:pPr>
        <w:tabs>
          <w:tab w:val="left" w:pos="10065"/>
          <w:tab w:val="left" w:pos="10206"/>
        </w:tabs>
        <w:rPr>
          <w:rFonts w:eastAsia="Gulim" w:cstheme="minorHAnsi"/>
          <w:b/>
          <w:sz w:val="22"/>
          <w:szCs w:val="22"/>
        </w:rPr>
      </w:pPr>
    </w:p>
    <w:p w:rsidR="00517D13" w:rsidRPr="00385985" w:rsidRDefault="00517D13" w:rsidP="004F2C2C">
      <w:pPr>
        <w:tabs>
          <w:tab w:val="left" w:pos="10065"/>
          <w:tab w:val="left" w:pos="10206"/>
        </w:tabs>
        <w:rPr>
          <w:rFonts w:eastAsia="Gulim" w:cstheme="minorHAnsi"/>
          <w:b/>
          <w:sz w:val="22"/>
          <w:szCs w:val="22"/>
        </w:rPr>
      </w:pPr>
    </w:p>
    <w:p w:rsidR="00D325EE" w:rsidRPr="00385985" w:rsidRDefault="00D325EE" w:rsidP="004F2C2C">
      <w:pPr>
        <w:tabs>
          <w:tab w:val="left" w:pos="10065"/>
          <w:tab w:val="left" w:pos="10206"/>
        </w:tabs>
        <w:jc w:val="center"/>
        <w:rPr>
          <w:rFonts w:eastAsia="Gulim" w:cstheme="minorHAnsi"/>
          <w:b/>
          <w:sz w:val="22"/>
          <w:szCs w:val="22"/>
        </w:rPr>
      </w:pPr>
      <w:r w:rsidRPr="00385985">
        <w:rPr>
          <w:rFonts w:eastAsia="Gulim" w:cstheme="minorHAnsi"/>
          <w:b/>
          <w:sz w:val="22"/>
          <w:szCs w:val="22"/>
        </w:rPr>
        <w:t>CARLOS DE LA ROSA SEGURA</w:t>
      </w:r>
    </w:p>
    <w:p w:rsidR="00ED37D6" w:rsidRPr="00385985" w:rsidRDefault="00ED37D6" w:rsidP="004F2C2C">
      <w:pPr>
        <w:tabs>
          <w:tab w:val="left" w:pos="10065"/>
          <w:tab w:val="left" w:pos="10206"/>
        </w:tabs>
        <w:jc w:val="center"/>
        <w:rPr>
          <w:rFonts w:eastAsia="Gulim" w:cstheme="minorHAnsi"/>
          <w:b/>
          <w:sz w:val="22"/>
          <w:szCs w:val="22"/>
        </w:rPr>
      </w:pPr>
    </w:p>
    <w:p w:rsidR="00ED37D6" w:rsidRPr="00385985" w:rsidRDefault="00ED37D6" w:rsidP="004F2C2C">
      <w:pPr>
        <w:tabs>
          <w:tab w:val="left" w:pos="10065"/>
          <w:tab w:val="left" w:pos="10206"/>
        </w:tabs>
        <w:jc w:val="center"/>
        <w:rPr>
          <w:rFonts w:eastAsia="Gulim" w:cstheme="minorHAnsi"/>
          <w:b/>
          <w:sz w:val="22"/>
          <w:szCs w:val="22"/>
        </w:rPr>
      </w:pPr>
    </w:p>
    <w:p w:rsidR="00ED37D6" w:rsidRPr="00385985" w:rsidRDefault="00ED37D6" w:rsidP="004F2C2C">
      <w:pPr>
        <w:tabs>
          <w:tab w:val="left" w:pos="10065"/>
          <w:tab w:val="left" w:pos="10206"/>
        </w:tabs>
        <w:jc w:val="center"/>
        <w:rPr>
          <w:rFonts w:eastAsia="Gulim" w:cstheme="minorHAnsi"/>
          <w:b/>
          <w:sz w:val="22"/>
          <w:szCs w:val="22"/>
        </w:rPr>
      </w:pPr>
    </w:p>
    <w:p w:rsidR="00BB6C6D" w:rsidRPr="00385985" w:rsidRDefault="00BB6C6D" w:rsidP="004F2C2C">
      <w:pPr>
        <w:tabs>
          <w:tab w:val="left" w:pos="10065"/>
          <w:tab w:val="left" w:pos="10206"/>
        </w:tabs>
        <w:jc w:val="center"/>
        <w:rPr>
          <w:rFonts w:eastAsia="Gulim" w:cstheme="minorHAnsi"/>
          <w:b/>
          <w:sz w:val="22"/>
          <w:szCs w:val="22"/>
        </w:rPr>
      </w:pPr>
    </w:p>
    <w:p w:rsidR="00E96E56" w:rsidRPr="004F2C2C" w:rsidRDefault="00E96E56" w:rsidP="004F2C2C">
      <w:pPr>
        <w:tabs>
          <w:tab w:val="left" w:pos="10065"/>
          <w:tab w:val="left" w:pos="10206"/>
        </w:tabs>
        <w:jc w:val="center"/>
        <w:rPr>
          <w:rFonts w:eastAsia="Gulim" w:cstheme="minorHAnsi"/>
          <w:b/>
        </w:rPr>
      </w:pPr>
    </w:p>
    <w:p w:rsidR="00230086" w:rsidRPr="004F2C2C" w:rsidRDefault="00230086" w:rsidP="004F2C2C">
      <w:pPr>
        <w:tabs>
          <w:tab w:val="left" w:pos="10065"/>
          <w:tab w:val="left" w:pos="10206"/>
        </w:tabs>
        <w:jc w:val="center"/>
        <w:rPr>
          <w:rFonts w:eastAsia="Gulim" w:cstheme="minorHAnsi"/>
          <w:b/>
        </w:rPr>
      </w:pPr>
    </w:p>
    <w:p w:rsidR="00D325EE" w:rsidRPr="00385985" w:rsidRDefault="003E7F96" w:rsidP="00385985">
      <w:pPr>
        <w:jc w:val="both"/>
        <w:rPr>
          <w:rFonts w:cstheme="minorHAnsi"/>
          <w:sz w:val="16"/>
          <w:szCs w:val="16"/>
        </w:rPr>
      </w:pPr>
      <w:r w:rsidRPr="00385985">
        <w:rPr>
          <w:rFonts w:cstheme="minorHAnsi"/>
          <w:bCs/>
          <w:sz w:val="16"/>
          <w:szCs w:val="16"/>
        </w:rPr>
        <w:t>LA PRESENTE HOJA DE FIRMAS</w:t>
      </w:r>
      <w:r w:rsidR="00D325EE" w:rsidRPr="00385985">
        <w:rPr>
          <w:rFonts w:cstheme="minorHAnsi"/>
          <w:bCs/>
          <w:sz w:val="16"/>
          <w:szCs w:val="16"/>
        </w:rPr>
        <w:t xml:space="preserve"> CORRESPONDE AL ACUERDO NÚMERO </w:t>
      </w:r>
      <w:r w:rsidR="004800EE" w:rsidRPr="004800EE">
        <w:rPr>
          <w:sz w:val="16"/>
          <w:szCs w:val="16"/>
        </w:rPr>
        <w:t>SO/AC-348/31-V-2023</w:t>
      </w:r>
      <w:r w:rsidR="00385985" w:rsidRPr="004800EE">
        <w:rPr>
          <w:sz w:val="16"/>
          <w:szCs w:val="16"/>
        </w:rPr>
        <w:t xml:space="preserve">, </w:t>
      </w:r>
      <w:r w:rsidR="00385985" w:rsidRPr="004800EE">
        <w:rPr>
          <w:rFonts w:cstheme="minorHAnsi"/>
          <w:sz w:val="16"/>
          <w:szCs w:val="16"/>
        </w:rPr>
        <w:t>POR</w:t>
      </w:r>
      <w:r w:rsidR="00385985" w:rsidRPr="00385985">
        <w:rPr>
          <w:rFonts w:cstheme="minorHAnsi"/>
          <w:sz w:val="16"/>
          <w:szCs w:val="16"/>
        </w:rPr>
        <w:t xml:space="preserve"> EL QUE SE </w:t>
      </w:r>
      <w:r w:rsidR="00385985" w:rsidRPr="00385985">
        <w:rPr>
          <w:rFonts w:cstheme="minorHAnsi"/>
          <w:sz w:val="16"/>
          <w:szCs w:val="16"/>
          <w:lang w:val="es-ES"/>
        </w:rPr>
        <w:t>CONCEDE PENSIÓN POR JUBILACIÓN AL CIUDADANO FRANCISCO ORDUÑO RAMOS</w:t>
      </w:r>
      <w:r w:rsidR="00385985" w:rsidRPr="00385985">
        <w:rPr>
          <w:rFonts w:cstheme="minorHAnsi"/>
          <w:sz w:val="16"/>
          <w:szCs w:val="16"/>
        </w:rPr>
        <w:t>, EN CUMPLIMIENTO A LO ORDENADO POR EL TRIBUNAL DE JUSTICIA ADMINISTRATIVA DEL ESTADO DE MORELOS, DEN</w:t>
      </w:r>
      <w:bookmarkStart w:id="1" w:name="_GoBack"/>
      <w:bookmarkEnd w:id="1"/>
      <w:r w:rsidR="00385985" w:rsidRPr="00385985">
        <w:rPr>
          <w:rFonts w:cstheme="minorHAnsi"/>
          <w:sz w:val="16"/>
          <w:szCs w:val="16"/>
        </w:rPr>
        <w:t>TRO DEL JUICIO ADMINISTRATIVO TJA/5ªSERA/JDN-032/2022</w:t>
      </w:r>
      <w:r w:rsidRPr="00385985">
        <w:rPr>
          <w:rFonts w:cstheme="minorHAnsi"/>
          <w:bCs/>
          <w:sz w:val="16"/>
          <w:szCs w:val="16"/>
        </w:rPr>
        <w:t>,</w:t>
      </w:r>
      <w:r w:rsidR="00D325EE" w:rsidRPr="00385985">
        <w:rPr>
          <w:rFonts w:cstheme="minorHAnsi"/>
          <w:bCs/>
          <w:sz w:val="16"/>
          <w:szCs w:val="16"/>
        </w:rPr>
        <w:t xml:space="preserve"> APROBADO EN LA SESIÓN OR</w:t>
      </w:r>
      <w:r w:rsidR="00DF69F1" w:rsidRPr="00385985">
        <w:rPr>
          <w:rFonts w:cstheme="minorHAnsi"/>
          <w:bCs/>
          <w:sz w:val="16"/>
          <w:szCs w:val="16"/>
        </w:rPr>
        <w:t xml:space="preserve">DINARIA DE CABILDO DE FECHA </w:t>
      </w:r>
      <w:r w:rsidR="009C346E" w:rsidRPr="00385985">
        <w:rPr>
          <w:rFonts w:cstheme="minorHAnsi"/>
          <w:bCs/>
          <w:sz w:val="16"/>
          <w:szCs w:val="16"/>
        </w:rPr>
        <w:t>T</w:t>
      </w:r>
      <w:r w:rsidR="00385985" w:rsidRPr="00385985">
        <w:rPr>
          <w:rFonts w:cstheme="minorHAnsi"/>
          <w:bCs/>
          <w:sz w:val="16"/>
          <w:szCs w:val="16"/>
        </w:rPr>
        <w:t xml:space="preserve">REINTA Y UNO </w:t>
      </w:r>
      <w:r w:rsidR="00DF69F1" w:rsidRPr="00385985">
        <w:rPr>
          <w:rFonts w:cstheme="minorHAnsi"/>
          <w:bCs/>
          <w:sz w:val="16"/>
          <w:szCs w:val="16"/>
        </w:rPr>
        <w:t xml:space="preserve">DE </w:t>
      </w:r>
      <w:r w:rsidR="009C346E" w:rsidRPr="00385985">
        <w:rPr>
          <w:rFonts w:cstheme="minorHAnsi"/>
          <w:bCs/>
          <w:sz w:val="16"/>
          <w:szCs w:val="16"/>
        </w:rPr>
        <w:t>MAYO</w:t>
      </w:r>
      <w:r w:rsidR="00D325EE" w:rsidRPr="00385985">
        <w:rPr>
          <w:rFonts w:cstheme="minorHAnsi"/>
          <w:bCs/>
          <w:sz w:val="16"/>
          <w:szCs w:val="16"/>
        </w:rPr>
        <w:t xml:space="preserve"> DE DOS MIL VEINTITRÉS. </w:t>
      </w:r>
    </w:p>
    <w:p w:rsidR="005B32D1" w:rsidRPr="00385985" w:rsidRDefault="004800EE" w:rsidP="004F2C2C">
      <w:pPr>
        <w:rPr>
          <w:rFonts w:cstheme="minorHAnsi"/>
          <w:sz w:val="16"/>
          <w:szCs w:val="16"/>
        </w:rPr>
      </w:pPr>
    </w:p>
    <w:sectPr w:rsidR="005B32D1" w:rsidRPr="00385985"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A6" w:rsidRDefault="004463A6" w:rsidP="00D325EE">
      <w:r>
        <w:separator/>
      </w:r>
    </w:p>
  </w:endnote>
  <w:endnote w:type="continuationSeparator" w:id="0">
    <w:p w:rsidR="004463A6" w:rsidRDefault="004463A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800EE" w:rsidRPr="004800EE">
          <w:rPr>
            <w:noProof/>
            <w:color w:val="FFFFFF" w:themeColor="background1"/>
            <w:lang w:val="es-ES"/>
          </w:rPr>
          <w:t>6</w:t>
        </w:r>
        <w:r w:rsidR="0051036E" w:rsidRPr="005146BB">
          <w:rPr>
            <w:color w:val="FFFFFF" w:themeColor="background1"/>
          </w:rPr>
          <w:fldChar w:fldCharType="end"/>
        </w:r>
      </w:sdtContent>
    </w:sdt>
  </w:p>
  <w:p w:rsidR="00BF7623" w:rsidRDefault="004800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A6" w:rsidRDefault="004463A6" w:rsidP="00D325EE">
      <w:r>
        <w:separator/>
      </w:r>
    </w:p>
  </w:footnote>
  <w:footnote w:type="continuationSeparator" w:id="0">
    <w:p w:rsidR="004463A6" w:rsidRDefault="004463A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0D1F5D"/>
    <w:rsid w:val="00101E74"/>
    <w:rsid w:val="00117DE3"/>
    <w:rsid w:val="001254C3"/>
    <w:rsid w:val="001D70AC"/>
    <w:rsid w:val="001D785E"/>
    <w:rsid w:val="001F39A4"/>
    <w:rsid w:val="00230086"/>
    <w:rsid w:val="00233319"/>
    <w:rsid w:val="00281CF9"/>
    <w:rsid w:val="002B3028"/>
    <w:rsid w:val="002C2CB1"/>
    <w:rsid w:val="002C466E"/>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46BB"/>
    <w:rsid w:val="00517D13"/>
    <w:rsid w:val="00522F22"/>
    <w:rsid w:val="0053650A"/>
    <w:rsid w:val="00616CDE"/>
    <w:rsid w:val="006605A3"/>
    <w:rsid w:val="00661B1E"/>
    <w:rsid w:val="006C1380"/>
    <w:rsid w:val="006C2810"/>
    <w:rsid w:val="006C571C"/>
    <w:rsid w:val="00717DB5"/>
    <w:rsid w:val="007608E8"/>
    <w:rsid w:val="007A6CAB"/>
    <w:rsid w:val="00825E53"/>
    <w:rsid w:val="00834116"/>
    <w:rsid w:val="009646BD"/>
    <w:rsid w:val="0098629B"/>
    <w:rsid w:val="009A7AA9"/>
    <w:rsid w:val="009C22E7"/>
    <w:rsid w:val="009C346E"/>
    <w:rsid w:val="00A33187"/>
    <w:rsid w:val="00A95512"/>
    <w:rsid w:val="00AE2CC3"/>
    <w:rsid w:val="00AE33A7"/>
    <w:rsid w:val="00AF443C"/>
    <w:rsid w:val="00B009C1"/>
    <w:rsid w:val="00B21439"/>
    <w:rsid w:val="00B33835"/>
    <w:rsid w:val="00B759A2"/>
    <w:rsid w:val="00B975AB"/>
    <w:rsid w:val="00BA119E"/>
    <w:rsid w:val="00BB6C6D"/>
    <w:rsid w:val="00BC7189"/>
    <w:rsid w:val="00C36553"/>
    <w:rsid w:val="00C862EB"/>
    <w:rsid w:val="00CA67A8"/>
    <w:rsid w:val="00CB27AD"/>
    <w:rsid w:val="00CE32E8"/>
    <w:rsid w:val="00D325EE"/>
    <w:rsid w:val="00D36B14"/>
    <w:rsid w:val="00D53166"/>
    <w:rsid w:val="00D558AE"/>
    <w:rsid w:val="00DC3373"/>
    <w:rsid w:val="00DE593F"/>
    <w:rsid w:val="00DF69F1"/>
    <w:rsid w:val="00DF6F0B"/>
    <w:rsid w:val="00E57E1A"/>
    <w:rsid w:val="00E8279D"/>
    <w:rsid w:val="00E96E56"/>
    <w:rsid w:val="00EA219F"/>
    <w:rsid w:val="00EC48FF"/>
    <w:rsid w:val="00ED37D6"/>
    <w:rsid w:val="00ED398D"/>
    <w:rsid w:val="00F01D91"/>
    <w:rsid w:val="00F25C9E"/>
    <w:rsid w:val="00F3244A"/>
    <w:rsid w:val="00F5119C"/>
    <w:rsid w:val="00F811FE"/>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9F6E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2718</Words>
  <Characters>14951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2023-06-01T17:37:00Z</dcterms:created>
  <dcterms:modified xsi:type="dcterms:W3CDTF">2023-06-01T17:37:00Z</dcterms:modified>
</cp:coreProperties>
</file>