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844A5E" w:rsidRDefault="00F811FE" w:rsidP="00844A5E">
      <w:pPr>
        <w:jc w:val="both"/>
        <w:rPr>
          <w:rFonts w:cstheme="minorHAnsi"/>
        </w:rPr>
      </w:pPr>
      <w:r w:rsidRPr="00844A5E">
        <w:rPr>
          <w:rFonts w:cstheme="minorHAnsi"/>
          <w:noProof/>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sidRPr="008A5A6D">
                              <w:rPr>
                                <w:sz w:val="22"/>
                                <w:szCs w:val="22"/>
                              </w:rPr>
                              <w:t>SO/AC-</w:t>
                            </w:r>
                            <w:r w:rsidR="00C44582">
                              <w:rPr>
                                <w:sz w:val="22"/>
                                <w:szCs w:val="22"/>
                              </w:rPr>
                              <w:t>355</w:t>
                            </w:r>
                            <w:r w:rsidR="004F2C2C" w:rsidRPr="008A5A6D">
                              <w:rPr>
                                <w:sz w:val="22"/>
                                <w:szCs w:val="22"/>
                              </w:rPr>
                              <w:t>/31</w:t>
                            </w:r>
                            <w:r w:rsidR="00F92C39" w:rsidRPr="008A5A6D">
                              <w:rPr>
                                <w:sz w:val="22"/>
                                <w:szCs w:val="22"/>
                              </w:rPr>
                              <w:t>-V</w:t>
                            </w:r>
                            <w:r w:rsidRPr="008A5A6D">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sidRPr="008A5A6D">
                        <w:rPr>
                          <w:sz w:val="22"/>
                          <w:szCs w:val="22"/>
                        </w:rPr>
                        <w:t>SO/AC-</w:t>
                      </w:r>
                      <w:r w:rsidR="00C44582">
                        <w:rPr>
                          <w:sz w:val="22"/>
                          <w:szCs w:val="22"/>
                        </w:rPr>
                        <w:t>355</w:t>
                      </w:r>
                      <w:r w:rsidR="004F2C2C" w:rsidRPr="008A5A6D">
                        <w:rPr>
                          <w:sz w:val="22"/>
                          <w:szCs w:val="22"/>
                        </w:rPr>
                        <w:t>/31</w:t>
                      </w:r>
                      <w:r w:rsidR="00F92C39" w:rsidRPr="008A5A6D">
                        <w:rPr>
                          <w:sz w:val="22"/>
                          <w:szCs w:val="22"/>
                        </w:rPr>
                        <w:t>-V</w:t>
                      </w:r>
                      <w:r w:rsidRPr="008A5A6D">
                        <w:rPr>
                          <w:sz w:val="22"/>
                          <w:szCs w:val="22"/>
                        </w:rPr>
                        <w:t>-2023.</w:t>
                      </w:r>
                    </w:p>
                  </w:txbxContent>
                </v:textbox>
                <w10:wrap anchorx="margin"/>
              </v:shape>
            </w:pict>
          </mc:Fallback>
        </mc:AlternateContent>
      </w:r>
    </w:p>
    <w:p w:rsidR="00D325EE" w:rsidRPr="00844A5E" w:rsidRDefault="00D325EE" w:rsidP="00844A5E">
      <w:pPr>
        <w:jc w:val="both"/>
        <w:rPr>
          <w:rFonts w:cstheme="minorHAnsi"/>
        </w:rPr>
      </w:pPr>
      <w:r w:rsidRPr="00844A5E">
        <w:rPr>
          <w:rFonts w:cstheme="minorHAnsi"/>
        </w:rPr>
        <w:t>JOSÉ LUIS URIÓSTEGUI SALGADO, PRESIDENTE MUNICIPAL CONSTITUCIONAL DE CUERNAVACA, MORELOS, A SUS HABITANTES SABED:</w:t>
      </w:r>
    </w:p>
    <w:p w:rsidR="00D325EE" w:rsidRPr="00844A5E" w:rsidRDefault="00D325EE" w:rsidP="00844A5E">
      <w:pPr>
        <w:jc w:val="both"/>
        <w:rPr>
          <w:rFonts w:cstheme="minorHAnsi"/>
        </w:rPr>
      </w:pPr>
    </w:p>
    <w:p w:rsidR="00D325EE" w:rsidRPr="00844A5E" w:rsidRDefault="00D325EE" w:rsidP="00844A5E">
      <w:pPr>
        <w:jc w:val="both"/>
        <w:rPr>
          <w:rFonts w:cstheme="minorHAnsi"/>
        </w:rPr>
      </w:pPr>
      <w:r w:rsidRPr="00844A5E">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844A5E" w:rsidRDefault="00A33187" w:rsidP="00844A5E">
      <w:pPr>
        <w:jc w:val="both"/>
        <w:rPr>
          <w:rFonts w:cstheme="minorHAnsi"/>
        </w:rPr>
      </w:pPr>
    </w:p>
    <w:p w:rsidR="00D325EE" w:rsidRPr="00844A5E" w:rsidRDefault="00D325EE" w:rsidP="00844A5E">
      <w:pPr>
        <w:jc w:val="center"/>
        <w:rPr>
          <w:rFonts w:cstheme="minorHAnsi"/>
          <w:b/>
        </w:rPr>
      </w:pPr>
      <w:r w:rsidRPr="00844A5E">
        <w:rPr>
          <w:rFonts w:cstheme="minorHAnsi"/>
          <w:b/>
        </w:rPr>
        <w:t>CONSIDERANDO</w:t>
      </w:r>
    </w:p>
    <w:p w:rsidR="00F811FE" w:rsidRPr="00844A5E" w:rsidRDefault="00F811FE" w:rsidP="00844A5E">
      <w:pPr>
        <w:jc w:val="both"/>
        <w:rPr>
          <w:rFonts w:cstheme="minorHAnsi"/>
          <w:b/>
        </w:rPr>
      </w:pPr>
    </w:p>
    <w:p w:rsidR="00844A5E" w:rsidRPr="00844A5E" w:rsidRDefault="00844A5E" w:rsidP="00844A5E">
      <w:pPr>
        <w:pStyle w:val="Prrafodelista"/>
        <w:ind w:left="0"/>
        <w:jc w:val="both"/>
        <w:rPr>
          <w:rFonts w:asciiTheme="minorHAnsi" w:hAnsiTheme="minorHAnsi" w:cstheme="minorHAnsi"/>
        </w:rPr>
      </w:pPr>
      <w:r w:rsidRPr="00844A5E">
        <w:rPr>
          <w:rFonts w:asciiTheme="minorHAnsi" w:hAnsiTheme="minorHAnsi" w:cstheme="minorHAnsi"/>
          <w:lang w:val="es-ES"/>
        </w:rPr>
        <w:t xml:space="preserve">La Comisión Dictaminadora de Pensiones del Municipio de Cuernavaca, Morelos, realizó sesión extraordinaria, el día 11 de mayo del 2023, en la que fue presentado el asunto relativo al Dictamen con </w:t>
      </w:r>
      <w:r w:rsidRPr="00844A5E">
        <w:rPr>
          <w:rFonts w:asciiTheme="minorHAnsi" w:hAnsiTheme="minorHAnsi" w:cstheme="minorHAnsi"/>
        </w:rPr>
        <w:t xml:space="preserve">Proyecto de Acuerdo por el que se concede Pensión por Jubilación y Jerarquía Inmediata Superior al ciudadano </w:t>
      </w:r>
      <w:r w:rsidRPr="00844A5E">
        <w:rPr>
          <w:rFonts w:asciiTheme="minorHAnsi" w:hAnsiTheme="minorHAnsi" w:cstheme="minorHAnsi"/>
          <w:b/>
        </w:rPr>
        <w:t>NABOR SALINAS SÁNCHEZ</w:t>
      </w:r>
      <w:r w:rsidRPr="00844A5E">
        <w:rPr>
          <w:rFonts w:asciiTheme="minorHAnsi" w:hAnsiTheme="minorHAnsi" w:cstheme="minorHAnsi"/>
        </w:rPr>
        <w:t xml:space="preserve">, en cumplimiento a lo ordenado mediante sentencia definitiva de fecha treinta y uno de agosto de dos mil veintidós, dictada por el Pleno del Tribunal de Justicia Administrativa del Estado de Morelos, dentro del Juicio Administrativo </w:t>
      </w:r>
      <w:r w:rsidRPr="00844A5E">
        <w:rPr>
          <w:rFonts w:asciiTheme="minorHAnsi" w:hAnsiTheme="minorHAnsi" w:cstheme="minorHAnsi"/>
          <w:b/>
        </w:rPr>
        <w:t xml:space="preserve">TJA/5ªSERA/JDN-121/2021, </w:t>
      </w:r>
      <w:r w:rsidRPr="00844A5E">
        <w:rPr>
          <w:rFonts w:asciiTheme="minorHAnsi" w:hAnsiTheme="minorHAnsi" w:cstheme="minorHAnsi"/>
        </w:rPr>
        <w:t>estableciendo en los puntos resolutivos lo siguiente:</w:t>
      </w:r>
    </w:p>
    <w:p w:rsidR="00844A5E" w:rsidRPr="00844A5E" w:rsidRDefault="00844A5E" w:rsidP="00844A5E">
      <w:pPr>
        <w:pStyle w:val="Prrafodelista"/>
        <w:tabs>
          <w:tab w:val="left" w:pos="851"/>
          <w:tab w:val="left" w:pos="8080"/>
        </w:tabs>
        <w:ind w:left="0"/>
        <w:jc w:val="both"/>
        <w:rPr>
          <w:rFonts w:asciiTheme="minorHAnsi" w:hAnsiTheme="minorHAnsi" w:cstheme="minorHAnsi"/>
        </w:rPr>
      </w:pPr>
    </w:p>
    <w:p w:rsidR="00844A5E" w:rsidRPr="00844A5E" w:rsidRDefault="00844A5E" w:rsidP="00844A5E">
      <w:pPr>
        <w:pStyle w:val="Prrafodelista"/>
        <w:tabs>
          <w:tab w:val="left" w:pos="851"/>
          <w:tab w:val="left" w:pos="8080"/>
        </w:tabs>
        <w:ind w:left="709" w:right="567"/>
        <w:jc w:val="both"/>
        <w:rPr>
          <w:rFonts w:asciiTheme="minorHAnsi" w:hAnsiTheme="minorHAnsi" w:cstheme="minorHAnsi"/>
          <w:i/>
          <w:sz w:val="20"/>
          <w:szCs w:val="20"/>
          <w:lang w:val="es-ES"/>
        </w:rPr>
      </w:pPr>
      <w:r w:rsidRPr="00844A5E">
        <w:rPr>
          <w:rFonts w:asciiTheme="minorHAnsi" w:hAnsiTheme="minorHAnsi" w:cstheme="minorHAnsi"/>
          <w:i/>
          <w:sz w:val="20"/>
          <w:szCs w:val="20"/>
          <w:lang w:val="es-ES"/>
        </w:rPr>
        <w:t>“</w:t>
      </w:r>
      <w:r w:rsidRPr="00844A5E">
        <w:rPr>
          <w:rFonts w:asciiTheme="minorHAnsi" w:hAnsiTheme="minorHAnsi" w:cstheme="minorHAnsi"/>
          <w:b/>
          <w:i/>
          <w:sz w:val="20"/>
          <w:szCs w:val="20"/>
          <w:lang w:val="es-ES"/>
        </w:rPr>
        <w:t xml:space="preserve">PRIMERO. </w:t>
      </w:r>
      <w:r w:rsidRPr="00844A5E">
        <w:rPr>
          <w:rFonts w:asciiTheme="minorHAnsi" w:hAnsiTheme="minorHAnsi" w:cstheme="minorHAnsi"/>
          <w:i/>
          <w:sz w:val="20"/>
          <w:szCs w:val="20"/>
          <w:lang w:val="es-ES"/>
        </w:rPr>
        <w:t>Este Tribunal, es competente para conocer y resolver el presente asunto, en términos de lo expuesto en el capítulo cuatro del presente fallo.</w:t>
      </w:r>
    </w:p>
    <w:p w:rsidR="00844A5E" w:rsidRPr="00844A5E" w:rsidRDefault="00844A5E" w:rsidP="00844A5E">
      <w:pPr>
        <w:pStyle w:val="Prrafodelista"/>
        <w:tabs>
          <w:tab w:val="left" w:pos="851"/>
          <w:tab w:val="left" w:pos="8080"/>
        </w:tabs>
        <w:ind w:left="709" w:right="567"/>
        <w:jc w:val="both"/>
        <w:rPr>
          <w:rFonts w:asciiTheme="minorHAnsi" w:hAnsiTheme="minorHAnsi" w:cstheme="minorHAnsi"/>
          <w:i/>
          <w:sz w:val="20"/>
          <w:szCs w:val="20"/>
          <w:lang w:val="es-ES"/>
        </w:rPr>
      </w:pPr>
    </w:p>
    <w:p w:rsidR="00844A5E" w:rsidRPr="00844A5E" w:rsidRDefault="00844A5E" w:rsidP="00844A5E">
      <w:pPr>
        <w:pStyle w:val="Prrafodelista"/>
        <w:tabs>
          <w:tab w:val="left" w:pos="851"/>
          <w:tab w:val="left" w:pos="8080"/>
        </w:tabs>
        <w:ind w:left="709" w:right="567"/>
        <w:jc w:val="both"/>
        <w:rPr>
          <w:rFonts w:asciiTheme="minorHAnsi" w:hAnsiTheme="minorHAnsi" w:cstheme="minorHAnsi"/>
          <w:i/>
          <w:sz w:val="20"/>
          <w:szCs w:val="20"/>
          <w:lang w:val="es-ES"/>
        </w:rPr>
      </w:pPr>
      <w:r w:rsidRPr="00844A5E">
        <w:rPr>
          <w:rFonts w:asciiTheme="minorHAnsi" w:hAnsiTheme="minorHAnsi" w:cstheme="minorHAnsi"/>
          <w:b/>
          <w:i/>
          <w:sz w:val="20"/>
          <w:szCs w:val="20"/>
          <w:lang w:val="es-ES"/>
        </w:rPr>
        <w:t xml:space="preserve">SEGUNDO. </w:t>
      </w:r>
      <w:r w:rsidRPr="00844A5E">
        <w:rPr>
          <w:rFonts w:asciiTheme="minorHAnsi" w:hAnsiTheme="minorHAnsi" w:cstheme="minorHAnsi"/>
          <w:i/>
          <w:sz w:val="20"/>
          <w:szCs w:val="20"/>
          <w:lang w:val="es-ES"/>
        </w:rPr>
        <w:t xml:space="preserve">Se declara </w:t>
      </w:r>
      <w:r w:rsidRPr="00844A5E">
        <w:rPr>
          <w:rFonts w:asciiTheme="minorHAnsi" w:hAnsiTheme="minorHAnsi" w:cstheme="minorHAnsi"/>
          <w:b/>
          <w:i/>
          <w:sz w:val="20"/>
          <w:szCs w:val="20"/>
          <w:lang w:val="es-ES"/>
        </w:rPr>
        <w:t xml:space="preserve">procedente </w:t>
      </w:r>
      <w:r w:rsidRPr="00844A5E">
        <w:rPr>
          <w:rFonts w:asciiTheme="minorHAnsi" w:hAnsiTheme="minorHAnsi" w:cstheme="minorHAnsi"/>
          <w:i/>
          <w:sz w:val="20"/>
          <w:szCs w:val="20"/>
          <w:lang w:val="es-ES"/>
        </w:rPr>
        <w:t xml:space="preserve">el presente juicio, </w:t>
      </w:r>
      <w:r w:rsidRPr="00844A5E">
        <w:rPr>
          <w:rFonts w:asciiTheme="minorHAnsi" w:hAnsiTheme="minorHAnsi" w:cstheme="minorHAnsi"/>
          <w:b/>
          <w:i/>
          <w:sz w:val="20"/>
          <w:szCs w:val="20"/>
          <w:lang w:val="es-ES"/>
        </w:rPr>
        <w:t xml:space="preserve">se declara la ilegalidad, </w:t>
      </w:r>
      <w:r w:rsidRPr="00844A5E">
        <w:rPr>
          <w:rFonts w:asciiTheme="minorHAnsi" w:hAnsiTheme="minorHAnsi" w:cstheme="minorHAnsi"/>
          <w:i/>
          <w:sz w:val="20"/>
          <w:szCs w:val="20"/>
          <w:lang w:val="es-ES"/>
        </w:rPr>
        <w:t xml:space="preserve">por ende la nulidad del acto impugnado consistente en Acuerdo Número </w:t>
      </w:r>
      <w:r w:rsidRPr="00844A5E">
        <w:rPr>
          <w:rFonts w:asciiTheme="minorHAnsi" w:hAnsiTheme="minorHAnsi" w:cstheme="minorHAnsi"/>
          <w:b/>
          <w:i/>
          <w:sz w:val="20"/>
          <w:szCs w:val="20"/>
          <w:lang w:val="es-ES"/>
        </w:rPr>
        <w:t>SO/AC-528/13-X-2021</w:t>
      </w:r>
      <w:r w:rsidRPr="00844A5E">
        <w:rPr>
          <w:rFonts w:asciiTheme="minorHAnsi" w:hAnsiTheme="minorHAnsi" w:cstheme="minorHAnsi"/>
          <w:i/>
          <w:sz w:val="20"/>
          <w:szCs w:val="20"/>
          <w:lang w:val="es-ES"/>
        </w:rPr>
        <w:t xml:space="preserve"> de pensión por jubilación, emitida a favor de </w:t>
      </w:r>
      <w:r w:rsidRPr="00844A5E">
        <w:rPr>
          <w:rFonts w:asciiTheme="minorHAnsi" w:hAnsiTheme="minorHAnsi" w:cstheme="minorHAnsi"/>
          <w:b/>
          <w:i/>
          <w:sz w:val="20"/>
          <w:szCs w:val="20"/>
          <w:lang w:val="es-ES"/>
        </w:rPr>
        <w:t xml:space="preserve">Nabor Salinas Sánchez, </w:t>
      </w:r>
      <w:r w:rsidRPr="00844A5E">
        <w:rPr>
          <w:rFonts w:asciiTheme="minorHAnsi" w:hAnsiTheme="minorHAnsi" w:cstheme="minorHAnsi"/>
          <w:i/>
          <w:sz w:val="20"/>
          <w:szCs w:val="20"/>
          <w:lang w:val="es-ES"/>
        </w:rPr>
        <w:t xml:space="preserve">de fecha trece de octubre de dos mil veintiuno; para efecto de que el Ayuntamiento de Cuernavaca, Morelos, emita otro acuerdo en el que, dejando intocado lo que no fue materia de nulidad, analice y conceda el grado inmediato al demandante con su respectivo incremento, únicamente para efectos de la pensión…” </w:t>
      </w:r>
    </w:p>
    <w:p w:rsidR="00844A5E" w:rsidRPr="00844A5E" w:rsidRDefault="00844A5E" w:rsidP="00844A5E">
      <w:pPr>
        <w:pStyle w:val="Prrafodelista"/>
        <w:tabs>
          <w:tab w:val="left" w:pos="851"/>
          <w:tab w:val="left" w:pos="8080"/>
        </w:tabs>
        <w:ind w:left="709" w:right="567"/>
        <w:jc w:val="both"/>
        <w:rPr>
          <w:rFonts w:asciiTheme="minorHAnsi" w:hAnsiTheme="minorHAnsi" w:cstheme="minorHAnsi"/>
          <w:i/>
          <w:sz w:val="20"/>
          <w:szCs w:val="20"/>
          <w:lang w:val="es-ES"/>
        </w:rPr>
      </w:pPr>
      <w:r w:rsidRPr="00844A5E">
        <w:rPr>
          <w:rFonts w:asciiTheme="minorHAnsi" w:hAnsiTheme="minorHAnsi" w:cstheme="minorHAnsi"/>
          <w:i/>
          <w:sz w:val="20"/>
          <w:szCs w:val="20"/>
          <w:lang w:val="es-ES"/>
        </w:rPr>
        <w:t>(SIC)</w:t>
      </w:r>
      <w:r w:rsidRPr="00844A5E">
        <w:rPr>
          <w:rFonts w:asciiTheme="minorHAnsi" w:hAnsiTheme="minorHAnsi" w:cstheme="minorHAnsi"/>
          <w:i/>
          <w:sz w:val="20"/>
          <w:szCs w:val="20"/>
          <w:lang w:val="es-ES"/>
        </w:rPr>
        <w:t>.</w:t>
      </w:r>
    </w:p>
    <w:p w:rsidR="00844A5E" w:rsidRPr="00844A5E" w:rsidRDefault="00844A5E" w:rsidP="00844A5E">
      <w:pPr>
        <w:pStyle w:val="Prrafodelista"/>
        <w:tabs>
          <w:tab w:val="left" w:pos="851"/>
          <w:tab w:val="left" w:pos="8080"/>
        </w:tabs>
        <w:ind w:left="0"/>
        <w:rPr>
          <w:rFonts w:asciiTheme="minorHAnsi" w:hAnsiTheme="minorHAnsi" w:cstheme="minorHAnsi"/>
          <w:i/>
          <w:lang w:val="es-ES"/>
        </w:rPr>
      </w:pPr>
    </w:p>
    <w:p w:rsidR="00844A5E" w:rsidRPr="00844A5E" w:rsidRDefault="00844A5E" w:rsidP="00844A5E">
      <w:pPr>
        <w:tabs>
          <w:tab w:val="left" w:pos="0"/>
          <w:tab w:val="left" w:pos="851"/>
          <w:tab w:val="left" w:pos="9639"/>
        </w:tabs>
        <w:jc w:val="both"/>
        <w:rPr>
          <w:rFonts w:cstheme="minorHAnsi"/>
          <w:lang w:val="es-ES"/>
        </w:rPr>
      </w:pPr>
      <w:r w:rsidRPr="00844A5E">
        <w:rPr>
          <w:rFonts w:cstheme="minorHAnsi"/>
          <w:lang w:val="es-ES"/>
        </w:rPr>
        <w:t>Con fecha 20 de mayo del 2019</w:t>
      </w:r>
      <w:r w:rsidRPr="00844A5E">
        <w:rPr>
          <w:rFonts w:cstheme="minorHAnsi"/>
        </w:rPr>
        <w:t>, e</w:t>
      </w:r>
      <w:r w:rsidRPr="00844A5E">
        <w:rPr>
          <w:rFonts w:cstheme="minorHAnsi"/>
          <w:lang w:val="es-ES"/>
        </w:rPr>
        <w:t xml:space="preserve">l ciudadano </w:t>
      </w:r>
      <w:r w:rsidRPr="00844A5E">
        <w:rPr>
          <w:rFonts w:cstheme="minorHAnsi"/>
          <w:b/>
        </w:rPr>
        <w:t>NABOR SALINAS SÁNCHEZ</w:t>
      </w:r>
      <w:r w:rsidRPr="00844A5E">
        <w:rPr>
          <w:rFonts w:cstheme="minorHAnsi"/>
          <w:lang w:val="es-ES"/>
        </w:rPr>
        <w:t xml:space="preserve"> por su propio derecho presentó ante este Ayuntamiento de Cuernavaca, Morelos, solicitud de pensión por jubilación de conformidad con la hipótesis contemplada por el artículo</w:t>
      </w:r>
      <w:r w:rsidRPr="00844A5E">
        <w:rPr>
          <w:rFonts w:cstheme="minorHAnsi"/>
          <w:b/>
          <w:lang w:val="es-ES"/>
        </w:rPr>
        <w:t xml:space="preserve"> 16, fracción I, inciso k) </w:t>
      </w:r>
      <w:r w:rsidRPr="00844A5E">
        <w:rPr>
          <w:rFonts w:cstheme="minorHAnsi"/>
          <w:lang w:val="es-ES"/>
        </w:rPr>
        <w:t xml:space="preserve">de la Ley de Prestaciones de Seguridad Social de las Instituciones Policiales y de Procuración de Justicia del Sistema Estatal de Seguridad Pública, acompañando a su petición la documentación exigida por el artículo </w:t>
      </w:r>
      <w:r w:rsidRPr="00844A5E">
        <w:rPr>
          <w:rFonts w:cstheme="minorHAnsi"/>
          <w:b/>
          <w:lang w:val="es-ES"/>
        </w:rPr>
        <w:t xml:space="preserve">15, fracción I, </w:t>
      </w:r>
      <w:r w:rsidRPr="00844A5E">
        <w:rPr>
          <w:rFonts w:cstheme="minorHAnsi"/>
          <w:lang w:val="es-ES"/>
        </w:rPr>
        <w:t xml:space="preserve">del mismo ordenamiento, como lo son: copia certificada del Acta de nacimiento de quien solicita; Hoja de Servicios y Carta de </w:t>
      </w:r>
      <w:r w:rsidRPr="00844A5E">
        <w:rPr>
          <w:rFonts w:cstheme="minorHAnsi"/>
          <w:lang w:val="es-ES"/>
        </w:rPr>
        <w:lastRenderedPageBreak/>
        <w:t>Certificación de Salario, expedidas por la entonces Subsecretaría de Recursos Humanos del Ayuntamiento de Cuernavaca, Morelos, el 30 de abril del 2019.</w:t>
      </w:r>
    </w:p>
    <w:p w:rsidR="00844A5E" w:rsidRPr="00844A5E" w:rsidRDefault="00844A5E" w:rsidP="00844A5E">
      <w:pPr>
        <w:tabs>
          <w:tab w:val="left" w:pos="0"/>
          <w:tab w:val="left" w:pos="851"/>
          <w:tab w:val="left" w:pos="9639"/>
        </w:tabs>
        <w:jc w:val="both"/>
        <w:rPr>
          <w:rFonts w:cstheme="minorHAnsi"/>
          <w:lang w:val="es-ES"/>
        </w:rPr>
      </w:pPr>
    </w:p>
    <w:p w:rsidR="00844A5E" w:rsidRPr="00844A5E" w:rsidRDefault="00844A5E" w:rsidP="00844A5E">
      <w:pPr>
        <w:tabs>
          <w:tab w:val="left" w:pos="851"/>
        </w:tabs>
        <w:jc w:val="both"/>
        <w:rPr>
          <w:rFonts w:cstheme="minorHAnsi"/>
        </w:rPr>
      </w:pPr>
      <w:r w:rsidRPr="00844A5E">
        <w:rPr>
          <w:rFonts w:cstheme="minorHAnsi"/>
        </w:rPr>
        <w:t xml:space="preserve">Por lo que se procedió a analizar la procedencia de la solicitud de pensión que nos ocupa, con base </w:t>
      </w:r>
      <w:r>
        <w:rPr>
          <w:rFonts w:cstheme="minorHAnsi"/>
        </w:rPr>
        <w:t>en</w:t>
      </w:r>
      <w:r w:rsidRPr="00844A5E">
        <w:rPr>
          <w:rFonts w:cstheme="minorHAnsi"/>
        </w:rPr>
        <w:t xml:space="preserve">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 tomando en consideración lo establecido en el artículo </w:t>
      </w:r>
      <w:r w:rsidRPr="00844A5E">
        <w:rPr>
          <w:rFonts w:cstheme="minorHAnsi"/>
          <w:b/>
        </w:rPr>
        <w:t xml:space="preserve">16, fracción I, inciso k) </w:t>
      </w:r>
      <w:r w:rsidRPr="00844A5E">
        <w:rPr>
          <w:rFonts w:cstheme="minorHAnsi"/>
        </w:rPr>
        <w:t>de la Ley de Prestaciones de Seguridad Social de las Instituciones Policiales y de Procuración de Justicia del Sistema Estatal de Seguridad Pública.</w:t>
      </w:r>
    </w:p>
    <w:p w:rsidR="00844A5E" w:rsidRPr="00844A5E" w:rsidRDefault="00844A5E" w:rsidP="00844A5E">
      <w:pPr>
        <w:tabs>
          <w:tab w:val="left" w:pos="851"/>
        </w:tabs>
        <w:jc w:val="both"/>
        <w:rPr>
          <w:rFonts w:cstheme="minorHAnsi"/>
        </w:rPr>
      </w:pPr>
    </w:p>
    <w:p w:rsidR="00844A5E" w:rsidRPr="00844A5E" w:rsidRDefault="00844A5E" w:rsidP="00844A5E">
      <w:pPr>
        <w:tabs>
          <w:tab w:val="left" w:pos="851"/>
        </w:tabs>
        <w:jc w:val="both"/>
        <w:rPr>
          <w:rFonts w:cstheme="minorHAnsi"/>
          <w:lang w:val="es-ES"/>
        </w:rPr>
      </w:pPr>
      <w:r w:rsidRPr="00844A5E">
        <w:rPr>
          <w:rFonts w:cstheme="minorHAnsi"/>
          <w:lang w:val="es-ES"/>
        </w:rPr>
        <w:t xml:space="preserve">Que en el caso que se estudia, el ciudadano </w:t>
      </w:r>
      <w:r w:rsidRPr="00844A5E">
        <w:rPr>
          <w:rFonts w:cstheme="minorHAnsi"/>
          <w:b/>
        </w:rPr>
        <w:t>NABOR SALINAS SÁNCHEZ</w:t>
      </w:r>
      <w:r w:rsidRPr="00844A5E">
        <w:rPr>
          <w:rFonts w:cstheme="minorHAnsi"/>
          <w:lang w:val="es-ES"/>
        </w:rPr>
        <w:t xml:space="preserve"> prestó sus servicios en el Ayuntamiento de Cuernavaca, Morelos, donde desempeñó los cargos de: Policía Raso en la Dirección de Policía Preventiva Metropolitana, del 01 de abril de 1998 al 17 de enero del 2005, fecha en la que causó baja; Reingresó como Policía Raso en la Dirección de Policía Preventiva Metropolitana, del 16 de septiembre del 2007 al 20 de febrero del 2010; Policía Raso en la Dirección General de Policía Preventiva, del 21 de febrero del 2010 al 15 de mayo del 2014; Policía Tercero en la Dirección General de Policía Preventiva, del 16 de mayo del 2014 al 31 de diciembre del 2018; y como Policía Tercero en la Subsecretaría de Policía Preventiva, del 01 de enero del 2019 al 12 de octubre del 2021, </w:t>
      </w:r>
      <w:r w:rsidRPr="00844A5E">
        <w:rPr>
          <w:rFonts w:cstheme="minorHAnsi"/>
        </w:rPr>
        <w:t xml:space="preserve">fecha en la que fue realizado el movimiento de activo a jubilado como consecuencia del acuerdo </w:t>
      </w:r>
      <w:r w:rsidRPr="00844A5E">
        <w:rPr>
          <w:rFonts w:cstheme="minorHAnsi"/>
          <w:b/>
        </w:rPr>
        <w:t>SO/AC-528/13-X-2021</w:t>
      </w:r>
      <w:r w:rsidRPr="00844A5E">
        <w:rPr>
          <w:rFonts w:cstheme="minorHAnsi"/>
        </w:rPr>
        <w:t>, de fecha 13 de octubre del 2021,</w:t>
      </w:r>
      <w:r w:rsidRPr="00844A5E">
        <w:rPr>
          <w:rFonts w:cstheme="minorHAnsi"/>
          <w:lang w:val="es-ES"/>
        </w:rPr>
        <w:t xml:space="preserve"> tal y como se corrobora mediante sistema interno de la Dirección General de Recursos Humanos.</w:t>
      </w:r>
    </w:p>
    <w:p w:rsidR="00844A5E" w:rsidRPr="00844A5E" w:rsidRDefault="00844A5E" w:rsidP="00844A5E">
      <w:pPr>
        <w:tabs>
          <w:tab w:val="left" w:pos="851"/>
        </w:tabs>
        <w:jc w:val="both"/>
        <w:rPr>
          <w:rFonts w:cstheme="minorHAnsi"/>
          <w:lang w:val="es-ES"/>
        </w:rPr>
      </w:pPr>
    </w:p>
    <w:p w:rsidR="00844A5E" w:rsidRPr="00844A5E" w:rsidRDefault="00844A5E" w:rsidP="00844A5E">
      <w:pPr>
        <w:tabs>
          <w:tab w:val="left" w:pos="851"/>
        </w:tabs>
        <w:jc w:val="both"/>
        <w:rPr>
          <w:rFonts w:cstheme="minorHAnsi"/>
          <w:lang w:val="es-ES"/>
        </w:rPr>
      </w:pPr>
      <w:r w:rsidRPr="00844A5E">
        <w:rPr>
          <w:rFonts w:cstheme="minorHAnsi"/>
          <w:lang w:val="es-ES"/>
        </w:rPr>
        <w:t xml:space="preserve">Del análisis practicado a la documentación antes descrita y una vez realizado el proceso de investigación que establece el artículo 41, fracción XXXV de la Ley Orgánica Municipal del Estado de Morelos, y quedar colmados los requisitos de Ley, se desprende que el ciudadano </w:t>
      </w:r>
      <w:r w:rsidRPr="00844A5E">
        <w:rPr>
          <w:rFonts w:cstheme="minorHAnsi"/>
          <w:b/>
        </w:rPr>
        <w:t>NABOR SALINAS SÁNCHEZ</w:t>
      </w:r>
      <w:r w:rsidRPr="00844A5E">
        <w:rPr>
          <w:rFonts w:cstheme="minorHAnsi"/>
          <w:b/>
          <w:lang w:val="es-ES"/>
        </w:rPr>
        <w:t>,</w:t>
      </w:r>
      <w:r w:rsidRPr="00844A5E">
        <w:rPr>
          <w:rFonts w:cstheme="minorHAnsi"/>
          <w:lang w:val="es-ES"/>
        </w:rPr>
        <w:t xml:space="preserve"> acreditó </w:t>
      </w:r>
      <w:r w:rsidRPr="00844A5E">
        <w:rPr>
          <w:rFonts w:cstheme="minorHAnsi"/>
          <w:b/>
          <w:lang w:val="es-ES"/>
        </w:rPr>
        <w:t>20 años, 10 meses y 10 días</w:t>
      </w:r>
      <w:r w:rsidRPr="00844A5E">
        <w:rPr>
          <w:rFonts w:cstheme="minorHAnsi"/>
          <w:lang w:val="es-ES"/>
        </w:rPr>
        <w:t xml:space="preserve"> laborados interrumpidamente, por lo que la pensión solicitada encuadró en lo previsto</w:t>
      </w:r>
      <w:r w:rsidRPr="00844A5E">
        <w:rPr>
          <w:rFonts w:cstheme="minorHAnsi"/>
        </w:rPr>
        <w:t xml:space="preserve"> en el artículo </w:t>
      </w:r>
      <w:r w:rsidRPr="00844A5E">
        <w:rPr>
          <w:rFonts w:cstheme="minorHAnsi"/>
          <w:b/>
        </w:rPr>
        <w:t>16, fracción I, inciso k)</w:t>
      </w:r>
      <w:r w:rsidRPr="00844A5E">
        <w:rPr>
          <w:rFonts w:cstheme="minorHAnsi"/>
        </w:rPr>
        <w:t xml:space="preserve"> de la Ley de Prestaciones de Seguridad Social de las Instituciones Policiales y de Procuración de Justicia del Sistema Estatal de Seguridad Pública.</w:t>
      </w:r>
    </w:p>
    <w:p w:rsidR="00844A5E" w:rsidRPr="00844A5E" w:rsidRDefault="00844A5E" w:rsidP="00844A5E">
      <w:pPr>
        <w:tabs>
          <w:tab w:val="left" w:pos="851"/>
        </w:tabs>
        <w:jc w:val="both"/>
        <w:rPr>
          <w:rFonts w:cstheme="minorHAnsi"/>
        </w:rPr>
      </w:pPr>
    </w:p>
    <w:p w:rsidR="00844A5E" w:rsidRPr="00844A5E" w:rsidRDefault="00844A5E" w:rsidP="00844A5E">
      <w:pPr>
        <w:tabs>
          <w:tab w:val="left" w:pos="851"/>
        </w:tabs>
        <w:jc w:val="both"/>
        <w:rPr>
          <w:rFonts w:cstheme="minorHAnsi"/>
          <w:lang w:val="es-ES"/>
        </w:rPr>
      </w:pPr>
      <w:r w:rsidRPr="00844A5E">
        <w:rPr>
          <w:rFonts w:cstheme="minorHAnsi"/>
          <w:lang w:val="es-ES"/>
        </w:rPr>
        <w:t xml:space="preserve">En consecuencia, los integrantes de la entonces “Comisión Permanente Dictaminadora de Pensiones del Ayuntamiento de Cuernavaca, Morelos”, aprobaron por unanimidad, el </w:t>
      </w:r>
      <w:r w:rsidRPr="00844A5E">
        <w:rPr>
          <w:rFonts w:cstheme="minorHAnsi"/>
          <w:b/>
          <w:lang w:val="es-ES"/>
        </w:rPr>
        <w:t xml:space="preserve">ACUERDO </w:t>
      </w:r>
      <w:r w:rsidRPr="00844A5E">
        <w:rPr>
          <w:rFonts w:cstheme="minorHAnsi"/>
          <w:b/>
        </w:rPr>
        <w:t xml:space="preserve">SO/AC-528/13-X-2021, DE FECHA TRECE DE OCTUBRE DEL AÑO DOS MIL VEINTIUNO, </w:t>
      </w:r>
      <w:r w:rsidRPr="00844A5E">
        <w:rPr>
          <w:rFonts w:cstheme="minorHAnsi"/>
          <w:b/>
          <w:lang w:val="es-ES"/>
        </w:rPr>
        <w:t xml:space="preserve">POR EL QUE SE CONCEDE PENSIÓN POR JUBILACIÓN AL CIUDADANO </w:t>
      </w:r>
      <w:r w:rsidRPr="00844A5E">
        <w:rPr>
          <w:rFonts w:cstheme="minorHAnsi"/>
          <w:b/>
        </w:rPr>
        <w:t xml:space="preserve">NABOR SALINAS SÁNCHEZ, EN CUMPLIMIENTO A LO ORDENADO POR EL TRIBUNAL DE JUSTICIA </w:t>
      </w:r>
      <w:r w:rsidRPr="00844A5E">
        <w:rPr>
          <w:rFonts w:cstheme="minorHAnsi"/>
          <w:b/>
        </w:rPr>
        <w:lastRenderedPageBreak/>
        <w:t>ADMINISTRATIVA DEL ESTADO DE MORELOS, DENTRO DEL JUICIO ADMINISTRATIVO TJA/2ªS/36/2020.</w:t>
      </w:r>
    </w:p>
    <w:p w:rsidR="00844A5E" w:rsidRPr="00844A5E" w:rsidRDefault="00844A5E" w:rsidP="00844A5E">
      <w:pPr>
        <w:tabs>
          <w:tab w:val="left" w:pos="851"/>
        </w:tabs>
        <w:jc w:val="both"/>
        <w:rPr>
          <w:rFonts w:cstheme="minorHAnsi"/>
          <w:lang w:val="es-ES"/>
        </w:rPr>
      </w:pPr>
    </w:p>
    <w:p w:rsidR="00844A5E" w:rsidRPr="00844A5E" w:rsidRDefault="00844A5E" w:rsidP="00844A5E">
      <w:pPr>
        <w:tabs>
          <w:tab w:val="left" w:pos="851"/>
        </w:tabs>
        <w:jc w:val="both"/>
        <w:rPr>
          <w:rFonts w:cstheme="minorHAnsi"/>
        </w:rPr>
      </w:pPr>
      <w:r w:rsidRPr="00844A5E">
        <w:rPr>
          <w:rFonts w:cstheme="minorHAnsi"/>
        </w:rPr>
        <w:t xml:space="preserve">Ahora bien, a efecto de dar cumplimiento a la resolución definitiva de fecha treinta y uno de agosto de dos mil veintidós, dictada por el Pleno del Tribunal de Justicia Administrativa del Estado de Morelos, dentro del juicio administrativo número </w:t>
      </w:r>
      <w:r w:rsidRPr="00844A5E">
        <w:rPr>
          <w:rFonts w:cstheme="minorHAnsi"/>
          <w:b/>
        </w:rPr>
        <w:t>TJA/5ªSERA/JDN-121/2021</w:t>
      </w:r>
      <w:r w:rsidRPr="00844A5E">
        <w:rPr>
          <w:rFonts w:cstheme="minorHAnsi"/>
        </w:rPr>
        <w:t xml:space="preserve">, en el sentido de aplicar a favor del peticionario la jerarquía inmediata superior, este cuerpo colegiado determina que, del análisis y estudio de las constancias exhibidas por el peticionario, así como de la información que obra en la Dirección General de Recursos Humanos, el ciudadano </w:t>
      </w:r>
      <w:r w:rsidRPr="00844A5E">
        <w:rPr>
          <w:rFonts w:cstheme="minorHAnsi"/>
          <w:b/>
        </w:rPr>
        <w:t>NABOR SALINAS SÁNCHEZ,</w:t>
      </w:r>
      <w:r w:rsidRPr="00844A5E">
        <w:rPr>
          <w:rFonts w:cstheme="minorHAnsi"/>
          <w:b/>
          <w:color w:val="2E74B5" w:themeColor="accent1" w:themeShade="BF"/>
        </w:rPr>
        <w:t xml:space="preserve"> </w:t>
      </w:r>
      <w:r w:rsidRPr="00844A5E">
        <w:rPr>
          <w:rFonts w:cstheme="minorHAnsi"/>
        </w:rPr>
        <w:t>desde el día 16</w:t>
      </w:r>
      <w:r w:rsidRPr="00844A5E">
        <w:rPr>
          <w:rFonts w:cstheme="minorHAnsi"/>
          <w:lang w:val="es-ES"/>
        </w:rPr>
        <w:t xml:space="preserve"> de mayo del 2014 </w:t>
      </w:r>
      <w:r w:rsidRPr="00844A5E">
        <w:rPr>
          <w:rFonts w:cstheme="minorHAnsi"/>
        </w:rPr>
        <w:t xml:space="preserve">hasta el día 12 de octubre del 2021, ostentó el cargo de </w:t>
      </w:r>
      <w:r w:rsidRPr="00844A5E">
        <w:rPr>
          <w:rFonts w:cstheme="minorHAnsi"/>
          <w:b/>
        </w:rPr>
        <w:t xml:space="preserve">Policía Tercero, </w:t>
      </w:r>
      <w:r w:rsidRPr="00844A5E">
        <w:rPr>
          <w:rFonts w:cstheme="minorHAnsi"/>
        </w:rPr>
        <w:t>por lo que en términos de lo dispuesto en los artículos 74 fracción IV</w:t>
      </w:r>
      <w:r w:rsidRPr="00844A5E">
        <w:rPr>
          <w:rStyle w:val="Refdenotaalpie"/>
          <w:rFonts w:cstheme="minorHAnsi"/>
        </w:rPr>
        <w:footnoteReference w:id="1"/>
      </w:r>
      <w:r w:rsidRPr="00844A5E">
        <w:rPr>
          <w:rFonts w:cstheme="minorHAnsi"/>
        </w:rPr>
        <w:t xml:space="preserve"> y 75 fracción IV</w:t>
      </w:r>
      <w:r w:rsidRPr="00844A5E">
        <w:rPr>
          <w:rStyle w:val="Refdenotaalpie"/>
          <w:rFonts w:cstheme="minorHAnsi"/>
        </w:rPr>
        <w:footnoteReference w:id="2"/>
      </w:r>
      <w:r w:rsidRPr="00844A5E">
        <w:rPr>
          <w:rFonts w:cstheme="minorHAnsi"/>
        </w:rPr>
        <w:t xml:space="preserve"> de la Ley del Sistema de Seguridad Pública del Estado de Morelos, la jerarquía inmediata superior que le corresponde es la de</w:t>
      </w:r>
      <w:r w:rsidRPr="00844A5E">
        <w:rPr>
          <w:rFonts w:cstheme="minorHAnsi"/>
          <w:b/>
        </w:rPr>
        <w:t xml:space="preserve"> POLICÍA SEGUNDO, </w:t>
      </w:r>
      <w:r w:rsidRPr="00844A5E">
        <w:rPr>
          <w:rFonts w:cstheme="minorHAnsi"/>
        </w:rPr>
        <w:t>de conformidad con lo que establece el artículo 211 del Reglamento del Servicio Profesional de Carrera Policial del Municipio de Cuernavaca.</w:t>
      </w:r>
    </w:p>
    <w:p w:rsidR="00844A5E" w:rsidRPr="00844A5E" w:rsidRDefault="00844A5E" w:rsidP="00844A5E">
      <w:pPr>
        <w:tabs>
          <w:tab w:val="left" w:pos="851"/>
        </w:tabs>
        <w:jc w:val="both"/>
        <w:rPr>
          <w:rFonts w:cstheme="minorHAnsi"/>
        </w:rPr>
      </w:pPr>
    </w:p>
    <w:p w:rsidR="00844A5E" w:rsidRPr="002E0237" w:rsidRDefault="00844A5E" w:rsidP="00844A5E">
      <w:pPr>
        <w:tabs>
          <w:tab w:val="left" w:pos="9072"/>
        </w:tabs>
        <w:jc w:val="both"/>
        <w:rPr>
          <w:rFonts w:cstheme="minorHAnsi"/>
          <w:lang w:val="es-ES"/>
        </w:rPr>
      </w:pPr>
      <w:r w:rsidRPr="002E0237">
        <w:rPr>
          <w:rFonts w:cstheme="minorHAnsi"/>
          <w:lang w:val="es-ES"/>
        </w:rPr>
        <w:t>Por lo anteriormente expuesto, los integrantes del Ayuntamiento han tenido a bien expedir el siguiente:</w:t>
      </w:r>
    </w:p>
    <w:p w:rsidR="00844A5E" w:rsidRPr="002E0237" w:rsidRDefault="00844A5E" w:rsidP="00844A5E">
      <w:pPr>
        <w:tabs>
          <w:tab w:val="left" w:pos="9072"/>
        </w:tabs>
        <w:jc w:val="both"/>
        <w:rPr>
          <w:rFonts w:ascii="Times New Roman" w:hAnsi="Times New Roman" w:cs="Times New Roman"/>
        </w:rPr>
      </w:pPr>
    </w:p>
    <w:p w:rsidR="00844A5E" w:rsidRPr="002E0237" w:rsidRDefault="00844A5E" w:rsidP="00844A5E">
      <w:pPr>
        <w:jc w:val="center"/>
        <w:rPr>
          <w:rFonts w:cstheme="minorHAnsi"/>
          <w:b/>
          <w:lang w:val="es-ES"/>
        </w:rPr>
      </w:pPr>
      <w:r w:rsidRPr="002E0237">
        <w:rPr>
          <w:rFonts w:cstheme="minorHAnsi"/>
          <w:b/>
          <w:lang w:val="es-ES"/>
        </w:rPr>
        <w:t>ACUERDO</w:t>
      </w:r>
    </w:p>
    <w:p w:rsidR="00844A5E" w:rsidRPr="002E0237" w:rsidRDefault="00844A5E" w:rsidP="00844A5E">
      <w:pPr>
        <w:jc w:val="center"/>
        <w:rPr>
          <w:rFonts w:cstheme="minorHAnsi"/>
          <w:b/>
          <w:lang w:val="es-ES"/>
        </w:rPr>
      </w:pPr>
      <w:r w:rsidRPr="002E0237">
        <w:rPr>
          <w:b/>
        </w:rPr>
        <w:t>SO/AC-</w:t>
      </w:r>
      <w:r w:rsidR="00B5503C">
        <w:rPr>
          <w:b/>
        </w:rPr>
        <w:t>355</w:t>
      </w:r>
      <w:r w:rsidRPr="002E0237">
        <w:rPr>
          <w:b/>
        </w:rPr>
        <w:t>/31-V-2023.</w:t>
      </w:r>
    </w:p>
    <w:p w:rsidR="00844A5E" w:rsidRDefault="00844A5E" w:rsidP="00844A5E">
      <w:pPr>
        <w:tabs>
          <w:tab w:val="left" w:pos="851"/>
        </w:tabs>
        <w:jc w:val="both"/>
        <w:rPr>
          <w:rFonts w:cstheme="minorHAnsi"/>
          <w:b/>
          <w:lang w:val="es-ES"/>
        </w:rPr>
      </w:pPr>
    </w:p>
    <w:p w:rsidR="00844A5E" w:rsidRDefault="00B5503C" w:rsidP="00844A5E">
      <w:pPr>
        <w:tabs>
          <w:tab w:val="left" w:pos="851"/>
        </w:tabs>
        <w:jc w:val="both"/>
        <w:rPr>
          <w:rFonts w:cstheme="minorHAnsi"/>
          <w:b/>
        </w:rPr>
      </w:pPr>
      <w:r w:rsidRPr="00844A5E">
        <w:rPr>
          <w:rFonts w:cstheme="minorHAnsi"/>
          <w:b/>
        </w:rPr>
        <w:t>POR EL QUE SE CONCEDE PENSIÓN POR JUBILACIÓN Y JERARQUÍA INMEDIATA SUPERIOR AL CIUDADANO NABOR SALINAS SÁNCHEZ</w:t>
      </w:r>
      <w:r>
        <w:rPr>
          <w:rFonts w:cstheme="minorHAnsi"/>
          <w:b/>
        </w:rPr>
        <w:t xml:space="preserve">, EN </w:t>
      </w:r>
      <w:r w:rsidR="00844A5E" w:rsidRPr="00844A5E">
        <w:rPr>
          <w:rFonts w:cstheme="minorHAnsi"/>
          <w:b/>
        </w:rPr>
        <w:t>CUMPLIMIENTO A LO ORDENADO POR EL PLENO DEL TRIBUNAL DE JUSTICIA ADMINISTRATIVA DEL ESTADO DE MORELOS, DENTRO DEL JUICIO ADMINIST</w:t>
      </w:r>
      <w:r>
        <w:rPr>
          <w:rFonts w:cstheme="minorHAnsi"/>
          <w:b/>
        </w:rPr>
        <w:t xml:space="preserve">RATIVO TJA/5ªSERA/JDN-121/2021. </w:t>
      </w:r>
    </w:p>
    <w:p w:rsidR="00B5503C" w:rsidRPr="00844A5E" w:rsidRDefault="00B5503C" w:rsidP="00844A5E">
      <w:pPr>
        <w:tabs>
          <w:tab w:val="left" w:pos="851"/>
        </w:tabs>
        <w:jc w:val="both"/>
        <w:rPr>
          <w:rFonts w:cstheme="minorHAnsi"/>
        </w:rPr>
      </w:pPr>
    </w:p>
    <w:p w:rsidR="00844A5E" w:rsidRPr="00844A5E" w:rsidRDefault="00B5503C" w:rsidP="00844A5E">
      <w:pPr>
        <w:tabs>
          <w:tab w:val="left" w:pos="851"/>
        </w:tabs>
        <w:jc w:val="both"/>
        <w:rPr>
          <w:rFonts w:cstheme="minorHAnsi"/>
        </w:rPr>
      </w:pPr>
      <w:r>
        <w:rPr>
          <w:rFonts w:cstheme="minorHAnsi"/>
          <w:b/>
        </w:rPr>
        <w:t>ARTÍ</w:t>
      </w:r>
      <w:r w:rsidR="00844A5E" w:rsidRPr="00844A5E">
        <w:rPr>
          <w:rFonts w:cstheme="minorHAnsi"/>
          <w:b/>
        </w:rPr>
        <w:t xml:space="preserve">CULO PRIMERO.- </w:t>
      </w:r>
      <w:r w:rsidR="00844A5E" w:rsidRPr="00844A5E">
        <w:rPr>
          <w:rFonts w:cstheme="minorHAnsi"/>
        </w:rPr>
        <w:t>Se concede Pensión por Jubilación y Jerarquía Inmediata Superior al ciudadano</w:t>
      </w:r>
      <w:r w:rsidR="00844A5E" w:rsidRPr="00844A5E">
        <w:rPr>
          <w:rFonts w:cstheme="minorHAnsi"/>
          <w:b/>
        </w:rPr>
        <w:t xml:space="preserve"> NABOR SALINAS SÁNCHEZ,</w:t>
      </w:r>
      <w:r w:rsidR="00844A5E" w:rsidRPr="00844A5E">
        <w:rPr>
          <w:rFonts w:cstheme="minorHAnsi"/>
        </w:rPr>
        <w:t xml:space="preserve"> quien prestó sus servicios en el Ayuntamiento de Cuernavaca, Morelos, en donde desempeñó como último cargo el de: Policía Tercero en la Subsecretaría de Policía Preventiva, por lo que se considerará como último cargo el de </w:t>
      </w:r>
      <w:r w:rsidR="00844A5E" w:rsidRPr="00844A5E">
        <w:rPr>
          <w:rFonts w:cstheme="minorHAnsi"/>
          <w:b/>
        </w:rPr>
        <w:t xml:space="preserve">POLICÍA </w:t>
      </w:r>
      <w:r w:rsidR="00844A5E" w:rsidRPr="00844A5E">
        <w:rPr>
          <w:rFonts w:cstheme="minorHAnsi"/>
          <w:b/>
        </w:rPr>
        <w:lastRenderedPageBreak/>
        <w:t>SEGUNDO</w:t>
      </w:r>
      <w:r w:rsidR="00844A5E" w:rsidRPr="00844A5E">
        <w:rPr>
          <w:rFonts w:cstheme="minorHAnsi"/>
        </w:rPr>
        <w:t>, en cumplimiento a la sentencia definitiva dictada en el expediente</w:t>
      </w:r>
      <w:r w:rsidR="00844A5E" w:rsidRPr="00844A5E">
        <w:rPr>
          <w:rFonts w:cstheme="minorHAnsi"/>
          <w:b/>
        </w:rPr>
        <w:t xml:space="preserve"> TJA/5ªSERA/JDN-121/2021.</w:t>
      </w:r>
    </w:p>
    <w:p w:rsidR="00844A5E" w:rsidRPr="00844A5E" w:rsidRDefault="00844A5E" w:rsidP="00844A5E">
      <w:pPr>
        <w:tabs>
          <w:tab w:val="left" w:pos="851"/>
        </w:tabs>
        <w:jc w:val="both"/>
        <w:rPr>
          <w:rFonts w:cstheme="minorHAnsi"/>
        </w:rPr>
      </w:pPr>
    </w:p>
    <w:p w:rsidR="00844A5E" w:rsidRPr="00844A5E" w:rsidRDefault="00844A5E" w:rsidP="00844A5E">
      <w:pPr>
        <w:tabs>
          <w:tab w:val="left" w:pos="851"/>
        </w:tabs>
        <w:jc w:val="both"/>
        <w:rPr>
          <w:rFonts w:cstheme="minorHAnsi"/>
        </w:rPr>
      </w:pPr>
      <w:r w:rsidRPr="00844A5E">
        <w:rPr>
          <w:rFonts w:cstheme="minorHAnsi"/>
          <w:b/>
        </w:rPr>
        <w:t>ARTÍCULO SEGUNDO.-</w:t>
      </w:r>
      <w:r w:rsidRPr="00844A5E">
        <w:rPr>
          <w:rFonts w:cstheme="minorHAnsi"/>
        </w:rPr>
        <w:t xml:space="preserve"> La Pensión decretada deberá cubrirse al </w:t>
      </w:r>
      <w:r w:rsidRPr="00844A5E">
        <w:rPr>
          <w:rFonts w:cstheme="minorHAnsi"/>
          <w:b/>
        </w:rPr>
        <w:t>50%</w:t>
      </w:r>
      <w:r w:rsidRPr="00844A5E">
        <w:rPr>
          <w:rFonts w:cstheme="minorHAnsi"/>
        </w:rPr>
        <w:t xml:space="preserve"> del último salario conforme a la remuneración que le corresponda a su nueva jerarquía inmediata superior, es decir, como </w:t>
      </w:r>
      <w:r w:rsidRPr="00844A5E">
        <w:rPr>
          <w:rFonts w:cstheme="minorHAnsi"/>
          <w:b/>
        </w:rPr>
        <w:t>POLICÍA SEGUNDO</w:t>
      </w:r>
      <w:r w:rsidRPr="00844A5E">
        <w:rPr>
          <w:rFonts w:cstheme="minorHAnsi"/>
        </w:rPr>
        <w:t>,</w:t>
      </w:r>
      <w:r w:rsidRPr="00844A5E">
        <w:rPr>
          <w:rFonts w:eastAsia="Gulim" w:cstheme="minorHAnsi"/>
          <w:lang w:val="es-ES"/>
        </w:rPr>
        <w:t xml:space="preserve"> conforme al </w:t>
      </w:r>
      <w:r w:rsidRPr="00844A5E">
        <w:rPr>
          <w:rFonts w:cstheme="minorHAnsi"/>
          <w:b/>
        </w:rPr>
        <w:t>artículo 16, fracción I, inciso k)</w:t>
      </w:r>
      <w:r w:rsidRPr="00844A5E">
        <w:rPr>
          <w:rFonts w:cstheme="minorHAnsi"/>
        </w:rPr>
        <w:t xml:space="preserve">, de la Ley de Prestaciones de Seguridad Social de las Instituciones Policiales y de Procuración de Justicia del Sistema Estatal de Seguridad Pública </w:t>
      </w:r>
      <w:r w:rsidRPr="00844A5E">
        <w:rPr>
          <w:rFonts w:eastAsia="Gulim" w:cstheme="minorHAnsi"/>
          <w:bCs/>
          <w:lang w:val="es-ES"/>
        </w:rPr>
        <w:t>y pagarse los emolumentos correspondientes a la pensión por jubilación, a cargo</w:t>
      </w:r>
      <w:r w:rsidRPr="00844A5E">
        <w:rPr>
          <w:rFonts w:cstheme="minorHAnsi"/>
        </w:rPr>
        <w:t xml:space="preserve"> del Ayuntamiento de Cuernavaca, Morelos, </w:t>
      </w:r>
      <w:r w:rsidRPr="00844A5E">
        <w:rPr>
          <w:rFonts w:eastAsia="Gulim" w:cstheme="minorHAnsi"/>
          <w:bCs/>
          <w:lang w:val="es-ES"/>
        </w:rPr>
        <w:t xml:space="preserve">quien realizará el pago mensual con cargo a la partida destinada para pensiones, </w:t>
      </w:r>
      <w:r w:rsidRPr="00844A5E">
        <w:rPr>
          <w:rFonts w:cstheme="minorHAnsi"/>
        </w:rPr>
        <w:t xml:space="preserve">según lo establecen los artículos 5 y 14 del marco legal invocado. </w:t>
      </w:r>
    </w:p>
    <w:p w:rsidR="00844A5E" w:rsidRPr="00844A5E" w:rsidRDefault="00844A5E" w:rsidP="00844A5E">
      <w:pPr>
        <w:tabs>
          <w:tab w:val="left" w:pos="851"/>
        </w:tabs>
        <w:jc w:val="both"/>
        <w:rPr>
          <w:rFonts w:cstheme="minorHAnsi"/>
        </w:rPr>
      </w:pPr>
    </w:p>
    <w:p w:rsidR="00844A5E" w:rsidRDefault="00844A5E" w:rsidP="00844A5E">
      <w:pPr>
        <w:tabs>
          <w:tab w:val="left" w:pos="0"/>
          <w:tab w:val="left" w:pos="851"/>
          <w:tab w:val="left" w:pos="9639"/>
        </w:tabs>
        <w:jc w:val="both"/>
        <w:rPr>
          <w:rFonts w:cstheme="minorHAnsi"/>
        </w:rPr>
      </w:pPr>
      <w:r w:rsidRPr="00844A5E">
        <w:rPr>
          <w:rFonts w:cstheme="minorHAnsi"/>
          <w:b/>
        </w:rPr>
        <w:t>ARTÍCULO TERCERO.-</w:t>
      </w:r>
      <w:r w:rsidRPr="00844A5E">
        <w:rPr>
          <w:rFonts w:cstheme="minorHAnsi"/>
        </w:rPr>
        <w:t xml:space="preserve"> La pensión concedida deberá integrarse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B5503C" w:rsidRDefault="00B5503C" w:rsidP="00844A5E">
      <w:pPr>
        <w:tabs>
          <w:tab w:val="left" w:pos="0"/>
          <w:tab w:val="left" w:pos="851"/>
          <w:tab w:val="left" w:pos="9639"/>
        </w:tabs>
        <w:jc w:val="both"/>
        <w:rPr>
          <w:rFonts w:cstheme="minorHAnsi"/>
        </w:rPr>
      </w:pPr>
    </w:p>
    <w:p w:rsidR="00B5503C" w:rsidRPr="00844A5E" w:rsidRDefault="00B5503C" w:rsidP="00844A5E">
      <w:pPr>
        <w:tabs>
          <w:tab w:val="left" w:pos="0"/>
          <w:tab w:val="left" w:pos="851"/>
          <w:tab w:val="left" w:pos="9639"/>
        </w:tabs>
        <w:jc w:val="both"/>
        <w:rPr>
          <w:rFonts w:cstheme="minorHAnsi"/>
        </w:rPr>
      </w:pPr>
    </w:p>
    <w:p w:rsidR="00460451" w:rsidRDefault="00460451" w:rsidP="00844A5E">
      <w:pPr>
        <w:pStyle w:val="Default"/>
        <w:jc w:val="center"/>
        <w:rPr>
          <w:rFonts w:asciiTheme="minorHAnsi" w:hAnsiTheme="minorHAnsi" w:cstheme="minorHAnsi"/>
          <w:b/>
          <w:bCs/>
        </w:rPr>
      </w:pPr>
      <w:r w:rsidRPr="00844A5E">
        <w:rPr>
          <w:rFonts w:asciiTheme="minorHAnsi" w:hAnsiTheme="minorHAnsi" w:cstheme="minorHAnsi"/>
          <w:b/>
          <w:bCs/>
        </w:rPr>
        <w:t>TRANSITORIOS</w:t>
      </w:r>
    </w:p>
    <w:p w:rsidR="00B5503C" w:rsidRDefault="00B5503C" w:rsidP="00844A5E">
      <w:pPr>
        <w:pStyle w:val="Default"/>
        <w:jc w:val="center"/>
        <w:rPr>
          <w:rFonts w:asciiTheme="minorHAnsi" w:hAnsiTheme="minorHAnsi" w:cstheme="minorHAnsi"/>
          <w:b/>
          <w:bCs/>
        </w:rPr>
      </w:pPr>
    </w:p>
    <w:p w:rsidR="00E8279D" w:rsidRPr="00844A5E" w:rsidRDefault="00F25F6E" w:rsidP="00844A5E">
      <w:pPr>
        <w:pStyle w:val="Default"/>
        <w:jc w:val="both"/>
        <w:rPr>
          <w:rFonts w:asciiTheme="minorHAnsi" w:hAnsiTheme="minorHAnsi" w:cstheme="minorHAnsi"/>
          <w:b/>
          <w:bCs/>
        </w:rPr>
      </w:pPr>
      <w:r w:rsidRPr="00844A5E">
        <w:rPr>
          <w:rFonts w:asciiTheme="minorHAnsi" w:hAnsiTheme="minorHAnsi" w:cstheme="minorHAnsi"/>
          <w:b/>
          <w:bCs/>
        </w:rPr>
        <w:t xml:space="preserve">PRIMERO. - </w:t>
      </w:r>
      <w:r w:rsidR="00E8279D" w:rsidRPr="00844A5E">
        <w:rPr>
          <w:rFonts w:asciiTheme="minorHAnsi" w:hAnsiTheme="minorHAnsi" w:cstheme="minorHAnsi"/>
          <w:bCs/>
        </w:rPr>
        <w:t>El presente acuerdo entrará en vigor al día de su aprobación por el cabildo, de conformidad con el Reglamento de Pensiones del Ayuntamiento de Cuernavaca, Morelos.</w:t>
      </w:r>
    </w:p>
    <w:p w:rsidR="00E8279D" w:rsidRPr="00844A5E" w:rsidRDefault="00E8279D" w:rsidP="00844A5E">
      <w:pPr>
        <w:pStyle w:val="Default"/>
        <w:jc w:val="both"/>
        <w:rPr>
          <w:rFonts w:asciiTheme="minorHAnsi" w:hAnsiTheme="minorHAnsi" w:cstheme="minorHAnsi"/>
          <w:b/>
          <w:bCs/>
        </w:rPr>
      </w:pPr>
    </w:p>
    <w:p w:rsidR="00E8279D" w:rsidRPr="00844A5E" w:rsidRDefault="00E8279D" w:rsidP="00844A5E">
      <w:pPr>
        <w:pStyle w:val="Default"/>
        <w:jc w:val="both"/>
        <w:rPr>
          <w:rFonts w:asciiTheme="minorHAnsi" w:hAnsiTheme="minorHAnsi" w:cstheme="minorHAnsi"/>
          <w:bCs/>
        </w:rPr>
      </w:pPr>
      <w:r w:rsidRPr="00844A5E">
        <w:rPr>
          <w:rFonts w:asciiTheme="minorHAnsi" w:hAnsiTheme="minorHAnsi" w:cstheme="minorHAnsi"/>
          <w:b/>
          <w:bCs/>
        </w:rPr>
        <w:t xml:space="preserve">SEGUNDO. - </w:t>
      </w:r>
      <w:r w:rsidRPr="00844A5E">
        <w:rPr>
          <w:rFonts w:asciiTheme="minorHAnsi" w:hAnsiTheme="minorHAnsi" w:cstheme="minorHAnsi"/>
          <w:bCs/>
        </w:rPr>
        <w:t>Publíquese en el Periódico Oficial “Tierra y Libertad”; Órgano de difusión del Gobierno del Estado de Morelos, en la Gaceta Municipal y para los efectos de su difusión.</w:t>
      </w:r>
    </w:p>
    <w:p w:rsidR="009C346E" w:rsidRPr="00844A5E" w:rsidRDefault="009C346E" w:rsidP="00844A5E">
      <w:pPr>
        <w:tabs>
          <w:tab w:val="left" w:pos="0"/>
          <w:tab w:val="left" w:pos="9639"/>
        </w:tabs>
        <w:jc w:val="both"/>
        <w:rPr>
          <w:rFonts w:cstheme="minorHAnsi"/>
          <w:b/>
        </w:rPr>
      </w:pPr>
    </w:p>
    <w:p w:rsidR="00B5503C" w:rsidRPr="00844A5E" w:rsidRDefault="009C346E" w:rsidP="00B5503C">
      <w:pPr>
        <w:tabs>
          <w:tab w:val="left" w:pos="851"/>
        </w:tabs>
        <w:jc w:val="both"/>
        <w:rPr>
          <w:rFonts w:cstheme="minorHAnsi"/>
          <w:b/>
        </w:rPr>
      </w:pPr>
      <w:r w:rsidRPr="00844A5E">
        <w:rPr>
          <w:rFonts w:cstheme="minorHAnsi"/>
          <w:b/>
          <w:bCs/>
        </w:rPr>
        <w:t xml:space="preserve">TERCERO. - </w:t>
      </w:r>
      <w:r w:rsidRPr="00844A5E">
        <w:rPr>
          <w:rFonts w:cstheme="minorHAnsi"/>
          <w:bCs/>
        </w:rPr>
        <w:t xml:space="preserve">Se instruye a la Consejería Jurídica a efecto de que por su conducto sea notificado </w:t>
      </w:r>
      <w:r w:rsidRPr="00844A5E">
        <w:rPr>
          <w:rFonts w:eastAsia="Gulim" w:cstheme="minorHAnsi"/>
        </w:rPr>
        <w:t xml:space="preserve">al </w:t>
      </w:r>
      <w:r w:rsidR="000638E0" w:rsidRPr="00844A5E">
        <w:rPr>
          <w:rFonts w:cstheme="minorHAnsi"/>
          <w:b/>
        </w:rPr>
        <w:t xml:space="preserve">Tribunal de Justicia Administrativa, </w:t>
      </w:r>
      <w:r w:rsidR="000638E0" w:rsidRPr="00844A5E">
        <w:rPr>
          <w:rFonts w:cstheme="minorHAnsi"/>
        </w:rPr>
        <w:t>el contenido del presente Acuerdo a efecto de dar cumplimiento a lo ordenado en el</w:t>
      </w:r>
      <w:r w:rsidR="000638E0" w:rsidRPr="00844A5E">
        <w:rPr>
          <w:rFonts w:cstheme="minorHAnsi"/>
          <w:b/>
        </w:rPr>
        <w:t xml:space="preserve"> </w:t>
      </w:r>
      <w:r w:rsidR="000638E0" w:rsidRPr="00844A5E">
        <w:rPr>
          <w:rFonts w:cstheme="minorHAnsi"/>
        </w:rPr>
        <w:t>juicio administrativo</w:t>
      </w:r>
      <w:r w:rsidR="000638E0" w:rsidRPr="00844A5E">
        <w:rPr>
          <w:rFonts w:cstheme="minorHAnsi"/>
          <w:b/>
        </w:rPr>
        <w:t xml:space="preserve"> </w:t>
      </w:r>
      <w:r w:rsidR="000638E0" w:rsidRPr="00844A5E">
        <w:rPr>
          <w:rFonts w:cstheme="minorHAnsi"/>
        </w:rPr>
        <w:t xml:space="preserve">número </w:t>
      </w:r>
      <w:r w:rsidR="00B5503C" w:rsidRPr="00844A5E">
        <w:rPr>
          <w:rFonts w:cstheme="minorHAnsi"/>
          <w:b/>
        </w:rPr>
        <w:t>TJA/5ªSERA/JDN-121/2021.</w:t>
      </w:r>
    </w:p>
    <w:p w:rsidR="003A7090" w:rsidRPr="00844A5E" w:rsidRDefault="00B5503C" w:rsidP="00B5503C">
      <w:pPr>
        <w:tabs>
          <w:tab w:val="left" w:pos="851"/>
        </w:tabs>
        <w:jc w:val="both"/>
        <w:rPr>
          <w:rFonts w:eastAsia="Gulim" w:cstheme="minorHAnsi"/>
          <w:b/>
          <w:lang w:val="es-ES"/>
        </w:rPr>
      </w:pPr>
      <w:r w:rsidRPr="00844A5E">
        <w:rPr>
          <w:rFonts w:eastAsia="Gulim" w:cstheme="minorHAnsi"/>
          <w:b/>
          <w:lang w:val="es-ES"/>
        </w:rPr>
        <w:t xml:space="preserve"> </w:t>
      </w:r>
    </w:p>
    <w:p w:rsidR="00E8279D" w:rsidRPr="00844A5E" w:rsidRDefault="009C346E" w:rsidP="00844A5E">
      <w:pPr>
        <w:pStyle w:val="Default"/>
        <w:jc w:val="both"/>
        <w:rPr>
          <w:rFonts w:asciiTheme="minorHAnsi" w:hAnsiTheme="minorHAnsi" w:cstheme="minorHAnsi"/>
          <w:bCs/>
        </w:rPr>
      </w:pPr>
      <w:r w:rsidRPr="00844A5E">
        <w:rPr>
          <w:rFonts w:asciiTheme="minorHAnsi" w:hAnsiTheme="minorHAnsi" w:cstheme="minorHAnsi"/>
          <w:b/>
          <w:bCs/>
        </w:rPr>
        <w:t>CUARTO</w:t>
      </w:r>
      <w:r w:rsidR="00E8279D" w:rsidRPr="00844A5E">
        <w:rPr>
          <w:rFonts w:asciiTheme="minorHAnsi" w:hAnsiTheme="minorHAnsi" w:cstheme="minorHAnsi"/>
          <w:b/>
          <w:bCs/>
        </w:rPr>
        <w:t xml:space="preserve">. - </w:t>
      </w:r>
      <w:r w:rsidR="00E8279D" w:rsidRPr="00844A5E">
        <w:rPr>
          <w:rFonts w:asciiTheme="minorHAnsi" w:hAnsiTheme="minorHAnsi" w:cstheme="minorHAnsi"/>
          <w:bCs/>
        </w:rPr>
        <w:t>Se instruye a la Secretaría del Ayuntamiento a efecto de que remita a la persona Titular de la Dirección General de Recursos Humanos para su cumplimiento.</w:t>
      </w:r>
    </w:p>
    <w:p w:rsidR="00E8279D" w:rsidRPr="00844A5E" w:rsidRDefault="00E8279D" w:rsidP="00844A5E">
      <w:pPr>
        <w:pStyle w:val="Default"/>
        <w:jc w:val="both"/>
        <w:rPr>
          <w:rFonts w:asciiTheme="minorHAnsi" w:hAnsiTheme="minorHAnsi" w:cstheme="minorHAnsi"/>
          <w:b/>
          <w:bCs/>
        </w:rPr>
      </w:pPr>
    </w:p>
    <w:p w:rsidR="00E8279D" w:rsidRPr="00844A5E" w:rsidRDefault="009C346E" w:rsidP="00844A5E">
      <w:pPr>
        <w:pStyle w:val="Default"/>
        <w:jc w:val="both"/>
        <w:rPr>
          <w:rFonts w:asciiTheme="minorHAnsi" w:hAnsiTheme="minorHAnsi" w:cstheme="minorHAnsi"/>
          <w:bCs/>
        </w:rPr>
      </w:pPr>
      <w:r w:rsidRPr="00844A5E">
        <w:rPr>
          <w:rFonts w:asciiTheme="minorHAnsi" w:hAnsiTheme="minorHAnsi" w:cstheme="minorHAnsi"/>
          <w:b/>
          <w:bCs/>
        </w:rPr>
        <w:t>QUINTO</w:t>
      </w:r>
      <w:r w:rsidR="00E8279D" w:rsidRPr="00844A5E">
        <w:rPr>
          <w:rFonts w:asciiTheme="minorHAnsi" w:hAnsiTheme="minorHAnsi" w:cstheme="minorHAnsi"/>
          <w:b/>
          <w:bCs/>
        </w:rPr>
        <w:t xml:space="preserve">.- </w:t>
      </w:r>
      <w:r w:rsidRPr="00844A5E">
        <w:rPr>
          <w:rFonts w:asciiTheme="minorHAnsi" w:hAnsiTheme="minorHAnsi" w:cstheme="minorHAnsi"/>
          <w:bCs/>
        </w:rPr>
        <w:t>Se</w:t>
      </w:r>
      <w:r w:rsidR="00E8279D" w:rsidRPr="00844A5E">
        <w:rPr>
          <w:rFonts w:asciiTheme="minorHAnsi" w:hAnsiTheme="minorHAnsi" w:cstheme="minorHAnsi"/>
          <w:b/>
          <w:bCs/>
        </w:rPr>
        <w:t xml:space="preserve"> </w:t>
      </w:r>
      <w:r w:rsidR="00E8279D" w:rsidRPr="00844A5E">
        <w:rPr>
          <w:rFonts w:asciiTheme="minorHAnsi" w:hAnsiTheme="minorHAnsi" w:cstheme="minorHAnsi"/>
          <w:bCs/>
        </w:rPr>
        <w:t xml:space="preserve">instruye a la Tesorería para en uso de sus facultades, atribuciones y competencia, otorgue debido cumplimiento al presente acuerdo. </w:t>
      </w:r>
    </w:p>
    <w:p w:rsidR="00F811FE" w:rsidRPr="00844A5E" w:rsidRDefault="00F811FE" w:rsidP="00844A5E">
      <w:pPr>
        <w:pStyle w:val="Default"/>
        <w:jc w:val="both"/>
        <w:rPr>
          <w:rFonts w:asciiTheme="minorHAnsi" w:hAnsiTheme="minorHAnsi" w:cstheme="minorHAnsi"/>
          <w:bCs/>
        </w:rPr>
      </w:pPr>
    </w:p>
    <w:p w:rsidR="00B5503C" w:rsidRDefault="00B5503C" w:rsidP="00844A5E">
      <w:pPr>
        <w:pStyle w:val="Default"/>
        <w:jc w:val="both"/>
        <w:rPr>
          <w:rFonts w:asciiTheme="minorHAnsi" w:hAnsiTheme="minorHAnsi" w:cstheme="minorHAnsi"/>
          <w:b/>
          <w:bCs/>
        </w:rPr>
      </w:pPr>
    </w:p>
    <w:p w:rsidR="00B5503C" w:rsidRDefault="00B5503C" w:rsidP="00844A5E">
      <w:pPr>
        <w:pStyle w:val="Default"/>
        <w:jc w:val="both"/>
        <w:rPr>
          <w:rFonts w:asciiTheme="minorHAnsi" w:hAnsiTheme="minorHAnsi" w:cstheme="minorHAnsi"/>
          <w:b/>
          <w:bCs/>
        </w:rPr>
      </w:pPr>
    </w:p>
    <w:p w:rsidR="00E8279D" w:rsidRPr="00844A5E" w:rsidRDefault="009C346E" w:rsidP="00844A5E">
      <w:pPr>
        <w:pStyle w:val="Default"/>
        <w:jc w:val="both"/>
        <w:rPr>
          <w:rFonts w:asciiTheme="minorHAnsi" w:hAnsiTheme="minorHAnsi" w:cstheme="minorHAnsi"/>
          <w:bCs/>
        </w:rPr>
      </w:pPr>
      <w:r w:rsidRPr="00844A5E">
        <w:rPr>
          <w:rFonts w:asciiTheme="minorHAnsi" w:hAnsiTheme="minorHAnsi" w:cstheme="minorHAnsi"/>
          <w:b/>
          <w:bCs/>
        </w:rPr>
        <w:t>SEXTO</w:t>
      </w:r>
      <w:r w:rsidR="00E8279D" w:rsidRPr="00844A5E">
        <w:rPr>
          <w:rFonts w:asciiTheme="minorHAnsi" w:hAnsiTheme="minorHAnsi" w:cstheme="minorHAnsi"/>
          <w:b/>
          <w:bCs/>
        </w:rPr>
        <w:t xml:space="preserve">.- </w:t>
      </w:r>
      <w:r w:rsidR="00E8279D" w:rsidRPr="00844A5E">
        <w:rPr>
          <w:rFonts w:asciiTheme="minorHAnsi" w:hAnsiTheme="minorHAnsi" w:cstheme="minorHAnsi"/>
          <w:bCs/>
        </w:rPr>
        <w:t>Se instruye a la Secretaría del Ayuntamiento expida a</w:t>
      </w:r>
      <w:r w:rsidR="00B5503C">
        <w:rPr>
          <w:rFonts w:asciiTheme="minorHAnsi" w:hAnsiTheme="minorHAnsi" w:cstheme="minorHAnsi"/>
          <w:bCs/>
        </w:rPr>
        <w:t>l ciudadano</w:t>
      </w:r>
      <w:r w:rsidR="00A21854" w:rsidRPr="00844A5E">
        <w:rPr>
          <w:rFonts w:asciiTheme="minorHAnsi" w:hAnsiTheme="minorHAnsi" w:cstheme="minorHAnsi"/>
          <w:b/>
        </w:rPr>
        <w:t xml:space="preserve"> </w:t>
      </w:r>
      <w:r w:rsidR="00B5503C" w:rsidRPr="00B5503C">
        <w:rPr>
          <w:rFonts w:asciiTheme="minorHAnsi" w:hAnsiTheme="minorHAnsi" w:cstheme="minorHAnsi"/>
          <w:b/>
        </w:rPr>
        <w:t>NABOR SALINAS SÁNCHEZ</w:t>
      </w:r>
      <w:r w:rsidR="00750EBD" w:rsidRPr="00844A5E">
        <w:rPr>
          <w:rFonts w:asciiTheme="minorHAnsi" w:hAnsiTheme="minorHAnsi" w:cstheme="minorHAnsi"/>
          <w:b/>
          <w:lang w:val="es-ES"/>
        </w:rPr>
        <w:t>,</w:t>
      </w:r>
      <w:r w:rsidR="00E8279D" w:rsidRPr="00844A5E">
        <w:rPr>
          <w:rFonts w:asciiTheme="minorHAnsi" w:hAnsiTheme="minorHAnsi" w:cstheme="minorHAnsi"/>
          <w:bCs/>
        </w:rPr>
        <w:t xml:space="preserve"> copia certificada del presente acuerdo de Cabildo.</w:t>
      </w:r>
    </w:p>
    <w:p w:rsidR="00E8279D" w:rsidRPr="00844A5E" w:rsidRDefault="00E8279D" w:rsidP="00844A5E">
      <w:pPr>
        <w:pStyle w:val="Default"/>
        <w:jc w:val="both"/>
        <w:rPr>
          <w:rFonts w:asciiTheme="minorHAnsi" w:hAnsiTheme="minorHAnsi" w:cstheme="minorHAnsi"/>
          <w:b/>
          <w:bCs/>
        </w:rPr>
      </w:pPr>
    </w:p>
    <w:p w:rsidR="00E8279D" w:rsidRPr="00844A5E" w:rsidRDefault="009C346E" w:rsidP="00844A5E">
      <w:pPr>
        <w:pStyle w:val="Default"/>
        <w:jc w:val="both"/>
        <w:rPr>
          <w:rFonts w:asciiTheme="minorHAnsi" w:hAnsiTheme="minorHAnsi" w:cstheme="minorHAnsi"/>
          <w:b/>
          <w:bCs/>
        </w:rPr>
      </w:pPr>
      <w:r w:rsidRPr="00844A5E">
        <w:rPr>
          <w:rFonts w:asciiTheme="minorHAnsi" w:hAnsiTheme="minorHAnsi" w:cstheme="minorHAnsi"/>
          <w:b/>
          <w:bCs/>
        </w:rPr>
        <w:t>SÉPTIMO</w:t>
      </w:r>
      <w:r w:rsidR="00E8279D" w:rsidRPr="00844A5E">
        <w:rPr>
          <w:rFonts w:asciiTheme="minorHAnsi" w:hAnsiTheme="minorHAnsi" w:cstheme="minorHAnsi"/>
          <w:b/>
          <w:bCs/>
        </w:rPr>
        <w:t xml:space="preserve">.- </w:t>
      </w:r>
      <w:r w:rsidR="00E8279D" w:rsidRPr="00844A5E">
        <w:rPr>
          <w:rFonts w:asciiTheme="minorHAnsi" w:hAnsiTheme="minorHAnsi" w:cstheme="minorHAnsi"/>
          <w:bCs/>
        </w:rPr>
        <w:t>Entre la fecha de aprobación del acuerdo pensionatorio y su trámite administrativo para su publicación, no deberán de transcurrir más de quince días; la Contraloría Municipal, velará porque se cumpla e</w:t>
      </w:r>
      <w:bookmarkStart w:id="0" w:name="_GoBack"/>
      <w:bookmarkEnd w:id="0"/>
      <w:r w:rsidR="00E8279D" w:rsidRPr="00844A5E">
        <w:rPr>
          <w:rFonts w:asciiTheme="minorHAnsi" w:hAnsiTheme="minorHAnsi" w:cstheme="minorHAnsi"/>
          <w:bCs/>
        </w:rPr>
        <w:t>sta disposición.</w:t>
      </w:r>
      <w:r w:rsidR="00E8279D" w:rsidRPr="00844A5E">
        <w:rPr>
          <w:rFonts w:asciiTheme="minorHAnsi" w:hAnsiTheme="minorHAnsi" w:cstheme="minorHAnsi"/>
          <w:b/>
          <w:bCs/>
        </w:rPr>
        <w:t xml:space="preserve"> </w:t>
      </w:r>
    </w:p>
    <w:p w:rsidR="00E8279D" w:rsidRPr="00844A5E" w:rsidRDefault="00E8279D" w:rsidP="00844A5E">
      <w:pPr>
        <w:pStyle w:val="Default"/>
        <w:jc w:val="both"/>
        <w:rPr>
          <w:rFonts w:asciiTheme="minorHAnsi" w:hAnsiTheme="minorHAnsi" w:cstheme="minorHAnsi"/>
          <w:b/>
          <w:bCs/>
        </w:rPr>
      </w:pPr>
    </w:p>
    <w:p w:rsidR="00E8279D" w:rsidRPr="00844A5E" w:rsidRDefault="009C346E" w:rsidP="00844A5E">
      <w:pPr>
        <w:pStyle w:val="Default"/>
        <w:jc w:val="both"/>
        <w:rPr>
          <w:rFonts w:asciiTheme="minorHAnsi" w:hAnsiTheme="minorHAnsi" w:cstheme="minorHAnsi"/>
          <w:bCs/>
        </w:rPr>
      </w:pPr>
      <w:r w:rsidRPr="00844A5E">
        <w:rPr>
          <w:rFonts w:asciiTheme="minorHAnsi" w:hAnsiTheme="minorHAnsi" w:cstheme="minorHAnsi"/>
          <w:b/>
          <w:bCs/>
        </w:rPr>
        <w:t>OCTAVO</w:t>
      </w:r>
      <w:r w:rsidR="00E8279D" w:rsidRPr="00844A5E">
        <w:rPr>
          <w:rFonts w:asciiTheme="minorHAnsi" w:hAnsiTheme="minorHAnsi" w:cstheme="minorHAnsi"/>
          <w:b/>
          <w:bCs/>
        </w:rPr>
        <w:t xml:space="preserve">.- </w:t>
      </w:r>
      <w:r w:rsidR="000F0E1D" w:rsidRPr="00844A5E">
        <w:rPr>
          <w:rFonts w:asciiTheme="minorHAnsi" w:eastAsia="Gulim" w:hAnsiTheme="minorHAnsi" w:cstheme="minorHAnsi"/>
          <w:bCs/>
          <w:color w:val="auto"/>
        </w:rPr>
        <w:t xml:space="preserve"> </w:t>
      </w:r>
      <w:r w:rsidR="00750EBD" w:rsidRPr="00844A5E">
        <w:rPr>
          <w:rFonts w:asciiTheme="minorHAnsi" w:hAnsiTheme="minorHAnsi" w:cstheme="minorHAnsi"/>
          <w:bCs/>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750EBD" w:rsidRPr="00844A5E" w:rsidRDefault="00750EBD" w:rsidP="00844A5E">
      <w:pPr>
        <w:pStyle w:val="Default"/>
        <w:jc w:val="both"/>
        <w:rPr>
          <w:rFonts w:asciiTheme="minorHAnsi" w:hAnsiTheme="minorHAnsi" w:cstheme="minorHAnsi"/>
        </w:rPr>
      </w:pPr>
    </w:p>
    <w:p w:rsidR="004823BD" w:rsidRDefault="009A7AA9" w:rsidP="00844A5E">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844A5E">
        <w:rPr>
          <w:rFonts w:eastAsia="Gulim" w:cstheme="minorHAnsi"/>
          <w:bCs/>
        </w:rPr>
        <w:t xml:space="preserve">Dado en </w:t>
      </w:r>
      <w:r w:rsidR="004823BD" w:rsidRPr="00844A5E">
        <w:rPr>
          <w:rFonts w:eastAsia="Gulim" w:cstheme="minorHAnsi"/>
          <w:bCs/>
        </w:rPr>
        <w:t xml:space="preserve">el </w:t>
      </w:r>
      <w:r w:rsidRPr="00844A5E">
        <w:rPr>
          <w:rFonts w:eastAsia="Gulim" w:cstheme="minorHAnsi"/>
          <w:bCs/>
        </w:rPr>
        <w:t>“</w:t>
      </w:r>
      <w:r w:rsidR="004823BD" w:rsidRPr="00844A5E">
        <w:rPr>
          <w:rFonts w:eastAsia="Gulim" w:cstheme="minorHAnsi"/>
          <w:bCs/>
        </w:rPr>
        <w:t>Museo de la Ciudad de Cuernavaca</w:t>
      </w:r>
      <w:r w:rsidR="00101E74" w:rsidRPr="00844A5E">
        <w:rPr>
          <w:rFonts w:eastAsia="Gulim" w:cstheme="minorHAnsi"/>
          <w:bCs/>
        </w:rPr>
        <w:t>”</w:t>
      </w:r>
      <w:r w:rsidR="004823BD" w:rsidRPr="00844A5E">
        <w:rPr>
          <w:rFonts w:eastAsia="Gulim" w:cstheme="minorHAnsi"/>
          <w:bCs/>
        </w:rPr>
        <w:t xml:space="preserve">, en la Ciudad de Cuernavaca, Morelos, a los </w:t>
      </w:r>
      <w:r w:rsidR="00385985" w:rsidRPr="00844A5E">
        <w:rPr>
          <w:rFonts w:eastAsia="Gulim" w:cstheme="minorHAnsi"/>
          <w:bCs/>
        </w:rPr>
        <w:t xml:space="preserve">treinta y un </w:t>
      </w:r>
      <w:r w:rsidR="004823BD" w:rsidRPr="00844A5E">
        <w:rPr>
          <w:rFonts w:eastAsia="Gulim" w:cstheme="minorHAnsi"/>
          <w:bCs/>
        </w:rPr>
        <w:t xml:space="preserve">días del mes de </w:t>
      </w:r>
      <w:r w:rsidR="00F92C39" w:rsidRPr="00844A5E">
        <w:rPr>
          <w:rFonts w:eastAsia="Gulim" w:cstheme="minorHAnsi"/>
          <w:bCs/>
        </w:rPr>
        <w:t>mayo</w:t>
      </w:r>
      <w:r w:rsidR="004823BD" w:rsidRPr="00844A5E">
        <w:rPr>
          <w:rFonts w:eastAsia="Gulim" w:cstheme="minorHAnsi"/>
          <w:bCs/>
        </w:rPr>
        <w:t xml:space="preserve"> del año dos mil veintitrés.</w:t>
      </w:r>
    </w:p>
    <w:p w:rsidR="00B5503C" w:rsidRDefault="00B5503C" w:rsidP="00844A5E">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B5503C" w:rsidRPr="00844A5E" w:rsidRDefault="00B5503C" w:rsidP="00844A5E">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D325EE" w:rsidRPr="00B5503C" w:rsidRDefault="00D325EE" w:rsidP="00844A5E">
      <w:pPr>
        <w:tabs>
          <w:tab w:val="left" w:pos="10065"/>
          <w:tab w:val="left" w:pos="10206"/>
        </w:tabs>
        <w:jc w:val="center"/>
        <w:rPr>
          <w:rFonts w:eastAsia="Gulim" w:cstheme="minorHAnsi"/>
          <w:b/>
          <w:sz w:val="22"/>
          <w:szCs w:val="22"/>
        </w:rPr>
      </w:pPr>
      <w:r w:rsidRPr="00B5503C">
        <w:rPr>
          <w:rFonts w:eastAsia="Gulim" w:cstheme="minorHAnsi"/>
          <w:b/>
          <w:sz w:val="22"/>
          <w:szCs w:val="22"/>
        </w:rPr>
        <w:t>ATENTAMENTE</w:t>
      </w:r>
    </w:p>
    <w:p w:rsidR="00D325EE" w:rsidRPr="00B5503C" w:rsidRDefault="00D325EE" w:rsidP="00844A5E">
      <w:pPr>
        <w:tabs>
          <w:tab w:val="left" w:pos="10065"/>
          <w:tab w:val="left" w:pos="10206"/>
        </w:tabs>
        <w:jc w:val="center"/>
        <w:rPr>
          <w:rFonts w:eastAsia="Gulim" w:cstheme="minorHAnsi"/>
          <w:b/>
          <w:sz w:val="22"/>
          <w:szCs w:val="22"/>
        </w:rPr>
      </w:pPr>
      <w:r w:rsidRPr="00B5503C">
        <w:rPr>
          <w:rFonts w:eastAsia="Gulim" w:cstheme="minorHAnsi"/>
          <w:b/>
          <w:sz w:val="22"/>
          <w:szCs w:val="22"/>
        </w:rPr>
        <w:t>PRESIDENTE MUNICIPAL DE CUERNAVACA</w:t>
      </w:r>
    </w:p>
    <w:p w:rsidR="00D325EE" w:rsidRPr="00B5503C" w:rsidRDefault="00D325EE" w:rsidP="00844A5E">
      <w:pPr>
        <w:tabs>
          <w:tab w:val="left" w:pos="10065"/>
          <w:tab w:val="left" w:pos="10206"/>
        </w:tabs>
        <w:jc w:val="center"/>
        <w:rPr>
          <w:rFonts w:eastAsia="Gulim" w:cstheme="minorHAnsi"/>
          <w:b/>
          <w:sz w:val="22"/>
          <w:szCs w:val="22"/>
        </w:rPr>
      </w:pPr>
      <w:r w:rsidRPr="00B5503C">
        <w:rPr>
          <w:rFonts w:eastAsia="Gulim" w:cstheme="minorHAnsi"/>
          <w:b/>
          <w:sz w:val="22"/>
          <w:szCs w:val="22"/>
        </w:rPr>
        <w:t xml:space="preserve">JOSÉ LUIS </w:t>
      </w:r>
      <w:r w:rsidR="00385985" w:rsidRPr="00B5503C">
        <w:rPr>
          <w:rFonts w:eastAsia="Gulim" w:cstheme="minorHAnsi"/>
          <w:b/>
          <w:sz w:val="22"/>
          <w:szCs w:val="22"/>
        </w:rPr>
        <w:t>URIÓSTEGUI</w:t>
      </w:r>
      <w:r w:rsidRPr="00B5503C">
        <w:rPr>
          <w:rFonts w:eastAsia="Gulim" w:cstheme="minorHAnsi"/>
          <w:b/>
          <w:sz w:val="22"/>
          <w:szCs w:val="22"/>
        </w:rPr>
        <w:t xml:space="preserve"> SALGADO.</w:t>
      </w:r>
    </w:p>
    <w:p w:rsidR="00D325EE" w:rsidRPr="00B5503C" w:rsidRDefault="00D325EE" w:rsidP="00844A5E">
      <w:pPr>
        <w:tabs>
          <w:tab w:val="left" w:pos="10065"/>
          <w:tab w:val="left" w:pos="10206"/>
        </w:tabs>
        <w:jc w:val="center"/>
        <w:rPr>
          <w:rFonts w:eastAsia="Gulim" w:cstheme="minorHAnsi"/>
          <w:b/>
          <w:sz w:val="22"/>
          <w:szCs w:val="22"/>
        </w:rPr>
      </w:pPr>
      <w:r w:rsidRPr="00B5503C">
        <w:rPr>
          <w:rFonts w:eastAsia="Gulim" w:cstheme="minorHAnsi"/>
          <w:b/>
          <w:sz w:val="22"/>
          <w:szCs w:val="22"/>
        </w:rPr>
        <w:t>SÍNDICA MUNICIPAL</w:t>
      </w:r>
    </w:p>
    <w:p w:rsidR="00D325EE" w:rsidRPr="00B5503C" w:rsidRDefault="00D325EE" w:rsidP="00844A5E">
      <w:pPr>
        <w:tabs>
          <w:tab w:val="left" w:pos="10065"/>
          <w:tab w:val="left" w:pos="10206"/>
        </w:tabs>
        <w:jc w:val="center"/>
        <w:rPr>
          <w:rFonts w:eastAsia="Gulim" w:cstheme="minorHAnsi"/>
          <w:b/>
          <w:sz w:val="22"/>
          <w:szCs w:val="22"/>
        </w:rPr>
      </w:pPr>
      <w:r w:rsidRPr="00B5503C">
        <w:rPr>
          <w:rFonts w:eastAsia="Gulim" w:cstheme="minorHAnsi"/>
          <w:b/>
          <w:sz w:val="22"/>
          <w:szCs w:val="22"/>
        </w:rPr>
        <w:t>CATALINA VERÓNICA ATENCO PÉREZ.</w:t>
      </w:r>
    </w:p>
    <w:p w:rsidR="00D325EE" w:rsidRPr="00B5503C" w:rsidRDefault="00D325EE" w:rsidP="00844A5E">
      <w:pPr>
        <w:tabs>
          <w:tab w:val="left" w:pos="10065"/>
          <w:tab w:val="left" w:pos="10206"/>
        </w:tabs>
        <w:jc w:val="center"/>
        <w:rPr>
          <w:rFonts w:eastAsia="Gulim" w:cstheme="minorHAnsi"/>
          <w:b/>
          <w:sz w:val="22"/>
          <w:szCs w:val="22"/>
        </w:rPr>
      </w:pPr>
      <w:r w:rsidRPr="00B5503C">
        <w:rPr>
          <w:rFonts w:eastAsia="Gulim" w:cstheme="minorHAnsi"/>
          <w:b/>
          <w:sz w:val="22"/>
          <w:szCs w:val="22"/>
        </w:rPr>
        <w:t>CC. REGIDORES:</w:t>
      </w:r>
    </w:p>
    <w:p w:rsidR="00D325EE" w:rsidRPr="00B5503C" w:rsidRDefault="00D325EE" w:rsidP="00844A5E">
      <w:pPr>
        <w:tabs>
          <w:tab w:val="left" w:pos="10065"/>
          <w:tab w:val="left" w:pos="10206"/>
        </w:tabs>
        <w:jc w:val="center"/>
        <w:rPr>
          <w:rFonts w:eastAsia="Gulim" w:cstheme="minorHAnsi"/>
          <w:b/>
          <w:sz w:val="22"/>
          <w:szCs w:val="22"/>
        </w:rPr>
      </w:pPr>
      <w:r w:rsidRPr="00B5503C">
        <w:rPr>
          <w:rFonts w:eastAsia="Gulim" w:cstheme="minorHAnsi"/>
          <w:b/>
          <w:sz w:val="22"/>
          <w:szCs w:val="22"/>
        </w:rPr>
        <w:t>VÍCTOR ADRIÁN MARTÍNEZ TERRAZAS.</w:t>
      </w:r>
    </w:p>
    <w:p w:rsidR="00D325EE" w:rsidRPr="00B5503C" w:rsidRDefault="00D325EE" w:rsidP="00844A5E">
      <w:pPr>
        <w:tabs>
          <w:tab w:val="left" w:pos="10065"/>
          <w:tab w:val="left" w:pos="10206"/>
        </w:tabs>
        <w:jc w:val="center"/>
        <w:rPr>
          <w:rFonts w:eastAsia="Gulim" w:cstheme="minorHAnsi"/>
          <w:b/>
          <w:sz w:val="22"/>
          <w:szCs w:val="22"/>
        </w:rPr>
      </w:pPr>
      <w:r w:rsidRPr="00B5503C">
        <w:rPr>
          <w:rFonts w:eastAsia="Gulim" w:cstheme="minorHAnsi"/>
          <w:b/>
          <w:sz w:val="22"/>
          <w:szCs w:val="22"/>
        </w:rPr>
        <w:t>PAZ HERNÁNDEZ PARDO.</w:t>
      </w:r>
    </w:p>
    <w:p w:rsidR="00D325EE" w:rsidRPr="00B5503C" w:rsidRDefault="00D325EE" w:rsidP="00844A5E">
      <w:pPr>
        <w:tabs>
          <w:tab w:val="left" w:pos="10065"/>
          <w:tab w:val="left" w:pos="10206"/>
        </w:tabs>
        <w:jc w:val="center"/>
        <w:rPr>
          <w:rFonts w:eastAsia="Gulim" w:cstheme="minorHAnsi"/>
          <w:b/>
          <w:sz w:val="22"/>
          <w:szCs w:val="22"/>
        </w:rPr>
      </w:pPr>
      <w:r w:rsidRPr="00B5503C">
        <w:rPr>
          <w:rFonts w:eastAsia="Gulim" w:cstheme="minorHAnsi"/>
          <w:b/>
          <w:sz w:val="22"/>
          <w:szCs w:val="22"/>
        </w:rPr>
        <w:t>JESÚS RAÚL FERNANDO CARILLO ALVARADO.</w:t>
      </w:r>
    </w:p>
    <w:p w:rsidR="00D325EE" w:rsidRPr="00B5503C" w:rsidRDefault="00D325EE" w:rsidP="00844A5E">
      <w:pPr>
        <w:tabs>
          <w:tab w:val="left" w:pos="10065"/>
          <w:tab w:val="left" w:pos="10206"/>
        </w:tabs>
        <w:jc w:val="center"/>
        <w:rPr>
          <w:rFonts w:eastAsia="Gulim" w:cstheme="minorHAnsi"/>
          <w:b/>
          <w:sz w:val="22"/>
          <w:szCs w:val="22"/>
        </w:rPr>
      </w:pPr>
      <w:r w:rsidRPr="00B5503C">
        <w:rPr>
          <w:rFonts w:eastAsia="Gulim" w:cstheme="minorHAnsi"/>
          <w:b/>
          <w:sz w:val="22"/>
          <w:szCs w:val="22"/>
        </w:rPr>
        <w:t>DEBENDRENATH SALAZAR SOLORIO.</w:t>
      </w:r>
    </w:p>
    <w:p w:rsidR="00D325EE" w:rsidRPr="00B5503C" w:rsidRDefault="00D325EE" w:rsidP="00844A5E">
      <w:pPr>
        <w:tabs>
          <w:tab w:val="left" w:pos="10065"/>
          <w:tab w:val="left" w:pos="10206"/>
        </w:tabs>
        <w:jc w:val="center"/>
        <w:rPr>
          <w:rFonts w:eastAsia="Gulim" w:cstheme="minorHAnsi"/>
          <w:b/>
          <w:sz w:val="22"/>
          <w:szCs w:val="22"/>
        </w:rPr>
      </w:pPr>
      <w:r w:rsidRPr="00B5503C">
        <w:rPr>
          <w:rFonts w:eastAsia="Gulim" w:cstheme="minorHAnsi"/>
          <w:b/>
          <w:sz w:val="22"/>
          <w:szCs w:val="22"/>
        </w:rPr>
        <w:t>PATRICIA LUCIA TORRES ROSALES</w:t>
      </w:r>
    </w:p>
    <w:p w:rsidR="00D325EE" w:rsidRPr="00B5503C" w:rsidRDefault="00D325EE" w:rsidP="00844A5E">
      <w:pPr>
        <w:tabs>
          <w:tab w:val="left" w:pos="10065"/>
          <w:tab w:val="left" w:pos="10206"/>
        </w:tabs>
        <w:jc w:val="center"/>
        <w:rPr>
          <w:rFonts w:eastAsia="Gulim" w:cstheme="minorHAnsi"/>
          <w:b/>
          <w:sz w:val="22"/>
          <w:szCs w:val="22"/>
        </w:rPr>
      </w:pPr>
      <w:r w:rsidRPr="00B5503C">
        <w:rPr>
          <w:rFonts w:eastAsia="Gulim" w:cstheme="minorHAnsi"/>
          <w:b/>
          <w:sz w:val="22"/>
          <w:szCs w:val="22"/>
        </w:rPr>
        <w:t>JESÚS TLACAELEL ROSALES PUEBLA.</w:t>
      </w:r>
    </w:p>
    <w:p w:rsidR="00D325EE" w:rsidRPr="00B5503C" w:rsidRDefault="00D325EE" w:rsidP="00844A5E">
      <w:pPr>
        <w:jc w:val="center"/>
        <w:rPr>
          <w:rFonts w:eastAsia="Gulim" w:cstheme="minorHAnsi"/>
          <w:b/>
          <w:sz w:val="22"/>
          <w:szCs w:val="22"/>
        </w:rPr>
      </w:pPr>
      <w:r w:rsidRPr="00B5503C">
        <w:rPr>
          <w:rFonts w:eastAsia="Gulim" w:cstheme="minorHAnsi"/>
          <w:b/>
          <w:sz w:val="22"/>
          <w:szCs w:val="22"/>
        </w:rPr>
        <w:t>VÍCTOR HUGO MANZO GODÍNEZ.</w:t>
      </w:r>
    </w:p>
    <w:p w:rsidR="00D325EE" w:rsidRPr="00B5503C" w:rsidRDefault="00D325EE" w:rsidP="00844A5E">
      <w:pPr>
        <w:tabs>
          <w:tab w:val="left" w:pos="10065"/>
          <w:tab w:val="left" w:pos="10206"/>
        </w:tabs>
        <w:jc w:val="center"/>
        <w:rPr>
          <w:rFonts w:eastAsia="Gulim" w:cstheme="minorHAnsi"/>
          <w:b/>
          <w:sz w:val="22"/>
          <w:szCs w:val="22"/>
        </w:rPr>
      </w:pPr>
      <w:r w:rsidRPr="00B5503C">
        <w:rPr>
          <w:rFonts w:eastAsia="Gulim" w:cstheme="minorHAnsi"/>
          <w:b/>
          <w:sz w:val="22"/>
          <w:szCs w:val="22"/>
        </w:rPr>
        <w:t>CHRISTIAN MISHELL PÉREZ JAIMES.</w:t>
      </w:r>
    </w:p>
    <w:p w:rsidR="00D325EE" w:rsidRPr="00B5503C" w:rsidRDefault="00D325EE" w:rsidP="00844A5E">
      <w:pPr>
        <w:tabs>
          <w:tab w:val="left" w:pos="10065"/>
          <w:tab w:val="left" w:pos="10206"/>
        </w:tabs>
        <w:jc w:val="center"/>
        <w:rPr>
          <w:rFonts w:eastAsia="Gulim" w:cstheme="minorHAnsi"/>
          <w:b/>
          <w:sz w:val="22"/>
          <w:szCs w:val="22"/>
        </w:rPr>
      </w:pPr>
      <w:r w:rsidRPr="00B5503C">
        <w:rPr>
          <w:rFonts w:eastAsia="Gulim" w:cstheme="minorHAnsi"/>
          <w:b/>
          <w:sz w:val="22"/>
          <w:szCs w:val="22"/>
        </w:rPr>
        <w:t>MARÍA WENDI SALINAS RUÍZ.</w:t>
      </w:r>
    </w:p>
    <w:p w:rsidR="00D325EE" w:rsidRPr="00B5503C" w:rsidRDefault="00D325EE" w:rsidP="00844A5E">
      <w:pPr>
        <w:tabs>
          <w:tab w:val="left" w:pos="10065"/>
          <w:tab w:val="left" w:pos="10206"/>
        </w:tabs>
        <w:jc w:val="center"/>
        <w:rPr>
          <w:rFonts w:eastAsia="Gulim" w:cstheme="minorHAnsi"/>
          <w:b/>
          <w:sz w:val="22"/>
          <w:szCs w:val="22"/>
        </w:rPr>
      </w:pPr>
      <w:r w:rsidRPr="00B5503C">
        <w:rPr>
          <w:rFonts w:eastAsia="Gulim" w:cstheme="minorHAnsi"/>
          <w:b/>
          <w:sz w:val="22"/>
          <w:szCs w:val="22"/>
        </w:rPr>
        <w:t>MIRNA MIREYA DELGADO ROMERO.</w:t>
      </w:r>
    </w:p>
    <w:p w:rsidR="00D325EE" w:rsidRPr="00B5503C" w:rsidRDefault="00D325EE" w:rsidP="00844A5E">
      <w:pPr>
        <w:tabs>
          <w:tab w:val="left" w:pos="10065"/>
          <w:tab w:val="left" w:pos="10206"/>
        </w:tabs>
        <w:jc w:val="center"/>
        <w:rPr>
          <w:rFonts w:eastAsia="Gulim" w:cstheme="minorHAnsi"/>
          <w:b/>
          <w:sz w:val="22"/>
          <w:szCs w:val="22"/>
        </w:rPr>
      </w:pPr>
      <w:r w:rsidRPr="00B5503C">
        <w:rPr>
          <w:rFonts w:eastAsia="Gulim" w:cstheme="minorHAnsi"/>
          <w:b/>
          <w:sz w:val="22"/>
          <w:szCs w:val="22"/>
        </w:rPr>
        <w:t>YAZMÍN LUCERO CUENCA NORIA.</w:t>
      </w:r>
    </w:p>
    <w:p w:rsidR="00D325EE" w:rsidRPr="00B5503C" w:rsidRDefault="00D325EE" w:rsidP="00844A5E">
      <w:pPr>
        <w:tabs>
          <w:tab w:val="left" w:pos="10065"/>
          <w:tab w:val="left" w:pos="10206"/>
        </w:tabs>
        <w:jc w:val="center"/>
        <w:rPr>
          <w:rFonts w:eastAsia="Gulim" w:cstheme="minorHAnsi"/>
          <w:b/>
          <w:sz w:val="22"/>
          <w:szCs w:val="22"/>
        </w:rPr>
      </w:pPr>
      <w:r w:rsidRPr="00B5503C">
        <w:rPr>
          <w:rFonts w:eastAsia="Gulim" w:cstheme="minorHAnsi"/>
          <w:b/>
          <w:sz w:val="22"/>
          <w:szCs w:val="22"/>
        </w:rPr>
        <w:t>SECRETARIO DEL AYUNTAMIENTO</w:t>
      </w:r>
    </w:p>
    <w:p w:rsidR="00D325EE" w:rsidRDefault="00D325EE" w:rsidP="00844A5E">
      <w:pPr>
        <w:tabs>
          <w:tab w:val="left" w:pos="10065"/>
          <w:tab w:val="left" w:pos="10206"/>
        </w:tabs>
        <w:jc w:val="center"/>
        <w:rPr>
          <w:rFonts w:eastAsia="Gulim" w:cstheme="minorHAnsi"/>
          <w:b/>
          <w:sz w:val="22"/>
          <w:szCs w:val="22"/>
        </w:rPr>
      </w:pPr>
      <w:r w:rsidRPr="00B5503C">
        <w:rPr>
          <w:rFonts w:eastAsia="Gulim" w:cstheme="minorHAnsi"/>
          <w:b/>
          <w:sz w:val="22"/>
          <w:szCs w:val="22"/>
        </w:rPr>
        <w:t>CARLOS DE LA ROSA SEGURA.</w:t>
      </w:r>
    </w:p>
    <w:p w:rsidR="00B5503C" w:rsidRPr="00B5503C" w:rsidRDefault="00B5503C" w:rsidP="00844A5E">
      <w:pPr>
        <w:tabs>
          <w:tab w:val="left" w:pos="10065"/>
          <w:tab w:val="left" w:pos="10206"/>
        </w:tabs>
        <w:jc w:val="center"/>
        <w:rPr>
          <w:rFonts w:eastAsia="Gulim" w:cstheme="minorHAnsi"/>
          <w:b/>
          <w:sz w:val="22"/>
          <w:szCs w:val="22"/>
        </w:rPr>
      </w:pPr>
    </w:p>
    <w:p w:rsidR="00AF443C" w:rsidRPr="00B5503C" w:rsidRDefault="00AF443C" w:rsidP="00844A5E">
      <w:pPr>
        <w:tabs>
          <w:tab w:val="left" w:pos="10065"/>
          <w:tab w:val="left" w:pos="10206"/>
        </w:tabs>
        <w:jc w:val="both"/>
        <w:rPr>
          <w:rFonts w:eastAsia="Gulim" w:cstheme="minorHAnsi"/>
          <w:b/>
          <w:sz w:val="20"/>
          <w:szCs w:val="20"/>
        </w:rPr>
      </w:pPr>
    </w:p>
    <w:p w:rsidR="00D325EE" w:rsidRPr="00844A5E" w:rsidRDefault="00D325EE" w:rsidP="00844A5E">
      <w:pPr>
        <w:tabs>
          <w:tab w:val="left" w:pos="10065"/>
          <w:tab w:val="left" w:pos="10206"/>
        </w:tabs>
        <w:jc w:val="both"/>
        <w:rPr>
          <w:rFonts w:eastAsia="Gulim" w:cstheme="minorHAnsi"/>
        </w:rPr>
      </w:pPr>
      <w:r w:rsidRPr="00844A5E">
        <w:rPr>
          <w:rFonts w:eastAsia="Gulim" w:cstheme="minorHAnsi"/>
        </w:rPr>
        <w:lastRenderedPageBreak/>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844A5E" w:rsidRDefault="00834116" w:rsidP="00844A5E">
      <w:pPr>
        <w:tabs>
          <w:tab w:val="left" w:pos="10065"/>
          <w:tab w:val="left" w:pos="10206"/>
        </w:tabs>
        <w:jc w:val="both"/>
        <w:rPr>
          <w:rFonts w:eastAsia="Gulim" w:cstheme="minorHAnsi"/>
        </w:rPr>
      </w:pPr>
    </w:p>
    <w:p w:rsidR="00D325EE" w:rsidRPr="00844A5E" w:rsidRDefault="00D325EE" w:rsidP="00844A5E">
      <w:pPr>
        <w:tabs>
          <w:tab w:val="left" w:pos="10065"/>
          <w:tab w:val="left" w:pos="10206"/>
        </w:tabs>
        <w:jc w:val="center"/>
        <w:rPr>
          <w:rFonts w:eastAsia="Gulim" w:cstheme="minorHAnsi"/>
          <w:b/>
        </w:rPr>
      </w:pPr>
      <w:r w:rsidRPr="00844A5E">
        <w:rPr>
          <w:rFonts w:eastAsia="Gulim" w:cstheme="minorHAnsi"/>
          <w:b/>
        </w:rPr>
        <w:t>ATENTAMENTE</w:t>
      </w:r>
    </w:p>
    <w:p w:rsidR="00D325EE" w:rsidRPr="00844A5E" w:rsidRDefault="00D325EE" w:rsidP="00844A5E">
      <w:pPr>
        <w:tabs>
          <w:tab w:val="left" w:pos="10065"/>
          <w:tab w:val="left" w:pos="10206"/>
        </w:tabs>
        <w:jc w:val="center"/>
        <w:rPr>
          <w:rFonts w:eastAsia="Gulim" w:cstheme="minorHAnsi"/>
          <w:b/>
        </w:rPr>
      </w:pPr>
      <w:r w:rsidRPr="00844A5E">
        <w:rPr>
          <w:rFonts w:eastAsia="Gulim" w:cstheme="minorHAnsi"/>
          <w:b/>
        </w:rPr>
        <w:t>PRESIDENTE MUNICIPAL DE CUERNAVACA</w:t>
      </w:r>
    </w:p>
    <w:p w:rsidR="00D325EE" w:rsidRPr="00844A5E" w:rsidRDefault="00D325EE" w:rsidP="00844A5E">
      <w:pPr>
        <w:tabs>
          <w:tab w:val="left" w:pos="10065"/>
          <w:tab w:val="left" w:pos="10206"/>
        </w:tabs>
        <w:jc w:val="center"/>
        <w:rPr>
          <w:rFonts w:eastAsia="Gulim" w:cstheme="minorHAnsi"/>
          <w:b/>
        </w:rPr>
      </w:pPr>
    </w:p>
    <w:p w:rsidR="002E0237" w:rsidRPr="00844A5E" w:rsidRDefault="002E0237" w:rsidP="00844A5E">
      <w:pPr>
        <w:tabs>
          <w:tab w:val="left" w:pos="10065"/>
          <w:tab w:val="left" w:pos="10206"/>
        </w:tabs>
        <w:jc w:val="center"/>
        <w:rPr>
          <w:rFonts w:eastAsia="Gulim" w:cstheme="minorHAnsi"/>
          <w:b/>
        </w:rPr>
      </w:pPr>
    </w:p>
    <w:p w:rsidR="00F25F6E" w:rsidRPr="00844A5E" w:rsidRDefault="00F25F6E" w:rsidP="00844A5E">
      <w:pPr>
        <w:tabs>
          <w:tab w:val="left" w:pos="10065"/>
          <w:tab w:val="left" w:pos="10206"/>
        </w:tabs>
        <w:jc w:val="center"/>
        <w:rPr>
          <w:rFonts w:eastAsia="Gulim" w:cstheme="minorHAnsi"/>
          <w:b/>
        </w:rPr>
      </w:pPr>
    </w:p>
    <w:p w:rsidR="00D325EE" w:rsidRPr="00844A5E" w:rsidRDefault="00D325EE" w:rsidP="00844A5E">
      <w:pPr>
        <w:tabs>
          <w:tab w:val="left" w:pos="10065"/>
          <w:tab w:val="left" w:pos="10206"/>
        </w:tabs>
        <w:jc w:val="center"/>
        <w:rPr>
          <w:rFonts w:eastAsia="Gulim" w:cstheme="minorHAnsi"/>
          <w:b/>
        </w:rPr>
      </w:pPr>
    </w:p>
    <w:p w:rsidR="00D325EE" w:rsidRPr="00844A5E" w:rsidRDefault="00D325EE" w:rsidP="00844A5E">
      <w:pPr>
        <w:tabs>
          <w:tab w:val="left" w:pos="10065"/>
          <w:tab w:val="left" w:pos="10206"/>
        </w:tabs>
        <w:jc w:val="center"/>
        <w:rPr>
          <w:rFonts w:eastAsia="Gulim" w:cstheme="minorHAnsi"/>
          <w:b/>
        </w:rPr>
      </w:pPr>
      <w:r w:rsidRPr="00844A5E">
        <w:rPr>
          <w:rFonts w:eastAsia="Gulim" w:cstheme="minorHAnsi"/>
          <w:b/>
        </w:rPr>
        <w:t>JOSÉ LUIS URIÓSTEGUI SALGADO</w:t>
      </w:r>
    </w:p>
    <w:p w:rsidR="00D325EE" w:rsidRPr="00844A5E" w:rsidRDefault="00D325EE" w:rsidP="00844A5E">
      <w:pPr>
        <w:tabs>
          <w:tab w:val="left" w:pos="10065"/>
          <w:tab w:val="left" w:pos="10206"/>
        </w:tabs>
        <w:jc w:val="center"/>
        <w:rPr>
          <w:rFonts w:eastAsia="Gulim" w:cstheme="minorHAnsi"/>
          <w:b/>
        </w:rPr>
      </w:pPr>
    </w:p>
    <w:p w:rsidR="005574CE" w:rsidRPr="00844A5E" w:rsidRDefault="005574CE" w:rsidP="00844A5E">
      <w:pPr>
        <w:tabs>
          <w:tab w:val="left" w:pos="10065"/>
          <w:tab w:val="left" w:pos="10206"/>
        </w:tabs>
        <w:jc w:val="center"/>
        <w:rPr>
          <w:rFonts w:eastAsia="Gulim" w:cstheme="minorHAnsi"/>
          <w:b/>
        </w:rPr>
      </w:pPr>
    </w:p>
    <w:p w:rsidR="002E0237" w:rsidRPr="00844A5E" w:rsidRDefault="002E0237" w:rsidP="00844A5E">
      <w:pPr>
        <w:tabs>
          <w:tab w:val="left" w:pos="10065"/>
          <w:tab w:val="left" w:pos="10206"/>
        </w:tabs>
        <w:jc w:val="center"/>
        <w:rPr>
          <w:rFonts w:eastAsia="Gulim" w:cstheme="minorHAnsi"/>
          <w:b/>
        </w:rPr>
      </w:pPr>
    </w:p>
    <w:p w:rsidR="00A33187" w:rsidRPr="00844A5E" w:rsidRDefault="00A33187" w:rsidP="00844A5E">
      <w:pPr>
        <w:tabs>
          <w:tab w:val="left" w:pos="10065"/>
          <w:tab w:val="left" w:pos="10206"/>
        </w:tabs>
        <w:jc w:val="center"/>
        <w:rPr>
          <w:rFonts w:eastAsia="Gulim" w:cstheme="minorHAnsi"/>
          <w:b/>
        </w:rPr>
      </w:pPr>
    </w:p>
    <w:p w:rsidR="00D325EE" w:rsidRPr="00844A5E" w:rsidRDefault="00D325EE" w:rsidP="00844A5E">
      <w:pPr>
        <w:tabs>
          <w:tab w:val="left" w:pos="10065"/>
          <w:tab w:val="left" w:pos="10206"/>
        </w:tabs>
        <w:jc w:val="center"/>
        <w:rPr>
          <w:rFonts w:eastAsia="Gulim" w:cstheme="minorHAnsi"/>
          <w:b/>
        </w:rPr>
      </w:pPr>
      <w:r w:rsidRPr="00844A5E">
        <w:rPr>
          <w:rFonts w:eastAsia="Gulim" w:cstheme="minorHAnsi"/>
          <w:b/>
        </w:rPr>
        <w:t>SECRETARIO DEL AYUNTAMIENTO</w:t>
      </w:r>
    </w:p>
    <w:p w:rsidR="00D325EE" w:rsidRPr="00844A5E" w:rsidRDefault="00D325EE" w:rsidP="00844A5E">
      <w:pPr>
        <w:tabs>
          <w:tab w:val="left" w:pos="10065"/>
          <w:tab w:val="left" w:pos="10206"/>
        </w:tabs>
        <w:jc w:val="center"/>
        <w:rPr>
          <w:rFonts w:eastAsia="Gulim" w:cstheme="minorHAnsi"/>
          <w:b/>
        </w:rPr>
      </w:pPr>
    </w:p>
    <w:p w:rsidR="002E0237" w:rsidRPr="00844A5E" w:rsidRDefault="002E0237" w:rsidP="00844A5E">
      <w:pPr>
        <w:tabs>
          <w:tab w:val="left" w:pos="10065"/>
          <w:tab w:val="left" w:pos="10206"/>
        </w:tabs>
        <w:jc w:val="center"/>
        <w:rPr>
          <w:rFonts w:eastAsia="Gulim" w:cstheme="minorHAnsi"/>
          <w:b/>
        </w:rPr>
      </w:pPr>
    </w:p>
    <w:p w:rsidR="00F25F6E" w:rsidRPr="00844A5E" w:rsidRDefault="00F25F6E" w:rsidP="00844A5E">
      <w:pPr>
        <w:tabs>
          <w:tab w:val="left" w:pos="10065"/>
          <w:tab w:val="left" w:pos="10206"/>
        </w:tabs>
        <w:jc w:val="center"/>
        <w:rPr>
          <w:rFonts w:eastAsia="Gulim" w:cstheme="minorHAnsi"/>
          <w:b/>
        </w:rPr>
      </w:pPr>
    </w:p>
    <w:p w:rsidR="00517D13" w:rsidRPr="00844A5E" w:rsidRDefault="00517D13" w:rsidP="00844A5E">
      <w:pPr>
        <w:tabs>
          <w:tab w:val="left" w:pos="10065"/>
          <w:tab w:val="left" w:pos="10206"/>
        </w:tabs>
        <w:jc w:val="center"/>
        <w:rPr>
          <w:rFonts w:eastAsia="Gulim" w:cstheme="minorHAnsi"/>
          <w:b/>
        </w:rPr>
      </w:pPr>
    </w:p>
    <w:p w:rsidR="00D325EE" w:rsidRPr="00844A5E" w:rsidRDefault="00D325EE" w:rsidP="00844A5E">
      <w:pPr>
        <w:tabs>
          <w:tab w:val="left" w:pos="10065"/>
          <w:tab w:val="left" w:pos="10206"/>
        </w:tabs>
        <w:jc w:val="center"/>
        <w:rPr>
          <w:rFonts w:eastAsia="Gulim" w:cstheme="minorHAnsi"/>
          <w:b/>
        </w:rPr>
      </w:pPr>
      <w:r w:rsidRPr="00844A5E">
        <w:rPr>
          <w:rFonts w:eastAsia="Gulim" w:cstheme="minorHAnsi"/>
          <w:b/>
        </w:rPr>
        <w:t>CARLOS DE LA ROSA SEGURA</w:t>
      </w:r>
    </w:p>
    <w:p w:rsidR="00E96E56" w:rsidRPr="00844A5E" w:rsidRDefault="00E96E56" w:rsidP="00844A5E">
      <w:pPr>
        <w:tabs>
          <w:tab w:val="left" w:pos="10065"/>
          <w:tab w:val="left" w:pos="10206"/>
        </w:tabs>
        <w:jc w:val="center"/>
        <w:rPr>
          <w:rFonts w:eastAsia="Gulim" w:cstheme="minorHAnsi"/>
          <w:b/>
        </w:rPr>
      </w:pPr>
    </w:p>
    <w:p w:rsidR="002E0237" w:rsidRDefault="002E0237" w:rsidP="00844A5E">
      <w:pPr>
        <w:tabs>
          <w:tab w:val="left" w:pos="10065"/>
          <w:tab w:val="left" w:pos="10206"/>
        </w:tabs>
        <w:jc w:val="both"/>
        <w:rPr>
          <w:rFonts w:eastAsia="Gulim" w:cstheme="minorHAnsi"/>
          <w:b/>
          <w:sz w:val="16"/>
          <w:szCs w:val="16"/>
        </w:rPr>
      </w:pPr>
    </w:p>
    <w:p w:rsidR="006323EF" w:rsidRDefault="006323EF" w:rsidP="00844A5E">
      <w:pPr>
        <w:tabs>
          <w:tab w:val="left" w:pos="10065"/>
          <w:tab w:val="left" w:pos="10206"/>
        </w:tabs>
        <w:jc w:val="both"/>
        <w:rPr>
          <w:rFonts w:eastAsia="Gulim" w:cstheme="minorHAnsi"/>
          <w:b/>
          <w:sz w:val="16"/>
          <w:szCs w:val="16"/>
        </w:rPr>
      </w:pPr>
    </w:p>
    <w:p w:rsidR="006323EF" w:rsidRPr="006323EF" w:rsidRDefault="006323EF" w:rsidP="00844A5E">
      <w:pPr>
        <w:tabs>
          <w:tab w:val="left" w:pos="10065"/>
          <w:tab w:val="left" w:pos="10206"/>
        </w:tabs>
        <w:jc w:val="both"/>
        <w:rPr>
          <w:rFonts w:eastAsia="Gulim" w:cstheme="minorHAnsi"/>
          <w:b/>
          <w:sz w:val="16"/>
          <w:szCs w:val="16"/>
        </w:rPr>
      </w:pPr>
    </w:p>
    <w:p w:rsidR="00D325EE" w:rsidRPr="006323EF" w:rsidRDefault="003E7F96" w:rsidP="00844A5E">
      <w:pPr>
        <w:jc w:val="both"/>
        <w:rPr>
          <w:rFonts w:cstheme="minorHAnsi"/>
          <w:sz w:val="16"/>
          <w:szCs w:val="16"/>
        </w:rPr>
      </w:pPr>
      <w:r w:rsidRPr="006323EF">
        <w:rPr>
          <w:rFonts w:cstheme="minorHAnsi"/>
          <w:bCs/>
          <w:sz w:val="16"/>
          <w:szCs w:val="16"/>
        </w:rPr>
        <w:t>LA PRESENTE HOJA DE FIRMAS</w:t>
      </w:r>
      <w:r w:rsidR="002E0237" w:rsidRPr="006323EF">
        <w:rPr>
          <w:rFonts w:cstheme="minorHAnsi"/>
          <w:bCs/>
          <w:sz w:val="16"/>
          <w:szCs w:val="16"/>
        </w:rPr>
        <w:t xml:space="preserve"> CORRESPONDE AL ACUERDO NÚMERO</w:t>
      </w:r>
      <w:r w:rsidR="00A21854" w:rsidRPr="006323EF">
        <w:rPr>
          <w:rFonts w:cstheme="minorHAnsi"/>
          <w:bCs/>
          <w:sz w:val="16"/>
          <w:szCs w:val="16"/>
        </w:rPr>
        <w:t xml:space="preserve"> </w:t>
      </w:r>
      <w:r w:rsidR="00A76B93" w:rsidRPr="006323EF">
        <w:rPr>
          <w:rFonts w:cstheme="minorHAnsi"/>
          <w:bCs/>
          <w:sz w:val="16"/>
          <w:szCs w:val="16"/>
        </w:rPr>
        <w:t>SO/AC-355/31-V-2023, POR EL QUE SE CONCEDE PENSIÓN POR JUBILACIÓN Y JERARQUÍA INMEDIATA SUPERIOR AL CIUDADANO NABOR SALINAS SÁNCHEZ, EN CUMPLIMIENTO A LO ORDENADO POR EL PLENO DEL TRIBUNAL DE JUSTICIA ADMINISTRATIVA DEL ESTADO DE MORELOS, DENTRO DEL JUICIO ADMINISTRATIVO TJA/5ªSERA/JDN-121/2021</w:t>
      </w:r>
      <w:r w:rsidR="002E0237" w:rsidRPr="006323EF">
        <w:rPr>
          <w:rFonts w:cstheme="minorHAnsi"/>
          <w:sz w:val="16"/>
          <w:szCs w:val="16"/>
          <w:lang w:val="es-ES"/>
        </w:rPr>
        <w:t>,</w:t>
      </w:r>
      <w:r w:rsidR="00D325EE" w:rsidRPr="006323EF">
        <w:rPr>
          <w:rFonts w:cstheme="minorHAnsi"/>
          <w:bCs/>
          <w:sz w:val="16"/>
          <w:szCs w:val="16"/>
        </w:rPr>
        <w:t xml:space="preserve"> APROBADO EN LA SESIÓN OR</w:t>
      </w:r>
      <w:r w:rsidR="00DF69F1" w:rsidRPr="006323EF">
        <w:rPr>
          <w:rFonts w:cstheme="minorHAnsi"/>
          <w:bCs/>
          <w:sz w:val="16"/>
          <w:szCs w:val="16"/>
        </w:rPr>
        <w:t xml:space="preserve">DINARIA DE CABILDO DE FECHA </w:t>
      </w:r>
      <w:r w:rsidR="009C346E" w:rsidRPr="006323EF">
        <w:rPr>
          <w:rFonts w:cstheme="minorHAnsi"/>
          <w:bCs/>
          <w:sz w:val="16"/>
          <w:szCs w:val="16"/>
        </w:rPr>
        <w:t>T</w:t>
      </w:r>
      <w:r w:rsidR="00385985" w:rsidRPr="006323EF">
        <w:rPr>
          <w:rFonts w:cstheme="minorHAnsi"/>
          <w:bCs/>
          <w:sz w:val="16"/>
          <w:szCs w:val="16"/>
        </w:rPr>
        <w:t xml:space="preserve">REINTA Y UNO </w:t>
      </w:r>
      <w:r w:rsidR="00DF69F1" w:rsidRPr="006323EF">
        <w:rPr>
          <w:rFonts w:cstheme="minorHAnsi"/>
          <w:bCs/>
          <w:sz w:val="16"/>
          <w:szCs w:val="16"/>
        </w:rPr>
        <w:t xml:space="preserve">DE </w:t>
      </w:r>
      <w:r w:rsidR="009C346E" w:rsidRPr="006323EF">
        <w:rPr>
          <w:rFonts w:cstheme="minorHAnsi"/>
          <w:bCs/>
          <w:sz w:val="16"/>
          <w:szCs w:val="16"/>
        </w:rPr>
        <w:t>MAYO</w:t>
      </w:r>
      <w:r w:rsidR="00D325EE" w:rsidRPr="006323EF">
        <w:rPr>
          <w:rFonts w:cstheme="minorHAnsi"/>
          <w:bCs/>
          <w:sz w:val="16"/>
          <w:szCs w:val="16"/>
        </w:rPr>
        <w:t xml:space="preserve"> DE DOS MIL VEINTITRÉS. </w:t>
      </w:r>
    </w:p>
    <w:sectPr w:rsidR="00D325EE" w:rsidRPr="006323EF"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311" w:rsidRDefault="00337311" w:rsidP="00D325EE">
      <w:r>
        <w:separator/>
      </w:r>
    </w:p>
  </w:endnote>
  <w:endnote w:type="continuationSeparator" w:id="0">
    <w:p w:rsidR="00337311" w:rsidRDefault="00337311"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C0638A" w:rsidRPr="00C0638A">
          <w:rPr>
            <w:noProof/>
            <w:color w:val="FFFFFF" w:themeColor="background1"/>
            <w:lang w:val="es-ES"/>
          </w:rPr>
          <w:t>1</w:t>
        </w:r>
        <w:r w:rsidR="0051036E" w:rsidRPr="005146BB">
          <w:rPr>
            <w:color w:val="FFFFFF" w:themeColor="background1"/>
          </w:rPr>
          <w:fldChar w:fldCharType="end"/>
        </w:r>
      </w:sdtContent>
    </w:sdt>
  </w:p>
  <w:p w:rsidR="00BF7623" w:rsidRDefault="00C0638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311" w:rsidRDefault="00337311" w:rsidP="00D325EE">
      <w:r>
        <w:separator/>
      </w:r>
    </w:p>
  </w:footnote>
  <w:footnote w:type="continuationSeparator" w:id="0">
    <w:p w:rsidR="00337311" w:rsidRDefault="00337311" w:rsidP="00D325EE">
      <w:r>
        <w:continuationSeparator/>
      </w:r>
    </w:p>
  </w:footnote>
  <w:footnote w:id="1">
    <w:p w:rsidR="00844A5E" w:rsidRPr="00574B51" w:rsidRDefault="00844A5E" w:rsidP="00844A5E">
      <w:pPr>
        <w:pStyle w:val="Textonotapie"/>
        <w:ind w:left="-993"/>
        <w:rPr>
          <w:rFonts w:ascii="Arial" w:hAnsi="Arial" w:cs="Arial"/>
          <w:i/>
          <w:sz w:val="12"/>
          <w:szCs w:val="12"/>
        </w:rPr>
      </w:pPr>
      <w:r w:rsidRPr="00574B51">
        <w:rPr>
          <w:rStyle w:val="Refdenotaalpie"/>
          <w:rFonts w:ascii="Arial" w:hAnsi="Arial" w:cs="Arial"/>
          <w:i/>
          <w:sz w:val="18"/>
          <w:szCs w:val="18"/>
        </w:rPr>
        <w:footnoteRef/>
      </w:r>
      <w:r w:rsidRPr="00574B51">
        <w:rPr>
          <w:rFonts w:ascii="Arial" w:hAnsi="Arial" w:cs="Arial"/>
          <w:i/>
        </w:rPr>
        <w:t xml:space="preserve"> </w:t>
      </w:r>
      <w:r w:rsidRPr="00574B51">
        <w:rPr>
          <w:rFonts w:ascii="Arial" w:hAnsi="Arial" w:cs="Arial"/>
          <w:i/>
          <w:sz w:val="12"/>
          <w:szCs w:val="12"/>
        </w:rPr>
        <w:t>Artículo *74.- Las instituciones policiales, establecerán su organización jerárquica, considerando al menos las categorías siguientes:</w:t>
      </w:r>
    </w:p>
    <w:p w:rsidR="00844A5E" w:rsidRPr="00574B51" w:rsidRDefault="00844A5E" w:rsidP="00844A5E">
      <w:pPr>
        <w:pStyle w:val="Textonotapie"/>
        <w:ind w:left="-993"/>
        <w:rPr>
          <w:rFonts w:ascii="Arial" w:hAnsi="Arial" w:cs="Arial"/>
          <w:i/>
          <w:sz w:val="12"/>
          <w:szCs w:val="12"/>
        </w:rPr>
      </w:pPr>
      <w:r w:rsidRPr="00574B51">
        <w:rPr>
          <w:rFonts w:ascii="Arial" w:hAnsi="Arial" w:cs="Arial"/>
          <w:i/>
          <w:sz w:val="12"/>
          <w:szCs w:val="12"/>
        </w:rPr>
        <w:t>IV. Escala Básica.</w:t>
      </w:r>
    </w:p>
    <w:p w:rsidR="00844A5E" w:rsidRPr="00574B51" w:rsidRDefault="00844A5E" w:rsidP="00844A5E">
      <w:pPr>
        <w:pStyle w:val="Textonotapie"/>
        <w:ind w:left="-993"/>
        <w:rPr>
          <w:rFonts w:ascii="Arial" w:hAnsi="Arial" w:cs="Arial"/>
          <w:i/>
          <w:sz w:val="12"/>
          <w:szCs w:val="12"/>
        </w:rPr>
      </w:pPr>
      <w:r w:rsidRPr="00574B51">
        <w:rPr>
          <w:rFonts w:ascii="Arial" w:hAnsi="Arial" w:cs="Arial"/>
          <w:i/>
          <w:sz w:val="12"/>
          <w:szCs w:val="12"/>
        </w:rPr>
        <w:t>En la Policía Ministerial se establecerán al menos niveles jerárquicos equivalentes a las primeras tres fracciones del presente artículo, con las respectivas categorías, conforme al modelo policial previsto en esta Ley.</w:t>
      </w:r>
    </w:p>
  </w:footnote>
  <w:footnote w:id="2">
    <w:p w:rsidR="00844A5E" w:rsidRPr="00574B51" w:rsidRDefault="00844A5E" w:rsidP="00844A5E">
      <w:pPr>
        <w:pStyle w:val="Textonotapie"/>
        <w:ind w:left="-993"/>
        <w:rPr>
          <w:rFonts w:ascii="Arial" w:hAnsi="Arial" w:cs="Arial"/>
          <w:i/>
          <w:sz w:val="12"/>
          <w:szCs w:val="12"/>
        </w:rPr>
      </w:pPr>
      <w:r w:rsidRPr="00574B51">
        <w:rPr>
          <w:rStyle w:val="Refdenotaalpie"/>
          <w:rFonts w:ascii="Arial" w:hAnsi="Arial" w:cs="Arial"/>
          <w:i/>
          <w:sz w:val="18"/>
          <w:szCs w:val="18"/>
        </w:rPr>
        <w:footnoteRef/>
      </w:r>
      <w:r w:rsidRPr="00574B51">
        <w:rPr>
          <w:rFonts w:ascii="Arial" w:hAnsi="Arial" w:cs="Arial"/>
          <w:i/>
        </w:rPr>
        <w:t xml:space="preserve"> </w:t>
      </w:r>
      <w:r w:rsidRPr="00574B51">
        <w:rPr>
          <w:rFonts w:ascii="Arial" w:hAnsi="Arial" w:cs="Arial"/>
          <w:i/>
          <w:sz w:val="12"/>
          <w:szCs w:val="12"/>
        </w:rPr>
        <w:t>Artículo *75.- Las categorías previstas en el artículo anterior considerarán, al menos, las siguientes jerarquías:</w:t>
      </w:r>
    </w:p>
    <w:p w:rsidR="00844A5E" w:rsidRPr="00C9689F" w:rsidRDefault="00844A5E" w:rsidP="00844A5E">
      <w:pPr>
        <w:pStyle w:val="Textonotapie"/>
        <w:ind w:left="-993"/>
        <w:rPr>
          <w:rFonts w:ascii="Arial" w:hAnsi="Arial" w:cs="Arial"/>
          <w:i/>
          <w:sz w:val="12"/>
          <w:szCs w:val="12"/>
        </w:rPr>
      </w:pPr>
      <w:r w:rsidRPr="00C9689F">
        <w:rPr>
          <w:rFonts w:ascii="Arial" w:hAnsi="Arial" w:cs="Arial"/>
          <w:i/>
          <w:sz w:val="12"/>
          <w:szCs w:val="12"/>
        </w:rPr>
        <w:t>IV. Escala Básica:</w:t>
      </w:r>
    </w:p>
    <w:p w:rsidR="00844A5E" w:rsidRPr="00C9689F" w:rsidRDefault="00844A5E" w:rsidP="00844A5E">
      <w:pPr>
        <w:pStyle w:val="Textonotapie"/>
        <w:ind w:left="-993"/>
        <w:rPr>
          <w:rFonts w:ascii="Arial" w:hAnsi="Arial" w:cs="Arial"/>
          <w:i/>
          <w:sz w:val="12"/>
          <w:szCs w:val="12"/>
        </w:rPr>
      </w:pPr>
      <w:r w:rsidRPr="00C9689F">
        <w:rPr>
          <w:rFonts w:ascii="Arial" w:hAnsi="Arial" w:cs="Arial"/>
          <w:i/>
          <w:sz w:val="12"/>
          <w:szCs w:val="12"/>
        </w:rPr>
        <w:t>a) Policía Primero;</w:t>
      </w:r>
    </w:p>
    <w:p w:rsidR="00844A5E" w:rsidRPr="00C9689F" w:rsidRDefault="00844A5E" w:rsidP="00844A5E">
      <w:pPr>
        <w:pStyle w:val="Textonotapie"/>
        <w:ind w:left="-993"/>
        <w:rPr>
          <w:rFonts w:ascii="Arial" w:hAnsi="Arial" w:cs="Arial"/>
          <w:i/>
          <w:sz w:val="12"/>
          <w:szCs w:val="12"/>
        </w:rPr>
      </w:pPr>
      <w:r w:rsidRPr="00C9689F">
        <w:rPr>
          <w:rFonts w:ascii="Arial" w:hAnsi="Arial" w:cs="Arial"/>
          <w:i/>
          <w:sz w:val="12"/>
          <w:szCs w:val="12"/>
        </w:rPr>
        <w:t>b) Policía Segundo;</w:t>
      </w:r>
    </w:p>
    <w:p w:rsidR="00844A5E" w:rsidRPr="00C9689F" w:rsidRDefault="00844A5E" w:rsidP="00844A5E">
      <w:pPr>
        <w:pStyle w:val="Textonotapie"/>
        <w:ind w:left="-993"/>
        <w:rPr>
          <w:rFonts w:ascii="Arial" w:hAnsi="Arial" w:cs="Arial"/>
          <w:i/>
          <w:sz w:val="12"/>
          <w:szCs w:val="12"/>
        </w:rPr>
      </w:pPr>
      <w:r w:rsidRPr="00C9689F">
        <w:rPr>
          <w:rFonts w:ascii="Arial" w:hAnsi="Arial" w:cs="Arial"/>
          <w:i/>
          <w:sz w:val="12"/>
          <w:szCs w:val="12"/>
        </w:rPr>
        <w:t>c) Policía Tercero, y</w:t>
      </w:r>
    </w:p>
    <w:p w:rsidR="00844A5E" w:rsidRPr="00C9689F" w:rsidRDefault="00844A5E" w:rsidP="00844A5E">
      <w:pPr>
        <w:pStyle w:val="Textonotapie"/>
        <w:ind w:left="-993"/>
        <w:rPr>
          <w:rFonts w:ascii="Arial" w:hAnsi="Arial" w:cs="Arial"/>
          <w:i/>
        </w:rPr>
      </w:pPr>
      <w:r w:rsidRPr="00C9689F">
        <w:rPr>
          <w:rFonts w:ascii="Arial" w:hAnsi="Arial" w:cs="Arial"/>
          <w:i/>
          <w:sz w:val="12"/>
          <w:szCs w:val="12"/>
        </w:rPr>
        <w:t>d) Policía.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26AAB"/>
    <w:rsid w:val="000519D0"/>
    <w:rsid w:val="000638E0"/>
    <w:rsid w:val="00070CA5"/>
    <w:rsid w:val="000772F7"/>
    <w:rsid w:val="000825F2"/>
    <w:rsid w:val="00087841"/>
    <w:rsid w:val="00096BA7"/>
    <w:rsid w:val="000D1F5D"/>
    <w:rsid w:val="000F0E1D"/>
    <w:rsid w:val="000F42BA"/>
    <w:rsid w:val="00101E74"/>
    <w:rsid w:val="00117DE3"/>
    <w:rsid w:val="001254C3"/>
    <w:rsid w:val="00162AF6"/>
    <w:rsid w:val="00167A41"/>
    <w:rsid w:val="00174EBE"/>
    <w:rsid w:val="001D70AC"/>
    <w:rsid w:val="001D785E"/>
    <w:rsid w:val="001F39A4"/>
    <w:rsid w:val="00230086"/>
    <w:rsid w:val="00233319"/>
    <w:rsid w:val="00281CF9"/>
    <w:rsid w:val="002B3028"/>
    <w:rsid w:val="002C2CB1"/>
    <w:rsid w:val="002C466E"/>
    <w:rsid w:val="002E0237"/>
    <w:rsid w:val="003213E3"/>
    <w:rsid w:val="00332660"/>
    <w:rsid w:val="00333AC1"/>
    <w:rsid w:val="00337311"/>
    <w:rsid w:val="00355EC3"/>
    <w:rsid w:val="00361F6F"/>
    <w:rsid w:val="00363548"/>
    <w:rsid w:val="00363A57"/>
    <w:rsid w:val="00365D48"/>
    <w:rsid w:val="00385985"/>
    <w:rsid w:val="003A7090"/>
    <w:rsid w:val="003D31E2"/>
    <w:rsid w:val="003D5812"/>
    <w:rsid w:val="003E7F96"/>
    <w:rsid w:val="00417586"/>
    <w:rsid w:val="00440D1C"/>
    <w:rsid w:val="00460451"/>
    <w:rsid w:val="0046570E"/>
    <w:rsid w:val="004823BD"/>
    <w:rsid w:val="004A2863"/>
    <w:rsid w:val="004D6FA2"/>
    <w:rsid w:val="004F2C2C"/>
    <w:rsid w:val="0050408B"/>
    <w:rsid w:val="00504B6C"/>
    <w:rsid w:val="0051036E"/>
    <w:rsid w:val="00510E2B"/>
    <w:rsid w:val="005146BB"/>
    <w:rsid w:val="00517D13"/>
    <w:rsid w:val="00522F22"/>
    <w:rsid w:val="0053650A"/>
    <w:rsid w:val="005574CE"/>
    <w:rsid w:val="00616CDE"/>
    <w:rsid w:val="006323EF"/>
    <w:rsid w:val="006605A3"/>
    <w:rsid w:val="0066097A"/>
    <w:rsid w:val="00661B1E"/>
    <w:rsid w:val="006872B9"/>
    <w:rsid w:val="00693665"/>
    <w:rsid w:val="006C02CB"/>
    <w:rsid w:val="006C1380"/>
    <w:rsid w:val="006C2810"/>
    <w:rsid w:val="006C571C"/>
    <w:rsid w:val="006E23F9"/>
    <w:rsid w:val="00717728"/>
    <w:rsid w:val="00717DB5"/>
    <w:rsid w:val="007432BB"/>
    <w:rsid w:val="00750EBD"/>
    <w:rsid w:val="007608E8"/>
    <w:rsid w:val="007A6CAB"/>
    <w:rsid w:val="007B2446"/>
    <w:rsid w:val="007C7943"/>
    <w:rsid w:val="00825E53"/>
    <w:rsid w:val="00831DD5"/>
    <w:rsid w:val="00834116"/>
    <w:rsid w:val="008342A0"/>
    <w:rsid w:val="00844A5E"/>
    <w:rsid w:val="0089039E"/>
    <w:rsid w:val="008A41CF"/>
    <w:rsid w:val="008A5A6D"/>
    <w:rsid w:val="00902BBF"/>
    <w:rsid w:val="00902ECC"/>
    <w:rsid w:val="009269EE"/>
    <w:rsid w:val="009646BD"/>
    <w:rsid w:val="00977832"/>
    <w:rsid w:val="0098629B"/>
    <w:rsid w:val="009A7AA9"/>
    <w:rsid w:val="009C22E7"/>
    <w:rsid w:val="009C346E"/>
    <w:rsid w:val="00A21854"/>
    <w:rsid w:val="00A30AE2"/>
    <w:rsid w:val="00A33187"/>
    <w:rsid w:val="00A76B93"/>
    <w:rsid w:val="00A845B3"/>
    <w:rsid w:val="00A95512"/>
    <w:rsid w:val="00AE2CC3"/>
    <w:rsid w:val="00AE33A7"/>
    <w:rsid w:val="00AF443C"/>
    <w:rsid w:val="00B009C1"/>
    <w:rsid w:val="00B009C4"/>
    <w:rsid w:val="00B21439"/>
    <w:rsid w:val="00B33835"/>
    <w:rsid w:val="00B5503C"/>
    <w:rsid w:val="00B759A2"/>
    <w:rsid w:val="00B975AB"/>
    <w:rsid w:val="00BA119E"/>
    <w:rsid w:val="00BB6C6D"/>
    <w:rsid w:val="00BC7189"/>
    <w:rsid w:val="00BD0DD8"/>
    <w:rsid w:val="00BE55F8"/>
    <w:rsid w:val="00C020FF"/>
    <w:rsid w:val="00C0638A"/>
    <w:rsid w:val="00C36553"/>
    <w:rsid w:val="00C44582"/>
    <w:rsid w:val="00C862EB"/>
    <w:rsid w:val="00CA67A8"/>
    <w:rsid w:val="00CB27AD"/>
    <w:rsid w:val="00CD125B"/>
    <w:rsid w:val="00CE32E8"/>
    <w:rsid w:val="00D325EE"/>
    <w:rsid w:val="00D36B14"/>
    <w:rsid w:val="00D50836"/>
    <w:rsid w:val="00D511C8"/>
    <w:rsid w:val="00D53166"/>
    <w:rsid w:val="00D558AE"/>
    <w:rsid w:val="00DA281D"/>
    <w:rsid w:val="00DC3373"/>
    <w:rsid w:val="00DE593F"/>
    <w:rsid w:val="00DF69F1"/>
    <w:rsid w:val="00DF6F0B"/>
    <w:rsid w:val="00E57E1A"/>
    <w:rsid w:val="00E733E6"/>
    <w:rsid w:val="00E8279D"/>
    <w:rsid w:val="00E96E56"/>
    <w:rsid w:val="00EA219F"/>
    <w:rsid w:val="00EC48FF"/>
    <w:rsid w:val="00ED1CEB"/>
    <w:rsid w:val="00ED37D6"/>
    <w:rsid w:val="00ED398D"/>
    <w:rsid w:val="00F01D91"/>
    <w:rsid w:val="00F252DA"/>
    <w:rsid w:val="00F25C9E"/>
    <w:rsid w:val="00F25F6E"/>
    <w:rsid w:val="00F3244A"/>
    <w:rsid w:val="00F365B3"/>
    <w:rsid w:val="00F5119C"/>
    <w:rsid w:val="00F811FE"/>
    <w:rsid w:val="00F86C21"/>
    <w:rsid w:val="00F9290C"/>
    <w:rsid w:val="00F92C39"/>
    <w:rsid w:val="00F94914"/>
    <w:rsid w:val="00F966A5"/>
    <w:rsid w:val="00F97E69"/>
    <w:rsid w:val="00FA1E40"/>
    <w:rsid w:val="00FA25DB"/>
    <w:rsid w:val="00FB12BC"/>
    <w:rsid w:val="00FD7068"/>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90FF89"/>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97266-000F-4CAF-9E4F-75089F43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1807</Words>
  <Characters>9941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2023-06-01T20:18:00Z</dcterms:created>
  <dcterms:modified xsi:type="dcterms:W3CDTF">2023-06-01T20:18:00Z</dcterms:modified>
</cp:coreProperties>
</file>