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B83" w:rsidRPr="00BC0881" w:rsidRDefault="00D77B83" w:rsidP="00BC0881">
      <w:pPr>
        <w:tabs>
          <w:tab w:val="left" w:pos="6725"/>
        </w:tabs>
        <w:ind w:left="-142" w:right="-142"/>
        <w:jc w:val="both"/>
        <w:rPr>
          <w:rFonts w:eastAsia="Gulim" w:cstheme="minorHAnsi"/>
          <w:bCs/>
        </w:rPr>
      </w:pPr>
      <w:r w:rsidRPr="00BC0881">
        <w:rPr>
          <w:rFonts w:cstheme="minorHAnsi"/>
          <w:noProof/>
          <w:lang w:eastAsia="es-MX"/>
        </w:rPr>
        <mc:AlternateContent>
          <mc:Choice Requires="wps">
            <w:drawing>
              <wp:anchor distT="45720" distB="45720" distL="114300" distR="114300" simplePos="0" relativeHeight="251659264" behindDoc="0" locked="0" layoutInCell="1" allowOverlap="1" wp14:anchorId="040D8FCB" wp14:editId="17522242">
                <wp:simplePos x="0" y="0"/>
                <wp:positionH relativeFrom="margin">
                  <wp:posOffset>2482850</wp:posOffset>
                </wp:positionH>
                <wp:positionV relativeFrom="paragraph">
                  <wp:posOffset>-899409</wp:posOffset>
                </wp:positionV>
                <wp:extent cx="3052445" cy="613410"/>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613410"/>
                        </a:xfrm>
                        <a:prstGeom prst="rect">
                          <a:avLst/>
                        </a:prstGeom>
                        <a:solidFill>
                          <a:srgbClr val="FFFFFF"/>
                        </a:solidFill>
                        <a:ln w="9525">
                          <a:solidFill>
                            <a:srgbClr val="000000"/>
                          </a:solidFill>
                          <a:miter lim="800000"/>
                          <a:headEnd/>
                          <a:tailEnd/>
                        </a:ln>
                      </wps:spPr>
                      <wps:txb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1F66F4">
                              <w:rPr>
                                <w:sz w:val="22"/>
                                <w:szCs w:val="22"/>
                              </w:rPr>
                              <w:t>O</w:t>
                            </w:r>
                            <w:r w:rsidR="005C207E">
                              <w:rPr>
                                <w:sz w:val="22"/>
                                <w:szCs w:val="22"/>
                              </w:rPr>
                              <w:t>/AC-</w:t>
                            </w:r>
                            <w:r w:rsidR="004B4B4E">
                              <w:rPr>
                                <w:sz w:val="22"/>
                                <w:szCs w:val="22"/>
                              </w:rPr>
                              <w:t>37</w:t>
                            </w:r>
                            <w:r w:rsidR="001F66F4">
                              <w:rPr>
                                <w:sz w:val="22"/>
                                <w:szCs w:val="22"/>
                              </w:rPr>
                              <w:t>4</w:t>
                            </w:r>
                            <w:r w:rsidR="004B4B4E">
                              <w:rPr>
                                <w:sz w:val="22"/>
                                <w:szCs w:val="22"/>
                              </w:rPr>
                              <w:t>/14</w:t>
                            </w:r>
                            <w:r w:rsidR="0011001F">
                              <w:rPr>
                                <w:sz w:val="22"/>
                                <w:szCs w:val="22"/>
                              </w:rPr>
                              <w:t>-</w:t>
                            </w:r>
                            <w:r w:rsidR="001C234E">
                              <w:rPr>
                                <w:sz w:val="22"/>
                                <w:szCs w:val="22"/>
                              </w:rPr>
                              <w:t>V</w:t>
                            </w:r>
                            <w:r w:rsidR="004D597C">
                              <w:rPr>
                                <w:sz w:val="22"/>
                                <w:szCs w:val="22"/>
                              </w:rPr>
                              <w:t>I</w:t>
                            </w:r>
                            <w:r>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0D8FCB" id="_x0000_t202" coordsize="21600,21600" o:spt="202" path="m,l,21600r21600,l21600,xe">
                <v:stroke joinstyle="miter"/>
                <v:path gradientshapeok="t" o:connecttype="rect"/>
              </v:shapetype>
              <v:shape id="Cuadro de texto 2" o:spid="_x0000_s1026" type="#_x0000_t202" style="position:absolute;left:0;text-align:left;margin-left:195.5pt;margin-top:-70.8pt;width:240.35pt;height:4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">
                <v:textbox>
                  <w:txbxContent>
                    <w:p w:rsidR="0021762B" w:rsidRPr="006357D9" w:rsidRDefault="0021762B" w:rsidP="0021762B">
                      <w:pPr>
                        <w:rPr>
                          <w:sz w:val="22"/>
                          <w:szCs w:val="22"/>
                        </w:rPr>
                      </w:pPr>
                      <w:r w:rsidRPr="006357D9">
                        <w:rPr>
                          <w:sz w:val="22"/>
                          <w:szCs w:val="22"/>
                        </w:rPr>
                        <w:t>DEPENDENCIA: SECRETARÍA DEL AYUNTAMIEN</w:t>
                      </w:r>
                      <w:r>
                        <w:rPr>
                          <w:sz w:val="22"/>
                          <w:szCs w:val="22"/>
                        </w:rPr>
                        <w:t>T</w:t>
                      </w:r>
                      <w:r w:rsidRPr="006357D9">
                        <w:rPr>
                          <w:sz w:val="22"/>
                          <w:szCs w:val="22"/>
                        </w:rPr>
                        <w:t>O</w:t>
                      </w:r>
                    </w:p>
                    <w:p w:rsidR="0021762B" w:rsidRDefault="0021762B" w:rsidP="0021762B">
                      <w:pPr>
                        <w:rPr>
                          <w:sz w:val="22"/>
                          <w:szCs w:val="22"/>
                        </w:rPr>
                      </w:pPr>
                    </w:p>
                    <w:p w:rsidR="0021762B" w:rsidRPr="006357D9" w:rsidRDefault="0021762B" w:rsidP="0021762B">
                      <w:pPr>
                        <w:rPr>
                          <w:sz w:val="22"/>
                          <w:szCs w:val="22"/>
                        </w:rPr>
                      </w:pPr>
                      <w:r w:rsidRPr="006357D9">
                        <w:rPr>
                          <w:sz w:val="22"/>
                          <w:szCs w:val="22"/>
                        </w:rPr>
                        <w:t xml:space="preserve">ACUERDO: </w:t>
                      </w:r>
                      <w:r>
                        <w:rPr>
                          <w:sz w:val="22"/>
                          <w:szCs w:val="22"/>
                        </w:rPr>
                        <w:t>S</w:t>
                      </w:r>
                      <w:r w:rsidR="001F66F4">
                        <w:rPr>
                          <w:sz w:val="22"/>
                          <w:szCs w:val="22"/>
                        </w:rPr>
                        <w:t>O</w:t>
                      </w:r>
                      <w:r w:rsidR="005C207E">
                        <w:rPr>
                          <w:sz w:val="22"/>
                          <w:szCs w:val="22"/>
                        </w:rPr>
                        <w:t>/AC-</w:t>
                      </w:r>
                      <w:r w:rsidR="004B4B4E">
                        <w:rPr>
                          <w:sz w:val="22"/>
                          <w:szCs w:val="22"/>
                        </w:rPr>
                        <w:t>37</w:t>
                      </w:r>
                      <w:r w:rsidR="001F66F4">
                        <w:rPr>
                          <w:sz w:val="22"/>
                          <w:szCs w:val="22"/>
                        </w:rPr>
                        <w:t>4</w:t>
                      </w:r>
                      <w:r w:rsidR="004B4B4E">
                        <w:rPr>
                          <w:sz w:val="22"/>
                          <w:szCs w:val="22"/>
                        </w:rPr>
                        <w:t>/14</w:t>
                      </w:r>
                      <w:r w:rsidR="0011001F">
                        <w:rPr>
                          <w:sz w:val="22"/>
                          <w:szCs w:val="22"/>
                        </w:rPr>
                        <w:t>-</w:t>
                      </w:r>
                      <w:r w:rsidR="001C234E">
                        <w:rPr>
                          <w:sz w:val="22"/>
                          <w:szCs w:val="22"/>
                        </w:rPr>
                        <w:t>V</w:t>
                      </w:r>
                      <w:r w:rsidR="004D597C">
                        <w:rPr>
                          <w:sz w:val="22"/>
                          <w:szCs w:val="22"/>
                        </w:rPr>
                        <w:t>I</w:t>
                      </w:r>
                      <w:r>
                        <w:rPr>
                          <w:sz w:val="22"/>
                          <w:szCs w:val="22"/>
                        </w:rPr>
                        <w:t>-2023.</w:t>
                      </w:r>
                    </w:p>
                  </w:txbxContent>
                </v:textbox>
                <w10:wrap anchorx="margin"/>
              </v:shape>
            </w:pict>
          </mc:Fallback>
        </mc:AlternateContent>
      </w:r>
    </w:p>
    <w:p w:rsidR="001232D0" w:rsidRPr="00BC0881" w:rsidRDefault="001232D0" w:rsidP="00BC0881">
      <w:pPr>
        <w:tabs>
          <w:tab w:val="left" w:pos="6725"/>
        </w:tabs>
        <w:ind w:left="-142" w:right="-142"/>
        <w:jc w:val="both"/>
        <w:rPr>
          <w:rFonts w:eastAsia="Gulim" w:cstheme="minorHAnsi"/>
          <w:bCs/>
        </w:rPr>
      </w:pPr>
      <w:r w:rsidRPr="00BC0881">
        <w:rPr>
          <w:rFonts w:eastAsia="Gulim" w:cstheme="minorHAnsi"/>
          <w:bCs/>
        </w:rPr>
        <w:t xml:space="preserve">JOSÉ LUIS URIÓSTEGUI SALGADO, PRESIDENTE MUNICIPAL CONSTITUCIONAL DE CUERNAVACA, MORELOS, A SUS HABITANTES SABED: </w:t>
      </w:r>
    </w:p>
    <w:p w:rsidR="001232D0" w:rsidRPr="00BC0881" w:rsidRDefault="001232D0" w:rsidP="00BC0881">
      <w:pPr>
        <w:tabs>
          <w:tab w:val="left" w:pos="0"/>
          <w:tab w:val="left" w:pos="2051"/>
        </w:tabs>
        <w:ind w:left="-142" w:right="-142"/>
        <w:jc w:val="both"/>
        <w:rPr>
          <w:rFonts w:eastAsia="Gulim" w:cstheme="minorHAnsi"/>
          <w:bCs/>
        </w:rPr>
      </w:pPr>
    </w:p>
    <w:p w:rsidR="00BC0881" w:rsidRPr="00BC0881" w:rsidRDefault="00BC0881" w:rsidP="00BC0881">
      <w:pPr>
        <w:tabs>
          <w:tab w:val="left" w:pos="10065"/>
          <w:tab w:val="left" w:pos="10206"/>
        </w:tabs>
        <w:ind w:left="-142" w:right="-142"/>
        <w:jc w:val="both"/>
        <w:rPr>
          <w:rFonts w:eastAsia="Gulim" w:cstheme="minorHAnsi"/>
          <w:lang w:val="es-ES"/>
        </w:rPr>
      </w:pPr>
      <w:r w:rsidRPr="00BC0881">
        <w:rPr>
          <w:rFonts w:eastAsia="Gulim" w:cstheme="minorHAnsi"/>
        </w:rPr>
        <w:t>QUE</w:t>
      </w:r>
      <w:r>
        <w:rPr>
          <w:rFonts w:eastAsia="Gulim" w:cstheme="minorHAnsi"/>
        </w:rPr>
        <w:t xml:space="preserve"> EL AYUNTAMIENTO DE CUERNAVACA, MORELOS,</w:t>
      </w:r>
      <w:r w:rsidRPr="00BC0881">
        <w:rPr>
          <w:rFonts w:eastAsia="Gulim" w:cstheme="minorHAnsi"/>
        </w:rPr>
        <w:t xml:space="preserve"> CON FUNDAMENTO EN LO DISPUESTO POR LOS ARTÍCULOS </w:t>
      </w:r>
      <w:r w:rsidRPr="00BC0881">
        <w:rPr>
          <w:rFonts w:eastAsia="Gulim" w:cstheme="minorHAnsi"/>
          <w:lang w:val="es-ES"/>
        </w:rPr>
        <w:t>115 DE LA CONSTITUCIÓN POLÍTICA DE LOS ESTADOS UNIDOS MEXICANOS; 113 DE LA CONSTITUCIÓN POLÍTICA DEL ESTADO LIBRE Y SOBERANO DE MORELOS; 15, 17, 38 FRACCIÓN III; 41, FRACCIÓN I DE LA LEY ORGÁNICA MUNICIPAL DEL ESTADO DE MORELOS; Y,</w:t>
      </w:r>
    </w:p>
    <w:p w:rsidR="00BC0881" w:rsidRPr="00BC0881" w:rsidRDefault="00BC0881" w:rsidP="00BC0881">
      <w:pPr>
        <w:tabs>
          <w:tab w:val="left" w:pos="10065"/>
          <w:tab w:val="left" w:pos="10206"/>
        </w:tabs>
        <w:ind w:left="-142" w:right="-142"/>
        <w:jc w:val="both"/>
        <w:rPr>
          <w:rFonts w:eastAsia="Gulim" w:cstheme="minorHAnsi"/>
          <w:bCs/>
          <w:lang w:val="es-ES"/>
        </w:rPr>
      </w:pPr>
    </w:p>
    <w:p w:rsidR="00BC0881" w:rsidRPr="00BC0881" w:rsidRDefault="00BC0881" w:rsidP="00BC0881">
      <w:pPr>
        <w:tabs>
          <w:tab w:val="left" w:pos="10065"/>
          <w:tab w:val="left" w:pos="10206"/>
        </w:tabs>
        <w:ind w:left="-142" w:right="-142"/>
        <w:jc w:val="center"/>
        <w:rPr>
          <w:rFonts w:eastAsia="Gulim" w:cstheme="minorHAnsi"/>
          <w:b/>
          <w:bCs/>
          <w:lang w:val="es-ES"/>
        </w:rPr>
      </w:pPr>
      <w:r w:rsidRPr="00BC0881">
        <w:rPr>
          <w:rFonts w:eastAsia="Gulim" w:cstheme="minorHAnsi"/>
          <w:b/>
          <w:bCs/>
          <w:lang w:val="es-ES"/>
        </w:rPr>
        <w:t>CONSIDERANDO</w:t>
      </w:r>
    </w:p>
    <w:p w:rsidR="00BC0881" w:rsidRPr="00BC0881" w:rsidRDefault="00BC0881" w:rsidP="00BC0881">
      <w:pPr>
        <w:tabs>
          <w:tab w:val="left" w:pos="10065"/>
          <w:tab w:val="left" w:pos="10206"/>
        </w:tabs>
        <w:ind w:left="-142" w:right="-142"/>
        <w:jc w:val="both"/>
        <w:rPr>
          <w:rFonts w:eastAsia="Gulim" w:cstheme="minorHAnsi"/>
        </w:rPr>
      </w:pPr>
    </w:p>
    <w:p w:rsidR="00BC0881" w:rsidRPr="00BC0881" w:rsidRDefault="00BC0881" w:rsidP="00BC0881">
      <w:pPr>
        <w:tabs>
          <w:tab w:val="left" w:pos="10065"/>
          <w:tab w:val="left" w:pos="10206"/>
        </w:tabs>
        <w:ind w:left="-142" w:right="-142"/>
        <w:jc w:val="both"/>
        <w:rPr>
          <w:rFonts w:eastAsia="Gulim" w:cstheme="minorHAnsi"/>
          <w:lang w:val="es-ES"/>
        </w:rPr>
      </w:pPr>
      <w:r w:rsidRPr="00BC0881">
        <w:rPr>
          <w:rFonts w:eastAsia="Gulim" w:cstheme="minorHAnsi"/>
          <w:lang w:val="es-ES"/>
        </w:rPr>
        <w:t>Que el artículo 115 de la Constitución Política de los Estados Unidos Mexicanos, en relación con el 113 de la Constitución Política del Estado Libre y Soberano de Morelos, establecen que los Estados adoptarán para su régimen interior, la forma de gobierno republicano, representativo y popular, teniendo como base su división territorial y de su organización política y administrativa el Municipio Libre; investido de personalidad jurídica y patrimonio propio, susceptible de derechos y obligaciones.</w:t>
      </w:r>
    </w:p>
    <w:p w:rsidR="00BC0881" w:rsidRPr="00BC0881" w:rsidRDefault="00BC0881" w:rsidP="00BC0881">
      <w:pPr>
        <w:tabs>
          <w:tab w:val="left" w:pos="10065"/>
          <w:tab w:val="left" w:pos="10206"/>
        </w:tabs>
        <w:ind w:left="-142" w:right="-142"/>
        <w:jc w:val="both"/>
        <w:rPr>
          <w:rFonts w:eastAsia="Gulim" w:cstheme="minorHAnsi"/>
          <w:lang w:val="es-ES"/>
        </w:rPr>
      </w:pPr>
    </w:p>
    <w:p w:rsidR="00BC0881" w:rsidRDefault="00BC0881" w:rsidP="00BC0881">
      <w:pPr>
        <w:tabs>
          <w:tab w:val="left" w:pos="10065"/>
          <w:tab w:val="left" w:pos="10206"/>
        </w:tabs>
        <w:ind w:left="-142" w:right="-142"/>
        <w:jc w:val="both"/>
        <w:rPr>
          <w:rFonts w:eastAsia="Gulim" w:cstheme="minorHAnsi"/>
          <w:lang w:val="es-ES"/>
        </w:rPr>
      </w:pPr>
      <w:r w:rsidRPr="00BC0881">
        <w:rPr>
          <w:rFonts w:eastAsia="Gulim" w:cstheme="minorHAnsi"/>
          <w:lang w:val="es-ES"/>
        </w:rPr>
        <w:t xml:space="preserve">Que el Ayuntamiento de Cuernavaca con la finalidad de </w:t>
      </w:r>
      <w:r>
        <w:rPr>
          <w:rFonts w:eastAsia="Gulim" w:cstheme="minorHAnsi"/>
          <w:lang w:val="es-ES"/>
        </w:rPr>
        <w:t xml:space="preserve">cumplimentar con sus programas operativos; así como </w:t>
      </w:r>
      <w:r w:rsidRPr="00BC0881">
        <w:rPr>
          <w:rFonts w:eastAsia="Gulim" w:cstheme="minorHAnsi"/>
          <w:lang w:val="es-ES"/>
        </w:rPr>
        <w:t>continuar con los objetivos y metas comprometidas, considera necesario proyectar de manera sistemática las acciones que beneficien a los habitantes del Municipio; por ello, las políticas públicas deben de</w:t>
      </w:r>
      <w:r>
        <w:rPr>
          <w:rFonts w:eastAsia="Gulim" w:cstheme="minorHAnsi"/>
          <w:lang w:val="es-ES"/>
        </w:rPr>
        <w:t xml:space="preserve"> ser aprobadas por el Cabildo, por lo que con fundamento en </w:t>
      </w:r>
      <w:r w:rsidRPr="00BC0881">
        <w:rPr>
          <w:rFonts w:eastAsia="Gulim" w:cstheme="minorHAnsi"/>
          <w:lang w:val="es-ES"/>
        </w:rPr>
        <w:t xml:space="preserve">los artículos 29 y 30 fracción l de la Ley Orgánica Municipal del Estado de Morelos, los Ayuntamientos sesionarán cuando menos cada quince días para resolver asuntos de su competencia. </w:t>
      </w:r>
    </w:p>
    <w:p w:rsidR="00E1101B" w:rsidRDefault="00E1101B" w:rsidP="00BC0881">
      <w:pPr>
        <w:tabs>
          <w:tab w:val="left" w:pos="10065"/>
          <w:tab w:val="left" w:pos="10206"/>
        </w:tabs>
        <w:ind w:left="-142" w:right="-142"/>
        <w:jc w:val="both"/>
        <w:rPr>
          <w:rFonts w:eastAsia="Gulim" w:cstheme="minorHAnsi"/>
          <w:lang w:val="es-ES"/>
        </w:rPr>
      </w:pPr>
    </w:p>
    <w:p w:rsidR="00BC0881" w:rsidRPr="00E1101B" w:rsidRDefault="00E1101B" w:rsidP="00E1101B">
      <w:pPr>
        <w:tabs>
          <w:tab w:val="left" w:pos="10065"/>
          <w:tab w:val="left" w:pos="10206"/>
        </w:tabs>
        <w:ind w:left="-142" w:right="-142"/>
        <w:jc w:val="both"/>
        <w:rPr>
          <w:rFonts w:eastAsia="Gulim" w:cstheme="minorHAnsi"/>
          <w:lang w:val="es-ES"/>
        </w:rPr>
      </w:pPr>
      <w:r w:rsidRPr="00BC0881">
        <w:rPr>
          <w:rFonts w:eastAsia="Gulim" w:cstheme="minorHAnsi"/>
          <w:lang w:val="es-ES"/>
        </w:rPr>
        <w:t>Que,</w:t>
      </w:r>
      <w:r w:rsidR="00BC0881" w:rsidRPr="00BC0881">
        <w:rPr>
          <w:rFonts w:eastAsia="Gulim" w:cstheme="minorHAnsi"/>
          <w:lang w:val="es-ES"/>
        </w:rPr>
        <w:t xml:space="preserve"> </w:t>
      </w:r>
      <w:r w:rsidR="00BC0881">
        <w:rPr>
          <w:rFonts w:eastAsia="Gulim" w:cstheme="minorHAnsi"/>
          <w:lang w:val="es-ES"/>
        </w:rPr>
        <w:t>atendiendo a lo anterior, fue aprobado en Sesión Ordinaria de Cabildo el</w:t>
      </w:r>
      <w:r w:rsidR="00BC0881" w:rsidRPr="00BC0881">
        <w:rPr>
          <w:rFonts w:eastAsia="Gulim" w:cstheme="minorHAnsi"/>
          <w:lang w:val="es-ES"/>
        </w:rPr>
        <w:t xml:space="preserve"> Acuerdo número </w:t>
      </w:r>
      <w:r w:rsidR="00BC0881" w:rsidRPr="00BC0881">
        <w:rPr>
          <w:rFonts w:eastAsia="Gulim"/>
          <w:bCs/>
        </w:rPr>
        <w:t>SO/AC-222/23-XII-2022,</w:t>
      </w:r>
      <w:r w:rsidR="00BC0881" w:rsidRPr="00BC0881">
        <w:rPr>
          <w:rFonts w:eastAsia="Gulim"/>
          <w:b/>
          <w:bCs/>
        </w:rPr>
        <w:t xml:space="preserve"> </w:t>
      </w:r>
      <w:r w:rsidR="00BC0881" w:rsidRPr="00BC0881">
        <w:rPr>
          <w:rFonts w:eastAsia="Gulim"/>
          <w:bCs/>
        </w:rPr>
        <w:t xml:space="preserve">que autoriza el calendario de sesiones ordinarias y de cabildo abierto para el año </w:t>
      </w:r>
      <w:r w:rsidR="009A721E" w:rsidRPr="00BC0881">
        <w:rPr>
          <w:rFonts w:eastAsia="Gulim"/>
          <w:bCs/>
        </w:rPr>
        <w:t xml:space="preserve">2023, </w:t>
      </w:r>
      <w:r w:rsidR="009A721E">
        <w:rPr>
          <w:rFonts w:eastAsia="Gulim" w:cstheme="minorHAnsi"/>
          <w:lang w:val="es-ES"/>
        </w:rPr>
        <w:t xml:space="preserve">señalándose entre ellas, </w:t>
      </w:r>
      <w:r w:rsidR="00BC0881" w:rsidRPr="00BC0881">
        <w:rPr>
          <w:rFonts w:eastAsia="Gulim" w:cstheme="minorHAnsi"/>
          <w:lang w:val="es-ES"/>
        </w:rPr>
        <w:t>l</w:t>
      </w:r>
      <w:r w:rsidR="009A721E">
        <w:rPr>
          <w:rFonts w:eastAsia="Gulim" w:cstheme="minorHAnsi"/>
          <w:lang w:val="es-ES"/>
        </w:rPr>
        <w:t xml:space="preserve">os </w:t>
      </w:r>
      <w:r w:rsidR="00BC0881" w:rsidRPr="00BC0881">
        <w:rPr>
          <w:rFonts w:eastAsia="Gulim" w:cstheme="minorHAnsi"/>
          <w:lang w:val="es-ES"/>
        </w:rPr>
        <w:t>día</w:t>
      </w:r>
      <w:r w:rsidR="009A721E">
        <w:rPr>
          <w:rFonts w:eastAsia="Gulim" w:cstheme="minorHAnsi"/>
          <w:lang w:val="es-ES"/>
        </w:rPr>
        <w:t>s</w:t>
      </w:r>
      <w:r>
        <w:rPr>
          <w:rFonts w:eastAsia="Gulim" w:cstheme="minorHAnsi"/>
          <w:lang w:val="es-ES"/>
        </w:rPr>
        <w:t xml:space="preserve">: </w:t>
      </w:r>
      <w:r w:rsidR="009A721E" w:rsidRPr="00E1101B">
        <w:rPr>
          <w:rFonts w:eastAsia="Gulim" w:cstheme="minorHAnsi"/>
        </w:rPr>
        <w:t>viernes treinta de junio para la celebración de la sesión de cabildo abiert</w:t>
      </w:r>
      <w:r>
        <w:rPr>
          <w:rFonts w:eastAsia="Gulim" w:cstheme="minorHAnsi"/>
        </w:rPr>
        <w:t>o, v</w:t>
      </w:r>
      <w:r w:rsidRPr="00E1101B">
        <w:rPr>
          <w:rFonts w:eastAsia="Gulim" w:cstheme="minorHAnsi"/>
        </w:rPr>
        <w:t xml:space="preserve">iernes veintidós de diciembre para la celebración del cabildo abierto y </w:t>
      </w:r>
      <w:r w:rsidR="009A721E" w:rsidRPr="00E1101B">
        <w:rPr>
          <w:rFonts w:eastAsia="Gulim" w:cstheme="minorHAnsi"/>
        </w:rPr>
        <w:t xml:space="preserve">miércoles veintisiete de diciembre, para el cabildo ordinario, </w:t>
      </w:r>
      <w:r>
        <w:rPr>
          <w:rFonts w:eastAsia="Gulim" w:cstheme="minorHAnsi"/>
        </w:rPr>
        <w:t>todas</w:t>
      </w:r>
      <w:r w:rsidR="009A721E" w:rsidRPr="00E1101B">
        <w:rPr>
          <w:rFonts w:eastAsia="Gulim" w:cstheme="minorHAnsi"/>
        </w:rPr>
        <w:t xml:space="preserve"> del año que transcurre.</w:t>
      </w:r>
      <w:r w:rsidR="00BC0881" w:rsidRPr="00E1101B">
        <w:rPr>
          <w:rFonts w:eastAsia="Gulim" w:cstheme="minorHAnsi"/>
        </w:rPr>
        <w:t xml:space="preserve"> </w:t>
      </w:r>
    </w:p>
    <w:p w:rsidR="00BC0881" w:rsidRPr="00BC0881" w:rsidRDefault="00BC0881" w:rsidP="00BC0881">
      <w:pPr>
        <w:tabs>
          <w:tab w:val="left" w:pos="10065"/>
          <w:tab w:val="left" w:pos="10206"/>
        </w:tabs>
        <w:ind w:left="-142" w:right="-142"/>
        <w:jc w:val="both"/>
        <w:rPr>
          <w:rFonts w:eastAsia="Gulim" w:cstheme="minorHAnsi"/>
          <w:lang w:val="es-ES"/>
        </w:rPr>
      </w:pPr>
    </w:p>
    <w:p w:rsidR="00E1101B" w:rsidRDefault="00E1101B" w:rsidP="00BC0881">
      <w:pPr>
        <w:tabs>
          <w:tab w:val="left" w:pos="10065"/>
          <w:tab w:val="left" w:pos="10206"/>
        </w:tabs>
        <w:ind w:left="-142" w:right="-142"/>
        <w:jc w:val="both"/>
        <w:rPr>
          <w:rFonts w:eastAsia="Gulim" w:cstheme="minorHAnsi"/>
          <w:lang w:val="es-ES"/>
        </w:rPr>
      </w:pPr>
      <w:r w:rsidRPr="00BC0881">
        <w:rPr>
          <w:rFonts w:eastAsia="Gulim" w:cstheme="minorHAnsi"/>
          <w:lang w:val="es-ES"/>
        </w:rPr>
        <w:t>Que,</w:t>
      </w:r>
      <w:r w:rsidR="00BC0881" w:rsidRPr="00BC0881">
        <w:rPr>
          <w:rFonts w:eastAsia="Gulim" w:cstheme="minorHAnsi"/>
          <w:lang w:val="es-ES"/>
        </w:rPr>
        <w:t xml:space="preserve"> ante la necesidad de dar pronta atención y seguimiento a los diversos trámites y peticiones realizados ante el Cabildo,</w:t>
      </w:r>
      <w:r w:rsidR="009A721E">
        <w:rPr>
          <w:rFonts w:eastAsia="Gulim" w:cstheme="minorHAnsi"/>
          <w:lang w:val="es-ES"/>
        </w:rPr>
        <w:t xml:space="preserve"> así como a las múltiples actividades y compromisos que deben atenderse por esta administración municipal,</w:t>
      </w:r>
      <w:r w:rsidR="00BC0881" w:rsidRPr="00BC0881">
        <w:rPr>
          <w:rFonts w:eastAsia="Gulim" w:cstheme="minorHAnsi"/>
          <w:lang w:val="es-ES"/>
        </w:rPr>
        <w:t xml:space="preserve"> se considera necesario cambiar las fechas para la celebración de las Sesiones programadas </w:t>
      </w:r>
      <w:r>
        <w:rPr>
          <w:rFonts w:eastAsia="Gulim" w:cstheme="minorHAnsi"/>
          <w:lang w:val="es-ES"/>
        </w:rPr>
        <w:t>quedando de la siguiente manera:</w:t>
      </w:r>
    </w:p>
    <w:p w:rsidR="00E1101B" w:rsidRDefault="00E1101B" w:rsidP="00BC0881">
      <w:pPr>
        <w:tabs>
          <w:tab w:val="left" w:pos="10065"/>
          <w:tab w:val="left" w:pos="10206"/>
        </w:tabs>
        <w:ind w:left="-142" w:right="-142"/>
        <w:jc w:val="both"/>
        <w:rPr>
          <w:rFonts w:eastAsia="Gulim" w:cstheme="minorHAnsi"/>
          <w:lang w:val="es-ES"/>
        </w:rPr>
      </w:pPr>
    </w:p>
    <w:p w:rsidR="00E1101B" w:rsidRDefault="00E1101B" w:rsidP="00BC0881">
      <w:pPr>
        <w:tabs>
          <w:tab w:val="left" w:pos="10065"/>
          <w:tab w:val="left" w:pos="10206"/>
        </w:tabs>
        <w:ind w:left="-142" w:right="-142"/>
        <w:jc w:val="both"/>
        <w:rPr>
          <w:rFonts w:eastAsia="Gulim" w:cstheme="minorHAnsi"/>
          <w:lang w:val="es-ES"/>
        </w:rPr>
      </w:pPr>
    </w:p>
    <w:tbl>
      <w:tblPr>
        <w:tblStyle w:val="Tablaconcuadrcula"/>
        <w:tblW w:w="8784" w:type="dxa"/>
        <w:jc w:val="center"/>
        <w:tblLook w:val="04A0" w:firstRow="1" w:lastRow="0" w:firstColumn="1" w:lastColumn="0" w:noHBand="0" w:noVBand="1"/>
      </w:tblPr>
      <w:tblGrid>
        <w:gridCol w:w="704"/>
        <w:gridCol w:w="3119"/>
        <w:gridCol w:w="3260"/>
        <w:gridCol w:w="1701"/>
      </w:tblGrid>
      <w:tr w:rsidR="004B4B4E" w:rsidTr="004B4B4E">
        <w:trPr>
          <w:jc w:val="center"/>
        </w:trPr>
        <w:tc>
          <w:tcPr>
            <w:tcW w:w="704" w:type="dxa"/>
            <w:shd w:val="clear" w:color="auto" w:fill="BFBFBF" w:themeFill="background1" w:themeFillShade="BF"/>
          </w:tcPr>
          <w:p w:rsidR="00E1101B" w:rsidRPr="004B4B4E" w:rsidRDefault="004B4B4E" w:rsidP="004B4B4E">
            <w:pPr>
              <w:tabs>
                <w:tab w:val="left" w:pos="10065"/>
                <w:tab w:val="left" w:pos="10206"/>
              </w:tabs>
              <w:ind w:right="-19"/>
              <w:jc w:val="center"/>
              <w:rPr>
                <w:rFonts w:eastAsia="Gulim" w:cstheme="minorHAnsi"/>
                <w:b/>
                <w:i/>
                <w:lang w:val="es-ES"/>
              </w:rPr>
            </w:pPr>
            <w:r w:rsidRPr="004B4B4E">
              <w:rPr>
                <w:rFonts w:eastAsia="Gulim" w:cstheme="minorHAnsi"/>
                <w:b/>
                <w:i/>
                <w:lang w:val="es-ES"/>
              </w:rPr>
              <w:t>#</w:t>
            </w:r>
          </w:p>
        </w:tc>
        <w:tc>
          <w:tcPr>
            <w:tcW w:w="3119" w:type="dxa"/>
            <w:shd w:val="clear" w:color="auto" w:fill="BFBFBF" w:themeFill="background1" w:themeFillShade="BF"/>
          </w:tcPr>
          <w:p w:rsidR="00E1101B" w:rsidRPr="004B4B4E" w:rsidRDefault="00E1101B" w:rsidP="004B4B4E">
            <w:pPr>
              <w:tabs>
                <w:tab w:val="left" w:pos="10065"/>
                <w:tab w:val="left" w:pos="10206"/>
              </w:tabs>
              <w:jc w:val="center"/>
              <w:rPr>
                <w:rFonts w:eastAsia="Gulim" w:cstheme="minorHAnsi"/>
                <w:b/>
                <w:i/>
                <w:lang w:val="es-ES"/>
              </w:rPr>
            </w:pPr>
            <w:r w:rsidRPr="004B4B4E">
              <w:rPr>
                <w:rFonts w:eastAsia="Gulim" w:cstheme="minorHAnsi"/>
                <w:b/>
                <w:i/>
                <w:lang w:val="es-ES"/>
              </w:rPr>
              <w:t>Fecha anterior</w:t>
            </w:r>
          </w:p>
        </w:tc>
        <w:tc>
          <w:tcPr>
            <w:tcW w:w="3260" w:type="dxa"/>
            <w:shd w:val="clear" w:color="auto" w:fill="BFBFBF" w:themeFill="background1" w:themeFillShade="BF"/>
          </w:tcPr>
          <w:p w:rsidR="00E1101B" w:rsidRPr="004B4B4E" w:rsidRDefault="00E1101B" w:rsidP="00E1101B">
            <w:pPr>
              <w:tabs>
                <w:tab w:val="left" w:pos="10065"/>
                <w:tab w:val="left" w:pos="10206"/>
              </w:tabs>
              <w:jc w:val="center"/>
              <w:rPr>
                <w:rFonts w:eastAsia="Gulim" w:cstheme="minorHAnsi"/>
                <w:b/>
                <w:i/>
                <w:lang w:val="es-ES"/>
              </w:rPr>
            </w:pPr>
            <w:r w:rsidRPr="004B4B4E">
              <w:rPr>
                <w:rFonts w:eastAsia="Gulim" w:cstheme="minorHAnsi"/>
                <w:b/>
                <w:i/>
                <w:lang w:val="es-ES"/>
              </w:rPr>
              <w:t>Fecha aprobada</w:t>
            </w:r>
          </w:p>
        </w:tc>
        <w:tc>
          <w:tcPr>
            <w:tcW w:w="1701" w:type="dxa"/>
            <w:shd w:val="clear" w:color="auto" w:fill="BFBFBF" w:themeFill="background1" w:themeFillShade="BF"/>
          </w:tcPr>
          <w:p w:rsidR="00E1101B" w:rsidRPr="004B4B4E" w:rsidRDefault="00E1101B" w:rsidP="00E1101B">
            <w:pPr>
              <w:tabs>
                <w:tab w:val="left" w:pos="10065"/>
                <w:tab w:val="left" w:pos="10206"/>
              </w:tabs>
              <w:ind w:left="30" w:right="36"/>
              <w:jc w:val="center"/>
              <w:rPr>
                <w:rFonts w:eastAsia="Gulim" w:cstheme="minorHAnsi"/>
                <w:b/>
                <w:i/>
                <w:lang w:val="es-ES"/>
              </w:rPr>
            </w:pPr>
            <w:r w:rsidRPr="004B4B4E">
              <w:rPr>
                <w:rFonts w:eastAsia="Gulim" w:cstheme="minorHAnsi"/>
                <w:b/>
                <w:i/>
                <w:lang w:val="es-ES"/>
              </w:rPr>
              <w:t>Tipo de sesión</w:t>
            </w:r>
          </w:p>
        </w:tc>
      </w:tr>
      <w:tr w:rsidR="00E1101B" w:rsidTr="004B4B4E">
        <w:trPr>
          <w:jc w:val="center"/>
        </w:trPr>
        <w:tc>
          <w:tcPr>
            <w:tcW w:w="704" w:type="dxa"/>
          </w:tcPr>
          <w:p w:rsidR="00E1101B" w:rsidRDefault="00E1101B" w:rsidP="004B4B4E">
            <w:pPr>
              <w:tabs>
                <w:tab w:val="left" w:pos="10065"/>
                <w:tab w:val="left" w:pos="10206"/>
              </w:tabs>
              <w:ind w:right="-19"/>
              <w:jc w:val="center"/>
              <w:rPr>
                <w:rFonts w:eastAsia="Gulim" w:cstheme="minorHAnsi"/>
                <w:lang w:val="es-ES"/>
              </w:rPr>
            </w:pPr>
            <w:r>
              <w:rPr>
                <w:rFonts w:eastAsia="Gulim" w:cstheme="minorHAnsi"/>
                <w:lang w:val="es-ES"/>
              </w:rPr>
              <w:t>1</w:t>
            </w:r>
          </w:p>
        </w:tc>
        <w:tc>
          <w:tcPr>
            <w:tcW w:w="3119" w:type="dxa"/>
          </w:tcPr>
          <w:p w:rsidR="00E1101B" w:rsidRDefault="00E1101B" w:rsidP="004B4B4E">
            <w:pPr>
              <w:tabs>
                <w:tab w:val="left" w:pos="10065"/>
                <w:tab w:val="left" w:pos="10206"/>
              </w:tabs>
              <w:jc w:val="center"/>
              <w:rPr>
                <w:rFonts w:eastAsia="Gulim" w:cstheme="minorHAnsi"/>
                <w:lang w:val="es-ES"/>
              </w:rPr>
            </w:pPr>
            <w:r>
              <w:rPr>
                <w:rFonts w:eastAsia="Gulim" w:cstheme="minorHAnsi"/>
                <w:lang w:val="es-ES"/>
              </w:rPr>
              <w:t>Viernes 30 de junio 2023</w:t>
            </w:r>
          </w:p>
        </w:tc>
        <w:tc>
          <w:tcPr>
            <w:tcW w:w="3260" w:type="dxa"/>
          </w:tcPr>
          <w:p w:rsidR="00E1101B" w:rsidRDefault="00E1101B" w:rsidP="00E1101B">
            <w:pPr>
              <w:tabs>
                <w:tab w:val="left" w:pos="10065"/>
                <w:tab w:val="left" w:pos="10206"/>
              </w:tabs>
              <w:jc w:val="center"/>
              <w:rPr>
                <w:rFonts w:eastAsia="Gulim" w:cstheme="minorHAnsi"/>
                <w:lang w:val="es-ES"/>
              </w:rPr>
            </w:pPr>
            <w:r>
              <w:rPr>
                <w:rFonts w:eastAsia="Gulim" w:cstheme="minorHAnsi"/>
                <w:lang w:val="es-ES"/>
              </w:rPr>
              <w:t>Viernes 23 de junio 2023</w:t>
            </w:r>
          </w:p>
        </w:tc>
        <w:tc>
          <w:tcPr>
            <w:tcW w:w="1701" w:type="dxa"/>
          </w:tcPr>
          <w:p w:rsidR="00E1101B" w:rsidRDefault="00E1101B" w:rsidP="00E1101B">
            <w:pPr>
              <w:tabs>
                <w:tab w:val="left" w:pos="10065"/>
                <w:tab w:val="left" w:pos="10206"/>
              </w:tabs>
              <w:ind w:left="30" w:right="36"/>
              <w:jc w:val="center"/>
              <w:rPr>
                <w:rFonts w:eastAsia="Gulim" w:cstheme="minorHAnsi"/>
                <w:lang w:val="es-ES"/>
              </w:rPr>
            </w:pPr>
            <w:r>
              <w:rPr>
                <w:rFonts w:eastAsia="Gulim" w:cstheme="minorHAnsi"/>
                <w:lang w:val="es-ES"/>
              </w:rPr>
              <w:t>Abierta</w:t>
            </w:r>
          </w:p>
        </w:tc>
      </w:tr>
      <w:tr w:rsidR="00E1101B" w:rsidTr="004B4B4E">
        <w:trPr>
          <w:jc w:val="center"/>
        </w:trPr>
        <w:tc>
          <w:tcPr>
            <w:tcW w:w="704" w:type="dxa"/>
          </w:tcPr>
          <w:p w:rsidR="00E1101B" w:rsidRDefault="00E1101B" w:rsidP="004B4B4E">
            <w:pPr>
              <w:tabs>
                <w:tab w:val="left" w:pos="10065"/>
                <w:tab w:val="left" w:pos="10206"/>
              </w:tabs>
              <w:ind w:right="-19"/>
              <w:jc w:val="center"/>
              <w:rPr>
                <w:rFonts w:eastAsia="Gulim" w:cstheme="minorHAnsi"/>
                <w:lang w:val="es-ES"/>
              </w:rPr>
            </w:pPr>
            <w:r>
              <w:rPr>
                <w:rFonts w:eastAsia="Gulim" w:cstheme="minorHAnsi"/>
                <w:lang w:val="es-ES"/>
              </w:rPr>
              <w:t>2</w:t>
            </w:r>
          </w:p>
        </w:tc>
        <w:tc>
          <w:tcPr>
            <w:tcW w:w="3119" w:type="dxa"/>
          </w:tcPr>
          <w:p w:rsidR="00E1101B" w:rsidRDefault="00E1101B" w:rsidP="004B4B4E">
            <w:pPr>
              <w:tabs>
                <w:tab w:val="left" w:pos="10065"/>
                <w:tab w:val="left" w:pos="10206"/>
              </w:tabs>
              <w:jc w:val="center"/>
              <w:rPr>
                <w:rFonts w:eastAsia="Gulim" w:cstheme="minorHAnsi"/>
                <w:lang w:val="es-ES"/>
              </w:rPr>
            </w:pPr>
            <w:r>
              <w:rPr>
                <w:rFonts w:eastAsia="Gulim" w:cstheme="minorHAnsi"/>
                <w:lang w:val="es-ES"/>
              </w:rPr>
              <w:t>Viernes 22 diciembre 2023</w:t>
            </w:r>
          </w:p>
        </w:tc>
        <w:tc>
          <w:tcPr>
            <w:tcW w:w="3260" w:type="dxa"/>
          </w:tcPr>
          <w:p w:rsidR="00E1101B" w:rsidRDefault="004B4B4E" w:rsidP="00E1101B">
            <w:pPr>
              <w:tabs>
                <w:tab w:val="left" w:pos="10065"/>
                <w:tab w:val="left" w:pos="10206"/>
              </w:tabs>
              <w:jc w:val="center"/>
              <w:rPr>
                <w:rFonts w:eastAsia="Gulim" w:cstheme="minorHAnsi"/>
                <w:lang w:val="es-ES"/>
              </w:rPr>
            </w:pPr>
            <w:r>
              <w:rPr>
                <w:rFonts w:eastAsia="Gulim" w:cstheme="minorHAnsi"/>
                <w:lang w:val="es-ES"/>
              </w:rPr>
              <w:t>Miércoles 20 diciembre 2023</w:t>
            </w:r>
          </w:p>
        </w:tc>
        <w:tc>
          <w:tcPr>
            <w:tcW w:w="1701" w:type="dxa"/>
          </w:tcPr>
          <w:p w:rsidR="00E1101B" w:rsidRDefault="004B4B4E" w:rsidP="00E1101B">
            <w:pPr>
              <w:tabs>
                <w:tab w:val="left" w:pos="10065"/>
                <w:tab w:val="left" w:pos="10206"/>
              </w:tabs>
              <w:ind w:left="30" w:right="36"/>
              <w:jc w:val="center"/>
              <w:rPr>
                <w:rFonts w:eastAsia="Gulim" w:cstheme="minorHAnsi"/>
                <w:lang w:val="es-ES"/>
              </w:rPr>
            </w:pPr>
            <w:r>
              <w:rPr>
                <w:rFonts w:eastAsia="Gulim" w:cstheme="minorHAnsi"/>
                <w:lang w:val="es-ES"/>
              </w:rPr>
              <w:t>Abierta</w:t>
            </w:r>
          </w:p>
        </w:tc>
      </w:tr>
      <w:tr w:rsidR="00E1101B" w:rsidTr="004B4B4E">
        <w:trPr>
          <w:jc w:val="center"/>
        </w:trPr>
        <w:tc>
          <w:tcPr>
            <w:tcW w:w="704" w:type="dxa"/>
          </w:tcPr>
          <w:p w:rsidR="00E1101B" w:rsidRDefault="00E1101B" w:rsidP="004B4B4E">
            <w:pPr>
              <w:tabs>
                <w:tab w:val="left" w:pos="10065"/>
                <w:tab w:val="left" w:pos="10206"/>
              </w:tabs>
              <w:ind w:right="-19"/>
              <w:jc w:val="center"/>
              <w:rPr>
                <w:rFonts w:eastAsia="Gulim" w:cstheme="minorHAnsi"/>
                <w:lang w:val="es-ES"/>
              </w:rPr>
            </w:pPr>
            <w:r>
              <w:rPr>
                <w:rFonts w:eastAsia="Gulim" w:cstheme="minorHAnsi"/>
                <w:lang w:val="es-ES"/>
              </w:rPr>
              <w:t>3</w:t>
            </w:r>
          </w:p>
        </w:tc>
        <w:tc>
          <w:tcPr>
            <w:tcW w:w="3119" w:type="dxa"/>
          </w:tcPr>
          <w:p w:rsidR="00E1101B" w:rsidRDefault="004B4B4E" w:rsidP="004B4B4E">
            <w:pPr>
              <w:tabs>
                <w:tab w:val="left" w:pos="10065"/>
                <w:tab w:val="left" w:pos="10206"/>
              </w:tabs>
              <w:jc w:val="center"/>
              <w:rPr>
                <w:rFonts w:eastAsia="Gulim" w:cstheme="minorHAnsi"/>
                <w:lang w:val="es-ES"/>
              </w:rPr>
            </w:pPr>
            <w:r>
              <w:rPr>
                <w:rFonts w:eastAsia="Gulim" w:cstheme="minorHAnsi"/>
                <w:lang w:val="es-ES"/>
              </w:rPr>
              <w:t>Miércoles 27 diciembre 2023</w:t>
            </w:r>
          </w:p>
        </w:tc>
        <w:tc>
          <w:tcPr>
            <w:tcW w:w="3260" w:type="dxa"/>
          </w:tcPr>
          <w:p w:rsidR="00E1101B" w:rsidRDefault="004B4B4E" w:rsidP="00E1101B">
            <w:pPr>
              <w:tabs>
                <w:tab w:val="left" w:pos="10065"/>
                <w:tab w:val="left" w:pos="10206"/>
              </w:tabs>
              <w:jc w:val="center"/>
              <w:rPr>
                <w:rFonts w:eastAsia="Gulim" w:cstheme="minorHAnsi"/>
                <w:lang w:val="es-ES"/>
              </w:rPr>
            </w:pPr>
            <w:r>
              <w:rPr>
                <w:rFonts w:eastAsia="Gulim" w:cstheme="minorHAnsi"/>
                <w:lang w:val="es-ES"/>
              </w:rPr>
              <w:t>Miércoles 20 diciembre 2023</w:t>
            </w:r>
          </w:p>
        </w:tc>
        <w:tc>
          <w:tcPr>
            <w:tcW w:w="1701" w:type="dxa"/>
          </w:tcPr>
          <w:p w:rsidR="00E1101B" w:rsidRDefault="004B4B4E" w:rsidP="00E1101B">
            <w:pPr>
              <w:tabs>
                <w:tab w:val="left" w:pos="10065"/>
                <w:tab w:val="left" w:pos="10206"/>
              </w:tabs>
              <w:ind w:left="30" w:right="36"/>
              <w:jc w:val="center"/>
              <w:rPr>
                <w:rFonts w:eastAsia="Gulim" w:cstheme="minorHAnsi"/>
                <w:lang w:val="es-ES"/>
              </w:rPr>
            </w:pPr>
            <w:r>
              <w:rPr>
                <w:rFonts w:eastAsia="Gulim" w:cstheme="minorHAnsi"/>
                <w:lang w:val="es-ES"/>
              </w:rPr>
              <w:t>Ordinaria</w:t>
            </w:r>
          </w:p>
        </w:tc>
      </w:tr>
    </w:tbl>
    <w:p w:rsidR="009A721E" w:rsidRPr="00BC0881" w:rsidRDefault="009A721E" w:rsidP="00BC0881">
      <w:pPr>
        <w:tabs>
          <w:tab w:val="left" w:pos="10065"/>
          <w:tab w:val="left" w:pos="10206"/>
        </w:tabs>
        <w:ind w:left="-142" w:right="-142"/>
        <w:jc w:val="both"/>
        <w:rPr>
          <w:rFonts w:eastAsia="Gulim" w:cstheme="minorHAnsi"/>
          <w:lang w:val="es-ES"/>
        </w:rPr>
      </w:pPr>
    </w:p>
    <w:p w:rsidR="00BC0881" w:rsidRPr="00BC0881" w:rsidRDefault="00BC0881" w:rsidP="00BC0881">
      <w:pPr>
        <w:tabs>
          <w:tab w:val="left" w:pos="10065"/>
          <w:tab w:val="left" w:pos="10206"/>
        </w:tabs>
        <w:ind w:left="-142" w:right="-142"/>
        <w:jc w:val="both"/>
        <w:rPr>
          <w:rFonts w:eastAsia="Gulim" w:cstheme="minorHAnsi"/>
          <w:lang w:val="es-ES"/>
        </w:rPr>
      </w:pPr>
      <w:r w:rsidRPr="00BC0881">
        <w:rPr>
          <w:rFonts w:eastAsia="Gulim" w:cstheme="minorHAnsi"/>
          <w:lang w:val="es-ES"/>
        </w:rPr>
        <w:t>Por lo anteriormente expuesto, los integrantes del Ayuntamiento han tenido a bien en expedir el siguiente:</w:t>
      </w:r>
    </w:p>
    <w:p w:rsidR="00BC0881" w:rsidRPr="00BC0881" w:rsidRDefault="00BC0881" w:rsidP="00BC0881">
      <w:pPr>
        <w:tabs>
          <w:tab w:val="left" w:pos="10065"/>
          <w:tab w:val="left" w:pos="10206"/>
        </w:tabs>
        <w:ind w:left="-142" w:right="-142"/>
        <w:jc w:val="both"/>
        <w:rPr>
          <w:rFonts w:eastAsia="Gulim" w:cstheme="minorHAnsi"/>
          <w:lang w:val="es-ES"/>
        </w:rPr>
      </w:pPr>
    </w:p>
    <w:p w:rsidR="00BC0881" w:rsidRPr="00F47331" w:rsidRDefault="00BC0881" w:rsidP="00BC0881">
      <w:pPr>
        <w:tabs>
          <w:tab w:val="left" w:pos="10065"/>
          <w:tab w:val="left" w:pos="10206"/>
        </w:tabs>
        <w:ind w:left="-142" w:right="-142"/>
        <w:jc w:val="center"/>
        <w:rPr>
          <w:rFonts w:eastAsia="Gulim" w:cstheme="minorHAnsi"/>
          <w:b/>
        </w:rPr>
      </w:pPr>
      <w:r w:rsidRPr="00F47331">
        <w:rPr>
          <w:rFonts w:eastAsia="Gulim" w:cstheme="minorHAnsi"/>
          <w:b/>
        </w:rPr>
        <w:t>ACUERDO</w:t>
      </w:r>
    </w:p>
    <w:p w:rsidR="006B305B" w:rsidRPr="00F47331" w:rsidRDefault="004B4B4E" w:rsidP="006B305B">
      <w:pPr>
        <w:tabs>
          <w:tab w:val="left" w:pos="9072"/>
        </w:tabs>
        <w:jc w:val="center"/>
        <w:rPr>
          <w:rFonts w:cstheme="minorHAnsi"/>
          <w:b/>
          <w:lang w:val="es-ES"/>
        </w:rPr>
      </w:pPr>
      <w:r w:rsidRPr="004B4B4E">
        <w:rPr>
          <w:b/>
        </w:rPr>
        <w:t>SO/AC-374/14-VI-2023</w:t>
      </w:r>
    </w:p>
    <w:p w:rsidR="006B305B" w:rsidRPr="00F47331" w:rsidRDefault="006B305B" w:rsidP="00BC0881">
      <w:pPr>
        <w:tabs>
          <w:tab w:val="left" w:pos="10065"/>
          <w:tab w:val="left" w:pos="10206"/>
        </w:tabs>
        <w:ind w:left="-142" w:right="-142"/>
        <w:jc w:val="center"/>
        <w:rPr>
          <w:rFonts w:eastAsia="Gulim" w:cstheme="minorHAnsi"/>
          <w:b/>
        </w:rPr>
      </w:pPr>
    </w:p>
    <w:p w:rsidR="00F47331" w:rsidRDefault="00BC0881" w:rsidP="00F47331">
      <w:pPr>
        <w:tabs>
          <w:tab w:val="left" w:pos="142"/>
          <w:tab w:val="left" w:pos="9639"/>
        </w:tabs>
        <w:ind w:left="-142" w:right="-142"/>
        <w:jc w:val="both"/>
        <w:rPr>
          <w:rFonts w:eastAsia="Gulim"/>
          <w:b/>
          <w:bCs/>
        </w:rPr>
      </w:pPr>
      <w:r w:rsidRPr="00F47331">
        <w:rPr>
          <w:rFonts w:eastAsia="Gulim" w:cstheme="minorHAnsi"/>
          <w:b/>
          <w:bCs/>
        </w:rPr>
        <w:t xml:space="preserve">MEDIANTE EL CUAL SE MODIFICA EL </w:t>
      </w:r>
      <w:r w:rsidR="00983A6B">
        <w:rPr>
          <w:rFonts w:eastAsia="Gulim" w:cstheme="minorHAnsi"/>
          <w:b/>
          <w:bCs/>
        </w:rPr>
        <w:t>DIVERSO</w:t>
      </w:r>
      <w:r w:rsidRPr="00F47331">
        <w:rPr>
          <w:rFonts w:eastAsia="Gulim" w:cstheme="minorHAnsi"/>
          <w:b/>
          <w:bCs/>
        </w:rPr>
        <w:t xml:space="preserve"> </w:t>
      </w:r>
      <w:r w:rsidR="00F47331" w:rsidRPr="00F47331">
        <w:rPr>
          <w:rFonts w:eastAsia="Gulim"/>
          <w:b/>
          <w:bCs/>
        </w:rPr>
        <w:t>SO/AC-222/23-XII-2022, QUE AUTORIZA EL CALENDARIO DE SESIONES ORDINARIAS Y DE CABILDO ABIERTO PARA EL AÑO 2023.</w:t>
      </w:r>
    </w:p>
    <w:p w:rsidR="00BC0881" w:rsidRPr="00BC0881" w:rsidRDefault="00BC0881" w:rsidP="003868F2">
      <w:pPr>
        <w:tabs>
          <w:tab w:val="left" w:pos="10065"/>
          <w:tab w:val="left" w:pos="10206"/>
        </w:tabs>
        <w:ind w:right="-142"/>
        <w:jc w:val="both"/>
        <w:rPr>
          <w:rFonts w:eastAsia="Gulim" w:cstheme="minorHAnsi"/>
          <w:b/>
          <w:bCs/>
        </w:rPr>
      </w:pPr>
    </w:p>
    <w:p w:rsidR="00BC0881" w:rsidRDefault="00BC0881" w:rsidP="00F47331">
      <w:pPr>
        <w:tabs>
          <w:tab w:val="left" w:pos="10065"/>
          <w:tab w:val="left" w:pos="10206"/>
        </w:tabs>
        <w:ind w:left="-142" w:right="-142"/>
        <w:jc w:val="both"/>
        <w:rPr>
          <w:rFonts w:eastAsia="Gulim" w:cstheme="minorHAnsi"/>
          <w:lang w:val="es-ES"/>
        </w:rPr>
      </w:pPr>
      <w:r w:rsidRPr="00BC0881">
        <w:rPr>
          <w:rFonts w:eastAsia="Gulim" w:cstheme="minorHAnsi"/>
          <w:b/>
        </w:rPr>
        <w:t xml:space="preserve">ARTÍCULO </w:t>
      </w:r>
      <w:r w:rsidR="003868F2" w:rsidRPr="00BC0881">
        <w:rPr>
          <w:rFonts w:eastAsia="Gulim" w:cstheme="minorHAnsi"/>
          <w:b/>
        </w:rPr>
        <w:t>PRIMERO. -</w:t>
      </w:r>
      <w:r w:rsidRPr="00BC0881">
        <w:rPr>
          <w:rFonts w:eastAsia="Gulim" w:cstheme="minorHAnsi"/>
        </w:rPr>
        <w:t xml:space="preserve"> Se modifica el Acuerdo </w:t>
      </w:r>
      <w:r w:rsidR="00F47331" w:rsidRPr="00F47331">
        <w:rPr>
          <w:rFonts w:eastAsia="Gulim" w:cstheme="minorHAnsi"/>
          <w:bCs/>
        </w:rPr>
        <w:t>SO/AC-222/23-XII-2022, que autoriza el Calendario de sesiones ordinarias y de c</w:t>
      </w:r>
      <w:r w:rsidR="00F47331">
        <w:rPr>
          <w:rFonts w:eastAsia="Gulim" w:cstheme="minorHAnsi"/>
          <w:bCs/>
        </w:rPr>
        <w:t>abildo abierto para el año 2023</w:t>
      </w:r>
      <w:r w:rsidRPr="00BC0881">
        <w:rPr>
          <w:rFonts w:eastAsia="Gulim" w:cstheme="minorHAnsi"/>
        </w:rPr>
        <w:t xml:space="preserve">, cambiando las Sesiones programadas </w:t>
      </w:r>
      <w:r w:rsidR="003868F2">
        <w:rPr>
          <w:rFonts w:eastAsia="Gulim" w:cstheme="minorHAnsi"/>
          <w:lang w:val="es-ES"/>
        </w:rPr>
        <w:t>quedando de la siguiente manera:</w:t>
      </w:r>
    </w:p>
    <w:p w:rsidR="003868F2" w:rsidRDefault="003868F2" w:rsidP="00F47331">
      <w:pPr>
        <w:tabs>
          <w:tab w:val="left" w:pos="10065"/>
          <w:tab w:val="left" w:pos="10206"/>
        </w:tabs>
        <w:ind w:left="-142" w:right="-142"/>
        <w:jc w:val="both"/>
        <w:rPr>
          <w:rFonts w:eastAsia="Gulim" w:cstheme="minorHAnsi"/>
          <w:lang w:val="es-ES"/>
        </w:rPr>
      </w:pPr>
    </w:p>
    <w:tbl>
      <w:tblPr>
        <w:tblStyle w:val="Tablaconcuadrcula"/>
        <w:tblW w:w="8784" w:type="dxa"/>
        <w:jc w:val="center"/>
        <w:tblLook w:val="04A0" w:firstRow="1" w:lastRow="0" w:firstColumn="1" w:lastColumn="0" w:noHBand="0" w:noVBand="1"/>
      </w:tblPr>
      <w:tblGrid>
        <w:gridCol w:w="704"/>
        <w:gridCol w:w="3119"/>
        <w:gridCol w:w="3260"/>
        <w:gridCol w:w="1701"/>
      </w:tblGrid>
      <w:tr w:rsidR="003868F2" w:rsidTr="00A73021">
        <w:trPr>
          <w:jc w:val="center"/>
        </w:trPr>
        <w:tc>
          <w:tcPr>
            <w:tcW w:w="704" w:type="dxa"/>
            <w:shd w:val="clear" w:color="auto" w:fill="BFBFBF" w:themeFill="background1" w:themeFillShade="BF"/>
          </w:tcPr>
          <w:p w:rsidR="003868F2" w:rsidRPr="004B4B4E" w:rsidRDefault="003868F2" w:rsidP="00A73021">
            <w:pPr>
              <w:tabs>
                <w:tab w:val="left" w:pos="10065"/>
                <w:tab w:val="left" w:pos="10206"/>
              </w:tabs>
              <w:ind w:right="-19"/>
              <w:jc w:val="center"/>
              <w:rPr>
                <w:rFonts w:eastAsia="Gulim" w:cstheme="minorHAnsi"/>
                <w:b/>
                <w:i/>
                <w:lang w:val="es-ES"/>
              </w:rPr>
            </w:pPr>
            <w:r w:rsidRPr="004B4B4E">
              <w:rPr>
                <w:rFonts w:eastAsia="Gulim" w:cstheme="minorHAnsi"/>
                <w:b/>
                <w:i/>
                <w:lang w:val="es-ES"/>
              </w:rPr>
              <w:t>#</w:t>
            </w:r>
          </w:p>
        </w:tc>
        <w:tc>
          <w:tcPr>
            <w:tcW w:w="3119" w:type="dxa"/>
            <w:shd w:val="clear" w:color="auto" w:fill="BFBFBF" w:themeFill="background1" w:themeFillShade="BF"/>
          </w:tcPr>
          <w:p w:rsidR="003868F2" w:rsidRPr="004B4B4E" w:rsidRDefault="003868F2" w:rsidP="00A73021">
            <w:pPr>
              <w:tabs>
                <w:tab w:val="left" w:pos="10065"/>
                <w:tab w:val="left" w:pos="10206"/>
              </w:tabs>
              <w:jc w:val="center"/>
              <w:rPr>
                <w:rFonts w:eastAsia="Gulim" w:cstheme="minorHAnsi"/>
                <w:b/>
                <w:i/>
                <w:lang w:val="es-ES"/>
              </w:rPr>
            </w:pPr>
            <w:r w:rsidRPr="004B4B4E">
              <w:rPr>
                <w:rFonts w:eastAsia="Gulim" w:cstheme="minorHAnsi"/>
                <w:b/>
                <w:i/>
                <w:lang w:val="es-ES"/>
              </w:rPr>
              <w:t>Fecha anterior</w:t>
            </w:r>
          </w:p>
        </w:tc>
        <w:tc>
          <w:tcPr>
            <w:tcW w:w="3260" w:type="dxa"/>
            <w:shd w:val="clear" w:color="auto" w:fill="BFBFBF" w:themeFill="background1" w:themeFillShade="BF"/>
          </w:tcPr>
          <w:p w:rsidR="003868F2" w:rsidRPr="004B4B4E" w:rsidRDefault="003868F2" w:rsidP="00A73021">
            <w:pPr>
              <w:tabs>
                <w:tab w:val="left" w:pos="10065"/>
                <w:tab w:val="left" w:pos="10206"/>
              </w:tabs>
              <w:jc w:val="center"/>
              <w:rPr>
                <w:rFonts w:eastAsia="Gulim" w:cstheme="minorHAnsi"/>
                <w:b/>
                <w:i/>
                <w:lang w:val="es-ES"/>
              </w:rPr>
            </w:pPr>
            <w:r w:rsidRPr="004B4B4E">
              <w:rPr>
                <w:rFonts w:eastAsia="Gulim" w:cstheme="minorHAnsi"/>
                <w:b/>
                <w:i/>
                <w:lang w:val="es-ES"/>
              </w:rPr>
              <w:t>Fecha aprobada</w:t>
            </w:r>
          </w:p>
        </w:tc>
        <w:tc>
          <w:tcPr>
            <w:tcW w:w="1701" w:type="dxa"/>
            <w:shd w:val="clear" w:color="auto" w:fill="BFBFBF" w:themeFill="background1" w:themeFillShade="BF"/>
          </w:tcPr>
          <w:p w:rsidR="003868F2" w:rsidRPr="004B4B4E" w:rsidRDefault="003868F2" w:rsidP="00A73021">
            <w:pPr>
              <w:tabs>
                <w:tab w:val="left" w:pos="10065"/>
                <w:tab w:val="left" w:pos="10206"/>
              </w:tabs>
              <w:ind w:left="30" w:right="36"/>
              <w:jc w:val="center"/>
              <w:rPr>
                <w:rFonts w:eastAsia="Gulim" w:cstheme="minorHAnsi"/>
                <w:b/>
                <w:i/>
                <w:lang w:val="es-ES"/>
              </w:rPr>
            </w:pPr>
            <w:r w:rsidRPr="004B4B4E">
              <w:rPr>
                <w:rFonts w:eastAsia="Gulim" w:cstheme="minorHAnsi"/>
                <w:b/>
                <w:i/>
                <w:lang w:val="es-ES"/>
              </w:rPr>
              <w:t>Tipo de sesión</w:t>
            </w:r>
          </w:p>
        </w:tc>
      </w:tr>
      <w:tr w:rsidR="003868F2" w:rsidTr="00A73021">
        <w:trPr>
          <w:jc w:val="center"/>
        </w:trPr>
        <w:tc>
          <w:tcPr>
            <w:tcW w:w="704" w:type="dxa"/>
          </w:tcPr>
          <w:p w:rsidR="003868F2" w:rsidRDefault="003868F2" w:rsidP="00A73021">
            <w:pPr>
              <w:tabs>
                <w:tab w:val="left" w:pos="10065"/>
                <w:tab w:val="left" w:pos="10206"/>
              </w:tabs>
              <w:ind w:right="-19"/>
              <w:jc w:val="center"/>
              <w:rPr>
                <w:rFonts w:eastAsia="Gulim" w:cstheme="minorHAnsi"/>
                <w:lang w:val="es-ES"/>
              </w:rPr>
            </w:pPr>
            <w:r>
              <w:rPr>
                <w:rFonts w:eastAsia="Gulim" w:cstheme="minorHAnsi"/>
                <w:lang w:val="es-ES"/>
              </w:rPr>
              <w:t>1</w:t>
            </w:r>
          </w:p>
        </w:tc>
        <w:tc>
          <w:tcPr>
            <w:tcW w:w="3119" w:type="dxa"/>
          </w:tcPr>
          <w:p w:rsidR="003868F2" w:rsidRDefault="003868F2" w:rsidP="00A73021">
            <w:pPr>
              <w:tabs>
                <w:tab w:val="left" w:pos="10065"/>
                <w:tab w:val="left" w:pos="10206"/>
              </w:tabs>
              <w:jc w:val="center"/>
              <w:rPr>
                <w:rFonts w:eastAsia="Gulim" w:cstheme="minorHAnsi"/>
                <w:lang w:val="es-ES"/>
              </w:rPr>
            </w:pPr>
            <w:r>
              <w:rPr>
                <w:rFonts w:eastAsia="Gulim" w:cstheme="minorHAnsi"/>
                <w:lang w:val="es-ES"/>
              </w:rPr>
              <w:t>Viernes 30 de junio 2023</w:t>
            </w:r>
          </w:p>
        </w:tc>
        <w:tc>
          <w:tcPr>
            <w:tcW w:w="3260" w:type="dxa"/>
          </w:tcPr>
          <w:p w:rsidR="003868F2" w:rsidRDefault="003868F2" w:rsidP="00A73021">
            <w:pPr>
              <w:tabs>
                <w:tab w:val="left" w:pos="10065"/>
                <w:tab w:val="left" w:pos="10206"/>
              </w:tabs>
              <w:jc w:val="center"/>
              <w:rPr>
                <w:rFonts w:eastAsia="Gulim" w:cstheme="minorHAnsi"/>
                <w:lang w:val="es-ES"/>
              </w:rPr>
            </w:pPr>
            <w:r>
              <w:rPr>
                <w:rFonts w:eastAsia="Gulim" w:cstheme="minorHAnsi"/>
                <w:lang w:val="es-ES"/>
              </w:rPr>
              <w:t>Viernes 23 de junio 2023</w:t>
            </w:r>
          </w:p>
        </w:tc>
        <w:tc>
          <w:tcPr>
            <w:tcW w:w="1701" w:type="dxa"/>
          </w:tcPr>
          <w:p w:rsidR="003868F2" w:rsidRDefault="003868F2" w:rsidP="00A73021">
            <w:pPr>
              <w:tabs>
                <w:tab w:val="left" w:pos="10065"/>
                <w:tab w:val="left" w:pos="10206"/>
              </w:tabs>
              <w:ind w:left="30" w:right="36"/>
              <w:jc w:val="center"/>
              <w:rPr>
                <w:rFonts w:eastAsia="Gulim" w:cstheme="minorHAnsi"/>
                <w:lang w:val="es-ES"/>
              </w:rPr>
            </w:pPr>
            <w:r>
              <w:rPr>
                <w:rFonts w:eastAsia="Gulim" w:cstheme="minorHAnsi"/>
                <w:lang w:val="es-ES"/>
              </w:rPr>
              <w:t>Abierta</w:t>
            </w:r>
          </w:p>
        </w:tc>
      </w:tr>
      <w:tr w:rsidR="003868F2" w:rsidTr="00A73021">
        <w:trPr>
          <w:jc w:val="center"/>
        </w:trPr>
        <w:tc>
          <w:tcPr>
            <w:tcW w:w="704" w:type="dxa"/>
          </w:tcPr>
          <w:p w:rsidR="003868F2" w:rsidRDefault="003868F2" w:rsidP="00A73021">
            <w:pPr>
              <w:tabs>
                <w:tab w:val="left" w:pos="10065"/>
                <w:tab w:val="left" w:pos="10206"/>
              </w:tabs>
              <w:ind w:right="-19"/>
              <w:jc w:val="center"/>
              <w:rPr>
                <w:rFonts w:eastAsia="Gulim" w:cstheme="minorHAnsi"/>
                <w:lang w:val="es-ES"/>
              </w:rPr>
            </w:pPr>
            <w:r>
              <w:rPr>
                <w:rFonts w:eastAsia="Gulim" w:cstheme="minorHAnsi"/>
                <w:lang w:val="es-ES"/>
              </w:rPr>
              <w:t>2</w:t>
            </w:r>
          </w:p>
        </w:tc>
        <w:tc>
          <w:tcPr>
            <w:tcW w:w="3119" w:type="dxa"/>
          </w:tcPr>
          <w:p w:rsidR="003868F2" w:rsidRDefault="003868F2" w:rsidP="00A73021">
            <w:pPr>
              <w:tabs>
                <w:tab w:val="left" w:pos="10065"/>
                <w:tab w:val="left" w:pos="10206"/>
              </w:tabs>
              <w:jc w:val="center"/>
              <w:rPr>
                <w:rFonts w:eastAsia="Gulim" w:cstheme="minorHAnsi"/>
                <w:lang w:val="es-ES"/>
              </w:rPr>
            </w:pPr>
            <w:r>
              <w:rPr>
                <w:rFonts w:eastAsia="Gulim" w:cstheme="minorHAnsi"/>
                <w:lang w:val="es-ES"/>
              </w:rPr>
              <w:t>Viernes 22 diciembre 2023</w:t>
            </w:r>
          </w:p>
        </w:tc>
        <w:tc>
          <w:tcPr>
            <w:tcW w:w="3260" w:type="dxa"/>
          </w:tcPr>
          <w:p w:rsidR="003868F2" w:rsidRDefault="003868F2" w:rsidP="00A73021">
            <w:pPr>
              <w:tabs>
                <w:tab w:val="left" w:pos="10065"/>
                <w:tab w:val="left" w:pos="10206"/>
              </w:tabs>
              <w:jc w:val="center"/>
              <w:rPr>
                <w:rFonts w:eastAsia="Gulim" w:cstheme="minorHAnsi"/>
                <w:lang w:val="es-ES"/>
              </w:rPr>
            </w:pPr>
            <w:r>
              <w:rPr>
                <w:rFonts w:eastAsia="Gulim" w:cstheme="minorHAnsi"/>
                <w:lang w:val="es-ES"/>
              </w:rPr>
              <w:t>Miércoles 20 diciembre 2023</w:t>
            </w:r>
          </w:p>
        </w:tc>
        <w:tc>
          <w:tcPr>
            <w:tcW w:w="1701" w:type="dxa"/>
          </w:tcPr>
          <w:p w:rsidR="003868F2" w:rsidRDefault="003868F2" w:rsidP="00A73021">
            <w:pPr>
              <w:tabs>
                <w:tab w:val="left" w:pos="10065"/>
                <w:tab w:val="left" w:pos="10206"/>
              </w:tabs>
              <w:ind w:left="30" w:right="36"/>
              <w:jc w:val="center"/>
              <w:rPr>
                <w:rFonts w:eastAsia="Gulim" w:cstheme="minorHAnsi"/>
                <w:lang w:val="es-ES"/>
              </w:rPr>
            </w:pPr>
            <w:r>
              <w:rPr>
                <w:rFonts w:eastAsia="Gulim" w:cstheme="minorHAnsi"/>
                <w:lang w:val="es-ES"/>
              </w:rPr>
              <w:t>Abierta</w:t>
            </w:r>
          </w:p>
        </w:tc>
      </w:tr>
      <w:tr w:rsidR="003868F2" w:rsidTr="00A73021">
        <w:trPr>
          <w:jc w:val="center"/>
        </w:trPr>
        <w:tc>
          <w:tcPr>
            <w:tcW w:w="704" w:type="dxa"/>
          </w:tcPr>
          <w:p w:rsidR="003868F2" w:rsidRDefault="003868F2" w:rsidP="00A73021">
            <w:pPr>
              <w:tabs>
                <w:tab w:val="left" w:pos="10065"/>
                <w:tab w:val="left" w:pos="10206"/>
              </w:tabs>
              <w:ind w:right="-19"/>
              <w:jc w:val="center"/>
              <w:rPr>
                <w:rFonts w:eastAsia="Gulim" w:cstheme="minorHAnsi"/>
                <w:lang w:val="es-ES"/>
              </w:rPr>
            </w:pPr>
            <w:r>
              <w:rPr>
                <w:rFonts w:eastAsia="Gulim" w:cstheme="minorHAnsi"/>
                <w:lang w:val="es-ES"/>
              </w:rPr>
              <w:t>3</w:t>
            </w:r>
          </w:p>
        </w:tc>
        <w:tc>
          <w:tcPr>
            <w:tcW w:w="3119" w:type="dxa"/>
          </w:tcPr>
          <w:p w:rsidR="003868F2" w:rsidRDefault="003868F2" w:rsidP="00A73021">
            <w:pPr>
              <w:tabs>
                <w:tab w:val="left" w:pos="10065"/>
                <w:tab w:val="left" w:pos="10206"/>
              </w:tabs>
              <w:jc w:val="center"/>
              <w:rPr>
                <w:rFonts w:eastAsia="Gulim" w:cstheme="minorHAnsi"/>
                <w:lang w:val="es-ES"/>
              </w:rPr>
            </w:pPr>
            <w:r>
              <w:rPr>
                <w:rFonts w:eastAsia="Gulim" w:cstheme="minorHAnsi"/>
                <w:lang w:val="es-ES"/>
              </w:rPr>
              <w:t>Miércoles 27 diciembre 2023</w:t>
            </w:r>
          </w:p>
        </w:tc>
        <w:tc>
          <w:tcPr>
            <w:tcW w:w="3260" w:type="dxa"/>
          </w:tcPr>
          <w:p w:rsidR="003868F2" w:rsidRDefault="003868F2" w:rsidP="00A73021">
            <w:pPr>
              <w:tabs>
                <w:tab w:val="left" w:pos="10065"/>
                <w:tab w:val="left" w:pos="10206"/>
              </w:tabs>
              <w:jc w:val="center"/>
              <w:rPr>
                <w:rFonts w:eastAsia="Gulim" w:cstheme="minorHAnsi"/>
                <w:lang w:val="es-ES"/>
              </w:rPr>
            </w:pPr>
            <w:r>
              <w:rPr>
                <w:rFonts w:eastAsia="Gulim" w:cstheme="minorHAnsi"/>
                <w:lang w:val="es-ES"/>
              </w:rPr>
              <w:t>Miércoles 20 diciembre 2023</w:t>
            </w:r>
          </w:p>
        </w:tc>
        <w:tc>
          <w:tcPr>
            <w:tcW w:w="1701" w:type="dxa"/>
          </w:tcPr>
          <w:p w:rsidR="003868F2" w:rsidRDefault="003868F2" w:rsidP="00A73021">
            <w:pPr>
              <w:tabs>
                <w:tab w:val="left" w:pos="10065"/>
                <w:tab w:val="left" w:pos="10206"/>
              </w:tabs>
              <w:ind w:left="30" w:right="36"/>
              <w:jc w:val="center"/>
              <w:rPr>
                <w:rFonts w:eastAsia="Gulim" w:cstheme="minorHAnsi"/>
                <w:lang w:val="es-ES"/>
              </w:rPr>
            </w:pPr>
            <w:r>
              <w:rPr>
                <w:rFonts w:eastAsia="Gulim" w:cstheme="minorHAnsi"/>
                <w:lang w:val="es-ES"/>
              </w:rPr>
              <w:t>Ordinaria</w:t>
            </w:r>
          </w:p>
        </w:tc>
      </w:tr>
    </w:tbl>
    <w:p w:rsidR="003868F2" w:rsidRDefault="003868F2" w:rsidP="003868F2">
      <w:pPr>
        <w:tabs>
          <w:tab w:val="left" w:pos="10065"/>
          <w:tab w:val="left" w:pos="10206"/>
        </w:tabs>
        <w:ind w:left="-142" w:right="-142"/>
        <w:jc w:val="both"/>
        <w:rPr>
          <w:rFonts w:eastAsia="Gulim" w:cstheme="minorHAnsi"/>
          <w:lang w:val="es-ES"/>
        </w:rPr>
      </w:pPr>
    </w:p>
    <w:p w:rsidR="00BC0881" w:rsidRPr="00BC0881" w:rsidRDefault="00BC0881" w:rsidP="003868F2">
      <w:pPr>
        <w:tabs>
          <w:tab w:val="left" w:pos="10065"/>
          <w:tab w:val="left" w:pos="10206"/>
        </w:tabs>
        <w:ind w:left="-142" w:right="-142"/>
        <w:jc w:val="both"/>
        <w:rPr>
          <w:rFonts w:eastAsia="Gulim" w:cstheme="minorHAnsi"/>
        </w:rPr>
      </w:pPr>
      <w:r w:rsidRPr="00BC0881">
        <w:rPr>
          <w:rFonts w:eastAsia="Gulim" w:cstheme="minorHAnsi"/>
          <w:b/>
        </w:rPr>
        <w:t xml:space="preserve">ARTÍCULO </w:t>
      </w:r>
      <w:r w:rsidR="003868F2" w:rsidRPr="00BC0881">
        <w:rPr>
          <w:rFonts w:eastAsia="Gulim" w:cstheme="minorHAnsi"/>
          <w:b/>
        </w:rPr>
        <w:t>SEGUNDO. -</w:t>
      </w:r>
      <w:r w:rsidRPr="00BC0881">
        <w:rPr>
          <w:rFonts w:eastAsia="Gulim" w:cstheme="minorHAnsi"/>
        </w:rPr>
        <w:t xml:space="preserve"> Se instruye a la Secretaría del Ayuntamiento; así como, a las demás dependencias a realizar los trámites correspondientes para dar cumplimiento al presente Acuerdo.</w:t>
      </w:r>
    </w:p>
    <w:p w:rsidR="00BC0881" w:rsidRPr="00BC0881" w:rsidRDefault="00BC0881" w:rsidP="00BC0881">
      <w:pPr>
        <w:tabs>
          <w:tab w:val="left" w:pos="10065"/>
          <w:tab w:val="left" w:pos="10206"/>
        </w:tabs>
        <w:ind w:left="-142" w:right="-142"/>
        <w:jc w:val="both"/>
        <w:rPr>
          <w:rFonts w:eastAsia="Gulim" w:cstheme="minorHAnsi"/>
        </w:rPr>
      </w:pPr>
    </w:p>
    <w:p w:rsidR="00BC0881" w:rsidRPr="00BC0881" w:rsidRDefault="00BC0881" w:rsidP="00BC0881">
      <w:pPr>
        <w:tabs>
          <w:tab w:val="left" w:pos="10065"/>
          <w:tab w:val="left" w:pos="10206"/>
        </w:tabs>
        <w:ind w:left="-142" w:right="-142"/>
        <w:jc w:val="center"/>
        <w:rPr>
          <w:rFonts w:eastAsia="Gulim" w:cstheme="minorHAnsi"/>
          <w:b/>
        </w:rPr>
      </w:pPr>
      <w:r w:rsidRPr="00BC0881">
        <w:rPr>
          <w:rFonts w:eastAsia="Gulim" w:cstheme="minorHAnsi"/>
          <w:b/>
        </w:rPr>
        <w:t>TRANSITORIOS</w:t>
      </w:r>
    </w:p>
    <w:p w:rsidR="00BC0881" w:rsidRPr="00BC0881" w:rsidRDefault="00BC0881" w:rsidP="00BC0881">
      <w:pPr>
        <w:tabs>
          <w:tab w:val="left" w:pos="10065"/>
          <w:tab w:val="left" w:pos="10206"/>
        </w:tabs>
        <w:ind w:left="-142" w:right="-142"/>
        <w:jc w:val="center"/>
        <w:rPr>
          <w:rFonts w:eastAsia="Gulim" w:cstheme="minorHAnsi"/>
          <w:b/>
        </w:rPr>
      </w:pPr>
    </w:p>
    <w:p w:rsidR="00BC0881" w:rsidRPr="00BC0881" w:rsidRDefault="003868F2" w:rsidP="00BC0881">
      <w:pPr>
        <w:tabs>
          <w:tab w:val="left" w:pos="10065"/>
          <w:tab w:val="left" w:pos="10206"/>
        </w:tabs>
        <w:ind w:left="-142" w:right="-142"/>
        <w:jc w:val="both"/>
        <w:rPr>
          <w:rFonts w:eastAsia="Gulim" w:cstheme="minorHAnsi"/>
          <w:lang w:val="es-ES"/>
        </w:rPr>
      </w:pPr>
      <w:r w:rsidRPr="00BC0881">
        <w:rPr>
          <w:rFonts w:eastAsia="Gulim" w:cstheme="minorHAnsi"/>
          <w:b/>
          <w:bCs/>
          <w:lang w:val="es-ES"/>
        </w:rPr>
        <w:t>PRIMERO. -</w:t>
      </w:r>
      <w:r w:rsidR="00BC0881" w:rsidRPr="00BC0881">
        <w:rPr>
          <w:rFonts w:eastAsia="Gulim" w:cstheme="minorHAnsi"/>
          <w:b/>
          <w:bCs/>
          <w:lang w:val="es-ES"/>
        </w:rPr>
        <w:t xml:space="preserve"> </w:t>
      </w:r>
      <w:r w:rsidR="00BC0881" w:rsidRPr="00BC0881">
        <w:rPr>
          <w:rFonts w:eastAsia="Gulim" w:cstheme="minorHAnsi"/>
          <w:lang w:val="es-ES"/>
        </w:rPr>
        <w:t>El presente Acuerdo entrará en vigor el mismo día de su aprobación por el Cabildo.</w:t>
      </w:r>
    </w:p>
    <w:p w:rsidR="00BC0881" w:rsidRPr="00BC0881" w:rsidRDefault="00BC0881" w:rsidP="00BC0881">
      <w:pPr>
        <w:tabs>
          <w:tab w:val="left" w:pos="10065"/>
          <w:tab w:val="left" w:pos="10206"/>
        </w:tabs>
        <w:ind w:left="-142" w:right="-142"/>
        <w:jc w:val="both"/>
        <w:rPr>
          <w:rFonts w:eastAsia="Gulim" w:cstheme="minorHAnsi"/>
          <w:lang w:val="es-ES"/>
        </w:rPr>
      </w:pPr>
    </w:p>
    <w:p w:rsidR="00BC0881" w:rsidRPr="00BC0881" w:rsidRDefault="003868F2" w:rsidP="00BC0881">
      <w:pPr>
        <w:tabs>
          <w:tab w:val="left" w:pos="10065"/>
          <w:tab w:val="left" w:pos="10206"/>
        </w:tabs>
        <w:ind w:left="-142" w:right="-142"/>
        <w:jc w:val="both"/>
        <w:rPr>
          <w:rFonts w:eastAsia="Gulim" w:cstheme="minorHAnsi"/>
          <w:lang w:val="es-ES"/>
        </w:rPr>
      </w:pPr>
      <w:r w:rsidRPr="00BC0881">
        <w:rPr>
          <w:rFonts w:eastAsia="Gulim" w:cstheme="minorHAnsi"/>
          <w:b/>
          <w:bCs/>
          <w:lang w:val="es-ES"/>
        </w:rPr>
        <w:t>SEGUNDO. -</w:t>
      </w:r>
      <w:r w:rsidR="00BC0881" w:rsidRPr="00BC0881">
        <w:rPr>
          <w:rFonts w:eastAsia="Gulim" w:cstheme="minorHAnsi"/>
          <w:b/>
          <w:bCs/>
          <w:lang w:val="es-ES"/>
        </w:rPr>
        <w:t xml:space="preserve"> </w:t>
      </w:r>
      <w:r w:rsidR="00BC0881" w:rsidRPr="00BC0881">
        <w:rPr>
          <w:rFonts w:eastAsia="Gulim" w:cstheme="minorHAnsi"/>
          <w:lang w:val="es-ES"/>
        </w:rPr>
        <w:t>Publíquese en el Periódico Oficial “Tierra y Libertad”, Órgano de difusión del Gobierno del Estado de Morelos; así como, en la Gaceta Municipal.</w:t>
      </w:r>
    </w:p>
    <w:p w:rsidR="00BC0881" w:rsidRPr="00BC0881" w:rsidRDefault="00BC0881" w:rsidP="00BC0881">
      <w:pPr>
        <w:tabs>
          <w:tab w:val="left" w:pos="10065"/>
          <w:tab w:val="left" w:pos="10206"/>
        </w:tabs>
        <w:ind w:left="-142" w:right="-142"/>
        <w:jc w:val="both"/>
        <w:rPr>
          <w:rFonts w:eastAsia="Gulim" w:cstheme="minorHAnsi"/>
          <w:lang w:val="es-ES"/>
        </w:rPr>
      </w:pPr>
    </w:p>
    <w:p w:rsidR="0011001F" w:rsidRDefault="0011001F" w:rsidP="00BC0881">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r w:rsidRPr="00BC0881">
        <w:rPr>
          <w:rFonts w:eastAsia="Gulim" w:cstheme="minorHAnsi"/>
          <w:bCs/>
        </w:rPr>
        <w:t xml:space="preserve">Dado en el Museo de la Ciudad de Cuernavaca, en la Ciudad de Cuernavaca, Morelos, a los </w:t>
      </w:r>
      <w:r w:rsidR="00487D7C">
        <w:rPr>
          <w:rFonts w:eastAsia="Gulim" w:cstheme="minorHAnsi"/>
          <w:bCs/>
        </w:rPr>
        <w:t>catorce</w:t>
      </w:r>
      <w:r w:rsidR="00D77B83" w:rsidRPr="00BC0881">
        <w:rPr>
          <w:rFonts w:eastAsia="Gulim" w:cstheme="minorHAnsi"/>
          <w:bCs/>
        </w:rPr>
        <w:t xml:space="preserve"> </w:t>
      </w:r>
      <w:r w:rsidRPr="00BC0881">
        <w:rPr>
          <w:rFonts w:eastAsia="Gulim" w:cstheme="minorHAnsi"/>
          <w:bCs/>
        </w:rPr>
        <w:t xml:space="preserve">días del mes de </w:t>
      </w:r>
      <w:r w:rsidR="00D77B83" w:rsidRPr="00BC0881">
        <w:rPr>
          <w:rFonts w:eastAsia="Gulim" w:cstheme="minorHAnsi"/>
          <w:bCs/>
        </w:rPr>
        <w:t>junio</w:t>
      </w:r>
      <w:r w:rsidRPr="00BC0881">
        <w:rPr>
          <w:rFonts w:eastAsia="Gulim" w:cstheme="minorHAnsi"/>
          <w:bCs/>
        </w:rPr>
        <w:t xml:space="preserve"> del año dos mil veintitrés.</w:t>
      </w:r>
    </w:p>
    <w:p w:rsidR="00F47331" w:rsidRDefault="00F47331" w:rsidP="00BC0881">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3868F2" w:rsidRPr="00BC0881" w:rsidRDefault="003868F2" w:rsidP="00BC0881">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both"/>
        <w:rPr>
          <w:rFonts w:eastAsia="Gulim" w:cstheme="minorHAnsi"/>
          <w:bCs/>
        </w:rPr>
      </w:pPr>
    </w:p>
    <w:p w:rsidR="001232D0" w:rsidRPr="003868F2" w:rsidRDefault="001232D0" w:rsidP="00BC0881">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ind w:left="-142" w:right="-142"/>
        <w:jc w:val="center"/>
        <w:rPr>
          <w:rFonts w:eastAsia="Gulim" w:cstheme="minorHAnsi"/>
          <w:b/>
          <w:sz w:val="20"/>
          <w:szCs w:val="22"/>
        </w:rPr>
      </w:pPr>
      <w:r w:rsidRPr="003868F2">
        <w:rPr>
          <w:rFonts w:eastAsia="Gulim" w:cstheme="minorHAnsi"/>
          <w:b/>
          <w:sz w:val="20"/>
          <w:szCs w:val="22"/>
        </w:rPr>
        <w:lastRenderedPageBreak/>
        <w:t>ATENTAMENTE</w:t>
      </w:r>
    </w:p>
    <w:p w:rsidR="001232D0" w:rsidRPr="003868F2" w:rsidRDefault="001232D0" w:rsidP="00BC0881">
      <w:pPr>
        <w:tabs>
          <w:tab w:val="left" w:pos="10065"/>
          <w:tab w:val="left" w:pos="10206"/>
        </w:tabs>
        <w:ind w:left="-142" w:right="-142"/>
        <w:jc w:val="center"/>
        <w:rPr>
          <w:rFonts w:eastAsia="Gulim" w:cstheme="minorHAnsi"/>
          <w:b/>
          <w:sz w:val="20"/>
          <w:szCs w:val="22"/>
        </w:rPr>
      </w:pPr>
      <w:r w:rsidRPr="003868F2">
        <w:rPr>
          <w:rFonts w:eastAsia="Gulim" w:cstheme="minorHAnsi"/>
          <w:b/>
          <w:sz w:val="20"/>
          <w:szCs w:val="22"/>
        </w:rPr>
        <w:t>EL PRESIDENTE MUNICIPAL DE CUERNAVACA</w:t>
      </w:r>
    </w:p>
    <w:p w:rsidR="001232D0" w:rsidRPr="003868F2" w:rsidRDefault="001232D0" w:rsidP="00BC0881">
      <w:pPr>
        <w:tabs>
          <w:tab w:val="left" w:pos="10065"/>
          <w:tab w:val="left" w:pos="10206"/>
        </w:tabs>
        <w:ind w:left="-142" w:right="-142"/>
        <w:jc w:val="center"/>
        <w:rPr>
          <w:rFonts w:eastAsia="Gulim" w:cstheme="minorHAnsi"/>
          <w:b/>
          <w:sz w:val="20"/>
          <w:szCs w:val="22"/>
        </w:rPr>
      </w:pPr>
      <w:r w:rsidRPr="003868F2">
        <w:rPr>
          <w:rFonts w:eastAsia="Gulim" w:cstheme="minorHAnsi"/>
          <w:b/>
          <w:sz w:val="20"/>
          <w:szCs w:val="22"/>
        </w:rPr>
        <w:t xml:space="preserve">JOSÉ LUIS </w:t>
      </w:r>
      <w:r w:rsidR="003F4FF3" w:rsidRPr="003868F2">
        <w:rPr>
          <w:rFonts w:eastAsia="Gulim" w:cstheme="minorHAnsi"/>
          <w:b/>
          <w:sz w:val="20"/>
          <w:szCs w:val="22"/>
        </w:rPr>
        <w:t>URIÓSTEGUI</w:t>
      </w:r>
      <w:r w:rsidRPr="003868F2">
        <w:rPr>
          <w:rFonts w:eastAsia="Gulim" w:cstheme="minorHAnsi"/>
          <w:b/>
          <w:sz w:val="20"/>
          <w:szCs w:val="22"/>
        </w:rPr>
        <w:t xml:space="preserve"> SALGADO.</w:t>
      </w:r>
    </w:p>
    <w:p w:rsidR="001232D0" w:rsidRPr="003868F2" w:rsidRDefault="001232D0" w:rsidP="00BC0881">
      <w:pPr>
        <w:tabs>
          <w:tab w:val="left" w:pos="10065"/>
          <w:tab w:val="left" w:pos="10206"/>
        </w:tabs>
        <w:ind w:left="-142" w:right="-142"/>
        <w:jc w:val="center"/>
        <w:rPr>
          <w:rFonts w:eastAsia="Gulim" w:cstheme="minorHAnsi"/>
          <w:b/>
          <w:sz w:val="20"/>
          <w:szCs w:val="22"/>
        </w:rPr>
      </w:pPr>
      <w:r w:rsidRPr="003868F2">
        <w:rPr>
          <w:rFonts w:eastAsia="Gulim" w:cstheme="minorHAnsi"/>
          <w:b/>
          <w:sz w:val="20"/>
          <w:szCs w:val="22"/>
        </w:rPr>
        <w:t>SÍNDICA MUNICIPAL</w:t>
      </w:r>
    </w:p>
    <w:p w:rsidR="001232D0" w:rsidRPr="003868F2" w:rsidRDefault="001232D0" w:rsidP="00BC0881">
      <w:pPr>
        <w:tabs>
          <w:tab w:val="left" w:pos="10065"/>
          <w:tab w:val="left" w:pos="10206"/>
        </w:tabs>
        <w:ind w:left="-142" w:right="-142"/>
        <w:jc w:val="center"/>
        <w:rPr>
          <w:rFonts w:eastAsia="Gulim" w:cstheme="minorHAnsi"/>
          <w:b/>
          <w:sz w:val="20"/>
          <w:szCs w:val="22"/>
        </w:rPr>
      </w:pPr>
      <w:r w:rsidRPr="003868F2">
        <w:rPr>
          <w:rFonts w:eastAsia="Gulim" w:cstheme="minorHAnsi"/>
          <w:b/>
          <w:sz w:val="20"/>
          <w:szCs w:val="22"/>
        </w:rPr>
        <w:t>CATALINA VERÓNICA ATENCO PÉREZ.</w:t>
      </w:r>
    </w:p>
    <w:p w:rsidR="001232D0" w:rsidRPr="003868F2" w:rsidRDefault="001232D0" w:rsidP="00BC0881">
      <w:pPr>
        <w:tabs>
          <w:tab w:val="left" w:pos="10065"/>
          <w:tab w:val="left" w:pos="10206"/>
        </w:tabs>
        <w:ind w:left="-142" w:right="-142"/>
        <w:jc w:val="center"/>
        <w:rPr>
          <w:rFonts w:eastAsia="Gulim" w:cstheme="minorHAnsi"/>
          <w:b/>
          <w:sz w:val="20"/>
          <w:szCs w:val="22"/>
        </w:rPr>
      </w:pPr>
      <w:r w:rsidRPr="003868F2">
        <w:rPr>
          <w:rFonts w:eastAsia="Gulim" w:cstheme="minorHAnsi"/>
          <w:b/>
          <w:sz w:val="20"/>
          <w:szCs w:val="22"/>
        </w:rPr>
        <w:t>VÍCTOR ADRIÁN MARTÍNEZ TERRAZAS.</w:t>
      </w:r>
    </w:p>
    <w:p w:rsidR="001232D0" w:rsidRPr="003868F2" w:rsidRDefault="001232D0" w:rsidP="00BC0881">
      <w:pPr>
        <w:tabs>
          <w:tab w:val="left" w:pos="10065"/>
          <w:tab w:val="left" w:pos="10206"/>
        </w:tabs>
        <w:ind w:left="-142" w:right="-142"/>
        <w:jc w:val="center"/>
        <w:rPr>
          <w:rFonts w:eastAsia="Gulim" w:cstheme="minorHAnsi"/>
          <w:b/>
          <w:sz w:val="20"/>
          <w:szCs w:val="22"/>
        </w:rPr>
      </w:pPr>
      <w:r w:rsidRPr="003868F2">
        <w:rPr>
          <w:rFonts w:eastAsia="Gulim" w:cstheme="minorHAnsi"/>
          <w:b/>
          <w:sz w:val="20"/>
          <w:szCs w:val="22"/>
        </w:rPr>
        <w:t>JESÚS RAÚL FERNANDO CARILLO ALVARADO.</w:t>
      </w:r>
    </w:p>
    <w:p w:rsidR="001232D0" w:rsidRPr="003868F2" w:rsidRDefault="001232D0" w:rsidP="00BC0881">
      <w:pPr>
        <w:tabs>
          <w:tab w:val="left" w:pos="10065"/>
          <w:tab w:val="left" w:pos="10206"/>
        </w:tabs>
        <w:ind w:left="-142" w:right="-142"/>
        <w:jc w:val="center"/>
        <w:rPr>
          <w:rFonts w:eastAsia="Gulim" w:cstheme="minorHAnsi"/>
          <w:b/>
          <w:sz w:val="20"/>
          <w:szCs w:val="22"/>
        </w:rPr>
      </w:pPr>
      <w:r w:rsidRPr="003868F2">
        <w:rPr>
          <w:rFonts w:eastAsia="Gulim" w:cstheme="minorHAnsi"/>
          <w:b/>
          <w:sz w:val="20"/>
          <w:szCs w:val="22"/>
        </w:rPr>
        <w:t>DEBENDRENATH SALAZAR SOLORIO.</w:t>
      </w:r>
    </w:p>
    <w:p w:rsidR="001232D0" w:rsidRPr="003868F2" w:rsidRDefault="001232D0" w:rsidP="00BC0881">
      <w:pPr>
        <w:tabs>
          <w:tab w:val="left" w:pos="10065"/>
          <w:tab w:val="left" w:pos="10206"/>
        </w:tabs>
        <w:ind w:left="-142" w:right="-142"/>
        <w:jc w:val="center"/>
        <w:rPr>
          <w:rFonts w:eastAsia="Gulim" w:cstheme="minorHAnsi"/>
          <w:b/>
          <w:sz w:val="20"/>
          <w:szCs w:val="22"/>
        </w:rPr>
      </w:pPr>
      <w:r w:rsidRPr="003868F2">
        <w:rPr>
          <w:rFonts w:eastAsia="Gulim" w:cstheme="minorHAnsi"/>
          <w:b/>
          <w:sz w:val="20"/>
          <w:szCs w:val="22"/>
        </w:rPr>
        <w:t xml:space="preserve">PATRICIA LUCÍA TORRES ROSALES. </w:t>
      </w:r>
    </w:p>
    <w:p w:rsidR="001232D0" w:rsidRPr="003868F2" w:rsidRDefault="001232D0" w:rsidP="00BC0881">
      <w:pPr>
        <w:tabs>
          <w:tab w:val="left" w:pos="10065"/>
          <w:tab w:val="left" w:pos="10206"/>
        </w:tabs>
        <w:ind w:left="-142" w:right="-142"/>
        <w:jc w:val="center"/>
        <w:rPr>
          <w:rFonts w:eastAsia="Gulim" w:cstheme="minorHAnsi"/>
          <w:b/>
          <w:sz w:val="20"/>
          <w:szCs w:val="22"/>
        </w:rPr>
      </w:pPr>
      <w:r w:rsidRPr="003868F2">
        <w:rPr>
          <w:rFonts w:eastAsia="Gulim" w:cstheme="minorHAnsi"/>
          <w:b/>
          <w:sz w:val="20"/>
          <w:szCs w:val="22"/>
        </w:rPr>
        <w:t>JESÚS TLACAELEL ROSALES PUEBLA.</w:t>
      </w:r>
    </w:p>
    <w:p w:rsidR="001232D0" w:rsidRPr="003868F2" w:rsidRDefault="001232D0" w:rsidP="00BC0881">
      <w:pPr>
        <w:tabs>
          <w:tab w:val="left" w:pos="10065"/>
          <w:tab w:val="left" w:pos="10206"/>
        </w:tabs>
        <w:ind w:left="-142" w:right="-142"/>
        <w:jc w:val="center"/>
        <w:rPr>
          <w:rFonts w:eastAsia="Gulim" w:cstheme="minorHAnsi"/>
          <w:b/>
          <w:sz w:val="20"/>
          <w:szCs w:val="22"/>
        </w:rPr>
      </w:pPr>
      <w:r w:rsidRPr="003868F2">
        <w:rPr>
          <w:rFonts w:eastAsia="Gulim" w:cstheme="minorHAnsi"/>
          <w:b/>
          <w:sz w:val="20"/>
          <w:szCs w:val="22"/>
        </w:rPr>
        <w:t>VÍCTOR HUGO MANZO GODÍNEZ.</w:t>
      </w:r>
    </w:p>
    <w:p w:rsidR="001232D0" w:rsidRPr="003868F2" w:rsidRDefault="001232D0" w:rsidP="00BC0881">
      <w:pPr>
        <w:tabs>
          <w:tab w:val="left" w:pos="10065"/>
          <w:tab w:val="left" w:pos="10206"/>
        </w:tabs>
        <w:ind w:left="-142" w:right="-142"/>
        <w:jc w:val="center"/>
        <w:rPr>
          <w:rFonts w:eastAsia="Gulim" w:cstheme="minorHAnsi"/>
          <w:b/>
          <w:sz w:val="20"/>
          <w:szCs w:val="22"/>
        </w:rPr>
      </w:pPr>
      <w:r w:rsidRPr="003868F2">
        <w:rPr>
          <w:rFonts w:eastAsia="Gulim" w:cstheme="minorHAnsi"/>
          <w:b/>
          <w:sz w:val="20"/>
          <w:szCs w:val="22"/>
        </w:rPr>
        <w:t>MARÍA WENDI SALINAS RUÍZ.</w:t>
      </w:r>
    </w:p>
    <w:p w:rsidR="001232D0" w:rsidRPr="003868F2" w:rsidRDefault="001232D0" w:rsidP="00BC0881">
      <w:pPr>
        <w:tabs>
          <w:tab w:val="left" w:pos="10065"/>
          <w:tab w:val="left" w:pos="10206"/>
        </w:tabs>
        <w:ind w:left="-142" w:right="-142"/>
        <w:jc w:val="center"/>
        <w:rPr>
          <w:rFonts w:eastAsia="Gulim" w:cstheme="minorHAnsi"/>
          <w:b/>
          <w:sz w:val="20"/>
          <w:szCs w:val="22"/>
        </w:rPr>
      </w:pPr>
      <w:r w:rsidRPr="003868F2">
        <w:rPr>
          <w:rFonts w:eastAsia="Gulim" w:cstheme="minorHAnsi"/>
          <w:b/>
          <w:sz w:val="20"/>
          <w:szCs w:val="22"/>
        </w:rPr>
        <w:t>MIRNA MIREYA DELGADO ROMERO.</w:t>
      </w:r>
    </w:p>
    <w:p w:rsidR="001232D0" w:rsidRPr="003868F2" w:rsidRDefault="001232D0" w:rsidP="00BC0881">
      <w:pPr>
        <w:tabs>
          <w:tab w:val="left" w:pos="10065"/>
          <w:tab w:val="left" w:pos="10206"/>
        </w:tabs>
        <w:ind w:left="-142" w:right="-142"/>
        <w:jc w:val="center"/>
        <w:rPr>
          <w:rFonts w:eastAsia="Gulim" w:cstheme="minorHAnsi"/>
          <w:b/>
          <w:sz w:val="20"/>
          <w:szCs w:val="22"/>
        </w:rPr>
      </w:pPr>
      <w:r w:rsidRPr="003868F2">
        <w:rPr>
          <w:rFonts w:eastAsia="Gulim" w:cstheme="minorHAnsi"/>
          <w:b/>
          <w:sz w:val="20"/>
          <w:szCs w:val="22"/>
        </w:rPr>
        <w:t>YAZMÍN LUCERO CUENCA NORIA.</w:t>
      </w:r>
    </w:p>
    <w:p w:rsidR="001232D0" w:rsidRPr="003868F2" w:rsidRDefault="001232D0" w:rsidP="00BC0881">
      <w:pPr>
        <w:tabs>
          <w:tab w:val="left" w:pos="10065"/>
          <w:tab w:val="left" w:pos="10206"/>
        </w:tabs>
        <w:ind w:left="-142" w:right="-142"/>
        <w:jc w:val="center"/>
        <w:rPr>
          <w:rFonts w:eastAsia="Gulim" w:cstheme="minorHAnsi"/>
          <w:b/>
          <w:sz w:val="20"/>
          <w:szCs w:val="22"/>
        </w:rPr>
      </w:pPr>
      <w:r w:rsidRPr="003868F2">
        <w:rPr>
          <w:rFonts w:eastAsia="Gulim" w:cstheme="minorHAnsi"/>
          <w:b/>
          <w:sz w:val="20"/>
          <w:szCs w:val="22"/>
        </w:rPr>
        <w:t>SECRETARIO DEL AYUNTAMIENTO</w:t>
      </w:r>
    </w:p>
    <w:p w:rsidR="001232D0" w:rsidRPr="003868F2" w:rsidRDefault="001232D0" w:rsidP="00BC0881">
      <w:pPr>
        <w:tabs>
          <w:tab w:val="left" w:pos="10065"/>
          <w:tab w:val="left" w:pos="10206"/>
        </w:tabs>
        <w:ind w:left="-142" w:right="-142"/>
        <w:jc w:val="center"/>
        <w:rPr>
          <w:rFonts w:eastAsia="Gulim" w:cstheme="minorHAnsi"/>
          <w:b/>
          <w:sz w:val="20"/>
          <w:szCs w:val="22"/>
        </w:rPr>
      </w:pPr>
      <w:r w:rsidRPr="003868F2">
        <w:rPr>
          <w:rFonts w:eastAsia="Gulim" w:cstheme="minorHAnsi"/>
          <w:b/>
          <w:sz w:val="20"/>
          <w:szCs w:val="22"/>
        </w:rPr>
        <w:t>CARLOS DE LA ROSA SEGURA.</w:t>
      </w:r>
    </w:p>
    <w:p w:rsidR="0046725F" w:rsidRPr="00BC0881" w:rsidRDefault="0046725F" w:rsidP="00BC0881">
      <w:pPr>
        <w:tabs>
          <w:tab w:val="left" w:pos="10065"/>
          <w:tab w:val="left" w:pos="10206"/>
        </w:tabs>
        <w:ind w:left="-142" w:right="-142"/>
        <w:jc w:val="center"/>
        <w:rPr>
          <w:rFonts w:eastAsia="Gulim" w:cstheme="minorHAnsi"/>
          <w:b/>
        </w:rPr>
      </w:pPr>
    </w:p>
    <w:p w:rsidR="001232D0" w:rsidRPr="003868F2" w:rsidRDefault="001232D0" w:rsidP="00BC0881">
      <w:pPr>
        <w:tabs>
          <w:tab w:val="left" w:pos="10065"/>
          <w:tab w:val="left" w:pos="10206"/>
        </w:tabs>
        <w:ind w:left="-142" w:right="-142"/>
        <w:jc w:val="both"/>
        <w:rPr>
          <w:rFonts w:eastAsia="Gulim" w:cstheme="minorHAnsi"/>
          <w:sz w:val="22"/>
        </w:rPr>
      </w:pPr>
      <w:r w:rsidRPr="003868F2">
        <w:rPr>
          <w:rFonts w:eastAsia="Gulim" w:cstheme="minorHAnsi"/>
          <w:sz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1232D0" w:rsidRPr="003868F2" w:rsidRDefault="001232D0" w:rsidP="00BC0881">
      <w:pPr>
        <w:tabs>
          <w:tab w:val="left" w:pos="10065"/>
          <w:tab w:val="left" w:pos="10206"/>
        </w:tabs>
        <w:ind w:left="-142" w:right="-142"/>
        <w:jc w:val="both"/>
        <w:rPr>
          <w:rFonts w:eastAsia="Gulim" w:cstheme="minorHAnsi"/>
          <w:sz w:val="22"/>
        </w:rPr>
      </w:pPr>
    </w:p>
    <w:p w:rsidR="007F3BC2" w:rsidRPr="003868F2" w:rsidRDefault="007F3BC2" w:rsidP="00BC0881">
      <w:pPr>
        <w:tabs>
          <w:tab w:val="left" w:pos="10065"/>
          <w:tab w:val="left" w:pos="10206"/>
        </w:tabs>
        <w:ind w:left="-142" w:right="-142"/>
        <w:jc w:val="both"/>
        <w:rPr>
          <w:rFonts w:eastAsia="Gulim" w:cstheme="minorHAnsi"/>
          <w:sz w:val="22"/>
        </w:rPr>
      </w:pPr>
    </w:p>
    <w:p w:rsidR="001232D0" w:rsidRPr="00BC0881" w:rsidRDefault="001232D0" w:rsidP="00BC0881">
      <w:pPr>
        <w:tabs>
          <w:tab w:val="left" w:pos="10065"/>
          <w:tab w:val="left" w:pos="10206"/>
        </w:tabs>
        <w:ind w:left="-142" w:right="-142"/>
        <w:jc w:val="center"/>
        <w:rPr>
          <w:rFonts w:eastAsia="Gulim" w:cstheme="minorHAnsi"/>
          <w:b/>
        </w:rPr>
      </w:pPr>
      <w:r w:rsidRPr="00BC0881">
        <w:rPr>
          <w:rFonts w:eastAsia="Gulim" w:cstheme="minorHAnsi"/>
          <w:b/>
        </w:rPr>
        <w:t>ATENTAMENTE</w:t>
      </w:r>
    </w:p>
    <w:p w:rsidR="001232D0" w:rsidRPr="00BC0881" w:rsidRDefault="001232D0" w:rsidP="00BC0881">
      <w:pPr>
        <w:tabs>
          <w:tab w:val="left" w:pos="10065"/>
          <w:tab w:val="left" w:pos="10206"/>
        </w:tabs>
        <w:ind w:left="-142" w:right="-142"/>
        <w:jc w:val="center"/>
        <w:rPr>
          <w:rFonts w:eastAsia="Gulim" w:cstheme="minorHAnsi"/>
          <w:b/>
        </w:rPr>
      </w:pPr>
      <w:r w:rsidRPr="00BC0881">
        <w:rPr>
          <w:rFonts w:eastAsia="Gulim" w:cstheme="minorHAnsi"/>
          <w:b/>
        </w:rPr>
        <w:t>PRESIDENTE MUNICIPAL DE CUERNAVACA</w:t>
      </w:r>
    </w:p>
    <w:p w:rsidR="001232D0" w:rsidRPr="00BC0881" w:rsidRDefault="001232D0" w:rsidP="00BC0881">
      <w:pPr>
        <w:tabs>
          <w:tab w:val="left" w:pos="10065"/>
          <w:tab w:val="left" w:pos="10206"/>
        </w:tabs>
        <w:ind w:left="-142" w:right="-142"/>
        <w:rPr>
          <w:rFonts w:eastAsia="Gulim" w:cstheme="minorHAnsi"/>
          <w:b/>
        </w:rPr>
      </w:pPr>
    </w:p>
    <w:p w:rsidR="008D772A" w:rsidRDefault="008D772A" w:rsidP="00BC0881">
      <w:pPr>
        <w:tabs>
          <w:tab w:val="left" w:pos="10065"/>
          <w:tab w:val="left" w:pos="10206"/>
        </w:tabs>
        <w:ind w:left="-142" w:right="-142"/>
        <w:rPr>
          <w:rFonts w:eastAsia="Gulim" w:cstheme="minorHAnsi"/>
          <w:b/>
        </w:rPr>
      </w:pPr>
    </w:p>
    <w:p w:rsidR="007F3BC2" w:rsidRPr="00BC0881" w:rsidRDefault="007F3BC2" w:rsidP="00BC0881">
      <w:pPr>
        <w:tabs>
          <w:tab w:val="left" w:pos="10065"/>
          <w:tab w:val="left" w:pos="10206"/>
        </w:tabs>
        <w:ind w:left="-142" w:right="-142"/>
        <w:rPr>
          <w:rFonts w:eastAsia="Gulim" w:cstheme="minorHAnsi"/>
          <w:b/>
        </w:rPr>
      </w:pPr>
    </w:p>
    <w:p w:rsidR="00956EA0" w:rsidRPr="00BC0881" w:rsidRDefault="00956EA0" w:rsidP="00BC0881">
      <w:pPr>
        <w:tabs>
          <w:tab w:val="left" w:pos="10065"/>
          <w:tab w:val="left" w:pos="10206"/>
        </w:tabs>
        <w:ind w:left="-142" w:right="-142"/>
        <w:rPr>
          <w:rFonts w:eastAsia="Gulim" w:cstheme="minorHAnsi"/>
          <w:b/>
        </w:rPr>
      </w:pPr>
    </w:p>
    <w:p w:rsidR="001232D0" w:rsidRPr="00BC0881" w:rsidRDefault="001232D0" w:rsidP="00BC0881">
      <w:pPr>
        <w:tabs>
          <w:tab w:val="left" w:pos="10065"/>
          <w:tab w:val="left" w:pos="10206"/>
        </w:tabs>
        <w:ind w:left="-142" w:right="-142"/>
        <w:jc w:val="center"/>
        <w:rPr>
          <w:rFonts w:eastAsia="Gulim" w:cstheme="minorHAnsi"/>
          <w:b/>
        </w:rPr>
      </w:pPr>
      <w:r w:rsidRPr="00BC0881">
        <w:rPr>
          <w:rFonts w:eastAsia="Gulim" w:cstheme="minorHAnsi"/>
          <w:b/>
        </w:rPr>
        <w:t>JOSÉ LUIS URIÓSTEGUI SALGADO</w:t>
      </w:r>
    </w:p>
    <w:p w:rsidR="007F3BC2" w:rsidRPr="00BC0881" w:rsidRDefault="007F3BC2" w:rsidP="00BC0881">
      <w:pPr>
        <w:tabs>
          <w:tab w:val="left" w:pos="10065"/>
          <w:tab w:val="left" w:pos="10206"/>
        </w:tabs>
        <w:ind w:left="-142" w:right="-142"/>
        <w:jc w:val="center"/>
        <w:rPr>
          <w:rFonts w:eastAsia="Gulim" w:cstheme="minorHAnsi"/>
          <w:b/>
        </w:rPr>
      </w:pPr>
    </w:p>
    <w:p w:rsidR="001232D0" w:rsidRPr="00BC0881" w:rsidRDefault="001232D0" w:rsidP="00BC0881">
      <w:pPr>
        <w:tabs>
          <w:tab w:val="left" w:pos="10065"/>
          <w:tab w:val="left" w:pos="10206"/>
        </w:tabs>
        <w:ind w:left="-142" w:right="-142"/>
        <w:jc w:val="center"/>
        <w:rPr>
          <w:rFonts w:eastAsia="Gulim" w:cstheme="minorHAnsi"/>
          <w:b/>
        </w:rPr>
      </w:pPr>
      <w:r w:rsidRPr="00BC0881">
        <w:rPr>
          <w:rFonts w:eastAsia="Gulim" w:cstheme="minorHAnsi"/>
          <w:b/>
        </w:rPr>
        <w:t>SECRETARIO DEL AYUNTAMIENTO</w:t>
      </w:r>
    </w:p>
    <w:p w:rsidR="001232D0" w:rsidRPr="00BC0881" w:rsidRDefault="001232D0" w:rsidP="00BC0881">
      <w:pPr>
        <w:tabs>
          <w:tab w:val="left" w:pos="10065"/>
          <w:tab w:val="left" w:pos="10206"/>
        </w:tabs>
        <w:ind w:left="-142" w:right="-142"/>
        <w:jc w:val="center"/>
        <w:rPr>
          <w:rFonts w:eastAsia="Gulim" w:cstheme="minorHAnsi"/>
          <w:b/>
        </w:rPr>
      </w:pPr>
    </w:p>
    <w:p w:rsidR="001232D0" w:rsidRPr="00BC0881" w:rsidRDefault="001232D0" w:rsidP="00BC0881">
      <w:pPr>
        <w:tabs>
          <w:tab w:val="left" w:pos="10065"/>
          <w:tab w:val="left" w:pos="10206"/>
        </w:tabs>
        <w:ind w:left="-142" w:right="-142"/>
        <w:jc w:val="center"/>
        <w:rPr>
          <w:rFonts w:eastAsia="Gulim" w:cstheme="minorHAnsi"/>
          <w:b/>
        </w:rPr>
      </w:pPr>
    </w:p>
    <w:p w:rsidR="00691726" w:rsidRPr="00BC0881" w:rsidRDefault="00691726" w:rsidP="00BC0881">
      <w:pPr>
        <w:tabs>
          <w:tab w:val="left" w:pos="10065"/>
          <w:tab w:val="left" w:pos="10206"/>
        </w:tabs>
        <w:ind w:left="-142" w:right="-142"/>
        <w:jc w:val="center"/>
        <w:rPr>
          <w:rFonts w:eastAsia="Gulim" w:cstheme="minorHAnsi"/>
          <w:b/>
        </w:rPr>
      </w:pPr>
    </w:p>
    <w:p w:rsidR="001232D0" w:rsidRPr="00BC0881" w:rsidRDefault="001232D0" w:rsidP="00BC0881">
      <w:pPr>
        <w:tabs>
          <w:tab w:val="left" w:pos="10065"/>
          <w:tab w:val="left" w:pos="10206"/>
        </w:tabs>
        <w:ind w:left="-142" w:right="-142"/>
        <w:jc w:val="center"/>
        <w:rPr>
          <w:rFonts w:eastAsia="Gulim" w:cstheme="minorHAnsi"/>
          <w:b/>
        </w:rPr>
      </w:pPr>
    </w:p>
    <w:p w:rsidR="001232D0" w:rsidRPr="00BC0881" w:rsidRDefault="001232D0" w:rsidP="00BC0881">
      <w:pPr>
        <w:tabs>
          <w:tab w:val="left" w:pos="10065"/>
          <w:tab w:val="left" w:pos="10206"/>
        </w:tabs>
        <w:ind w:left="-142" w:right="-142"/>
        <w:jc w:val="center"/>
        <w:rPr>
          <w:rFonts w:eastAsia="Gulim" w:cstheme="minorHAnsi"/>
          <w:b/>
        </w:rPr>
      </w:pPr>
      <w:r w:rsidRPr="00BC0881">
        <w:rPr>
          <w:rFonts w:eastAsia="Gulim" w:cstheme="minorHAnsi"/>
          <w:b/>
        </w:rPr>
        <w:t>CARLOS DE LA ROSA SEGURA</w:t>
      </w:r>
    </w:p>
    <w:p w:rsidR="007F3BC2" w:rsidRPr="00BC0881" w:rsidRDefault="007F3BC2" w:rsidP="00BC0881">
      <w:pPr>
        <w:tabs>
          <w:tab w:val="left" w:pos="10065"/>
          <w:tab w:val="left" w:pos="10206"/>
        </w:tabs>
        <w:ind w:left="-142" w:right="-142"/>
        <w:jc w:val="center"/>
        <w:rPr>
          <w:rFonts w:cstheme="minorHAnsi"/>
          <w:bCs/>
        </w:rPr>
      </w:pPr>
    </w:p>
    <w:p w:rsidR="005B32D1" w:rsidRPr="00F47331" w:rsidRDefault="00D77B83" w:rsidP="00BC0881">
      <w:pPr>
        <w:ind w:left="-142" w:right="-142"/>
        <w:jc w:val="both"/>
        <w:rPr>
          <w:rFonts w:cstheme="minorHAnsi"/>
          <w:sz w:val="18"/>
          <w:szCs w:val="18"/>
        </w:rPr>
      </w:pPr>
      <w:r w:rsidRPr="00F47331">
        <w:rPr>
          <w:rFonts w:cstheme="minorHAnsi"/>
          <w:bCs/>
          <w:sz w:val="18"/>
          <w:szCs w:val="18"/>
        </w:rPr>
        <w:t xml:space="preserve">LA PRESENTE HOJA DE FIRMAS, CORRESPONDE AL ACUERDO NÚMERO </w:t>
      </w:r>
      <w:r w:rsidR="003868F2" w:rsidRPr="003868F2">
        <w:rPr>
          <w:rFonts w:eastAsia="MS Mincho" w:cstheme="minorHAnsi"/>
          <w:sz w:val="18"/>
          <w:szCs w:val="18"/>
          <w:lang w:eastAsia="es-ES"/>
        </w:rPr>
        <w:t>SO/AC-374/14-VI-2023</w:t>
      </w:r>
      <w:r w:rsidR="00F47331" w:rsidRPr="00F47331">
        <w:rPr>
          <w:rFonts w:eastAsia="MS Mincho" w:cstheme="minorHAnsi"/>
          <w:sz w:val="18"/>
          <w:szCs w:val="18"/>
          <w:lang w:eastAsia="es-ES"/>
        </w:rPr>
        <w:t xml:space="preserve">, </w:t>
      </w:r>
      <w:r w:rsidR="00F47331" w:rsidRPr="00F47331">
        <w:rPr>
          <w:rFonts w:eastAsia="MS Mincho" w:cstheme="minorHAnsi"/>
          <w:bCs/>
          <w:sz w:val="18"/>
          <w:szCs w:val="18"/>
          <w:lang w:eastAsia="es-ES"/>
        </w:rPr>
        <w:t xml:space="preserve">MEDIANTE EL CUAL SE MODIFICA EL </w:t>
      </w:r>
      <w:r w:rsidR="001E1710">
        <w:rPr>
          <w:rFonts w:eastAsia="MS Mincho" w:cstheme="minorHAnsi"/>
          <w:bCs/>
          <w:sz w:val="18"/>
          <w:szCs w:val="18"/>
          <w:lang w:eastAsia="es-ES"/>
        </w:rPr>
        <w:t xml:space="preserve">DIVERSO </w:t>
      </w:r>
      <w:r w:rsidR="00F47331" w:rsidRPr="00F47331">
        <w:rPr>
          <w:rFonts w:eastAsia="MS Mincho" w:cstheme="minorHAnsi"/>
          <w:bCs/>
          <w:sz w:val="18"/>
          <w:szCs w:val="18"/>
          <w:lang w:eastAsia="es-ES"/>
        </w:rPr>
        <w:t xml:space="preserve">SO/AC-222/23-XII-2022, QUE AUTORIZA EL CALENDARIO DE SESIONES ORDINARIAS Y DE CABILDO ABIERTO PARA EL AÑO </w:t>
      </w:r>
      <w:r w:rsidR="007F3BC2" w:rsidRPr="00F47331">
        <w:rPr>
          <w:rFonts w:eastAsia="MS Mincho" w:cstheme="minorHAnsi"/>
          <w:bCs/>
          <w:sz w:val="18"/>
          <w:szCs w:val="18"/>
          <w:lang w:eastAsia="es-ES"/>
        </w:rPr>
        <w:t xml:space="preserve">2023, </w:t>
      </w:r>
      <w:r w:rsidR="007F3BC2" w:rsidRPr="00F47331">
        <w:rPr>
          <w:rFonts w:cstheme="minorHAnsi"/>
          <w:bCs/>
          <w:sz w:val="18"/>
          <w:szCs w:val="18"/>
        </w:rPr>
        <w:t>APROBADO</w:t>
      </w:r>
      <w:r w:rsidRPr="00F47331">
        <w:rPr>
          <w:rFonts w:cstheme="minorHAnsi"/>
          <w:bCs/>
          <w:sz w:val="18"/>
          <w:szCs w:val="18"/>
        </w:rPr>
        <w:t xml:space="preserve"> EN LA SESIÓN ORDINARIA DE CABILDO DE FECHA </w:t>
      </w:r>
      <w:r w:rsidR="00F47331" w:rsidRPr="00F47331">
        <w:rPr>
          <w:rFonts w:cstheme="minorHAnsi"/>
          <w:bCs/>
          <w:sz w:val="18"/>
          <w:szCs w:val="18"/>
        </w:rPr>
        <w:t>CATORCE</w:t>
      </w:r>
      <w:r w:rsidRPr="00F47331">
        <w:rPr>
          <w:rFonts w:cstheme="minorHAnsi"/>
          <w:bCs/>
          <w:sz w:val="18"/>
          <w:szCs w:val="18"/>
        </w:rPr>
        <w:t xml:space="preserve"> DE JUNIO DE DOS MIL VEINTITRÉS.</w:t>
      </w:r>
      <w:bookmarkStart w:id="0" w:name="_GoBack"/>
      <w:bookmarkEnd w:id="0"/>
    </w:p>
    <w:sectPr w:rsidR="005B32D1" w:rsidRPr="00F47331" w:rsidSect="009163FB">
      <w:headerReference w:type="default" r:id="rId8"/>
      <w:footerReference w:type="default" r:id="rId9"/>
      <w:pgSz w:w="12240" w:h="15840"/>
      <w:pgMar w:top="2552" w:right="1325"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348" w:rsidRDefault="00291348">
      <w:r>
        <w:separator/>
      </w:r>
    </w:p>
  </w:endnote>
  <w:endnote w:type="continuationSeparator" w:id="0">
    <w:p w:rsidR="00291348" w:rsidRDefault="0029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249922"/>
      <w:docPartObj>
        <w:docPartGallery w:val="Page Numbers (Bottom of Page)"/>
        <w:docPartUnique/>
      </w:docPartObj>
    </w:sdtPr>
    <w:sdtEndPr>
      <w:rPr>
        <w:color w:val="FFFFFF" w:themeColor="background1"/>
      </w:rPr>
    </w:sdtEndPr>
    <w:sdtContent>
      <w:p w:rsidR="00997F73" w:rsidRPr="00997F73" w:rsidRDefault="006840AC">
        <w:pPr>
          <w:pStyle w:val="Piedepgina"/>
          <w:jc w:val="right"/>
          <w:rPr>
            <w:color w:val="FFFFFF" w:themeColor="background1"/>
          </w:rPr>
        </w:pPr>
        <w:r>
          <w:rPr>
            <w:noProof/>
            <w:lang w:eastAsia="es-MX"/>
          </w:rPr>
          <mc:AlternateContent>
            <mc:Choice Requires="wps">
              <w:drawing>
                <wp:anchor distT="0" distB="0" distL="114300" distR="114300" simplePos="0" relativeHeight="251665408" behindDoc="0" locked="0" layoutInCell="1" allowOverlap="1" wp14:anchorId="15B7328B" wp14:editId="301AA9F5">
                  <wp:simplePos x="0" y="0"/>
                  <wp:positionH relativeFrom="margin">
                    <wp:posOffset>-874903</wp:posOffset>
                  </wp:positionH>
                  <wp:positionV relativeFrom="paragraph">
                    <wp:posOffset>222224</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7328B" id="_x0000_t202" coordsize="21600,21600" o:spt="202" path="m,l,21600r21600,l21600,xe">
                  <v:stroke joinstyle="miter"/>
                  <v:path gradientshapeok="t" o:connecttype="rect"/>
                </v:shapetype>
                <v:shape id="Cuadro de texto 8" o:spid="_x0000_s1027" type="#_x0000_t202" style="position:absolute;left:0;text-align:left;margin-left:-68.9pt;margin-top:17.5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" filled="f" stroked="f" strokeweight=".5pt">
                  <v:textbox>
                    <w:txbxContent>
                      <w:p w:rsidR="00997F73" w:rsidRPr="00446BF8" w:rsidRDefault="00997F73" w:rsidP="00997F73">
                        <w:pPr>
                          <w:rPr>
                            <w:color w:val="FFFFFF" w:themeColor="background1"/>
                            <w:sz w:val="22"/>
                            <w:szCs w:val="22"/>
                            <w:lang w:val="es-ES"/>
                          </w:rPr>
                        </w:pPr>
                        <w:r w:rsidRPr="00D87835">
                          <w:rPr>
                            <w:color w:val="FFFFFF" w:themeColor="background1"/>
                            <w:sz w:val="22"/>
                            <w:szCs w:val="22"/>
                            <w:lang w:val="es-ES"/>
                          </w:rPr>
                          <w:t>Calle Motolinía #2 antes 13 Esq. Nezahualcóyotl, Col. Centro, C.P. 62000, Cuernavaca, Morelos, Tel.: 777 329 55 00.</w:t>
                        </w:r>
                      </w:p>
                    </w:txbxContent>
                  </v:textbox>
                  <w10:wrap anchorx="margin"/>
                </v:shape>
              </w:pict>
            </mc:Fallback>
          </mc:AlternateContent>
        </w:r>
        <w:r w:rsidR="00997F73" w:rsidRPr="00997F73">
          <w:rPr>
            <w:noProof/>
            <w:color w:val="FFFFFF" w:themeColor="background1"/>
            <w:lang w:eastAsia="es-MX"/>
          </w:rPr>
          <mc:AlternateContent>
            <mc:Choice Requires="wps">
              <w:drawing>
                <wp:anchor distT="0" distB="0" distL="114300" distR="114300" simplePos="0" relativeHeight="251663360" behindDoc="1" locked="0" layoutInCell="1" allowOverlap="1" wp14:anchorId="1142B829" wp14:editId="479FACB3">
                  <wp:simplePos x="0" y="0"/>
                  <wp:positionH relativeFrom="page">
                    <wp:align>left</wp:align>
                  </wp:positionH>
                  <wp:positionV relativeFrom="paragraph">
                    <wp:posOffset>-88711</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A5042A" id="Rectángulo 7" o:spid="_x0000_s1026" style="position:absolute;margin-left:0;margin-top:-7pt;width:686.1pt;height:94.85pt;z-index:-2516531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" fillcolor="#223b65" strokecolor="#1f4d78 [1604]" strokeweight="1pt">
                  <w10:wrap anchorx="page"/>
                </v:rect>
              </w:pict>
            </mc:Fallback>
          </mc:AlternateContent>
        </w:r>
        <w:r w:rsidR="00997F73" w:rsidRPr="00997F73">
          <w:rPr>
            <w:color w:val="FFFFFF" w:themeColor="background1"/>
          </w:rPr>
          <w:fldChar w:fldCharType="begin"/>
        </w:r>
        <w:r w:rsidR="00997F73" w:rsidRPr="00997F73">
          <w:rPr>
            <w:color w:val="FFFFFF" w:themeColor="background1"/>
          </w:rPr>
          <w:instrText>PAGE   \* MERGEFORMAT</w:instrText>
        </w:r>
        <w:r w:rsidR="00997F73" w:rsidRPr="00997F73">
          <w:rPr>
            <w:color w:val="FFFFFF" w:themeColor="background1"/>
          </w:rPr>
          <w:fldChar w:fldCharType="separate"/>
        </w:r>
        <w:r w:rsidR="003868F2" w:rsidRPr="003868F2">
          <w:rPr>
            <w:noProof/>
            <w:color w:val="FFFFFF" w:themeColor="background1"/>
            <w:lang w:val="es-ES"/>
          </w:rPr>
          <w:t>3</w:t>
        </w:r>
        <w:r w:rsidR="00997F73" w:rsidRPr="00997F73">
          <w:rPr>
            <w:color w:val="FFFFFF" w:themeColor="background1"/>
          </w:rPr>
          <w:fldChar w:fldCharType="end"/>
        </w:r>
      </w:p>
    </w:sdtContent>
  </w:sdt>
  <w:p w:rsidR="00BF7623" w:rsidRDefault="0029134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348" w:rsidRDefault="00291348">
      <w:r>
        <w:separator/>
      </w:r>
    </w:p>
  </w:footnote>
  <w:footnote w:type="continuationSeparator" w:id="0">
    <w:p w:rsidR="00291348" w:rsidRDefault="002913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7114E8">
    <w:pPr>
      <w:pStyle w:val="Encabezado"/>
    </w:pPr>
    <w:r>
      <w:rPr>
        <w:noProof/>
        <w:lang w:eastAsia="es-MX"/>
      </w:rPr>
      <w:drawing>
        <wp:anchor distT="0" distB="0" distL="114300" distR="114300" simplePos="0" relativeHeight="251661312" behindDoc="1" locked="0" layoutInCell="1" allowOverlap="1" wp14:anchorId="33C781EE" wp14:editId="07D0480E">
          <wp:simplePos x="0" y="0"/>
          <wp:positionH relativeFrom="column">
            <wp:posOffset>1237993</wp:posOffset>
          </wp:positionH>
          <wp:positionV relativeFrom="paragraph">
            <wp:posOffset>-279657</wp:posOffset>
          </wp:positionV>
          <wp:extent cx="880026" cy="1323975"/>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026" cy="1323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5C68E43A" wp14:editId="3F08662E">
          <wp:simplePos x="0" y="0"/>
          <wp:positionH relativeFrom="column">
            <wp:posOffset>-637486</wp:posOffset>
          </wp:positionH>
          <wp:positionV relativeFrom="paragraph">
            <wp:posOffset>-342468</wp:posOffset>
          </wp:positionV>
          <wp:extent cx="1748155" cy="1466850"/>
          <wp:effectExtent l="0" t="0" r="4445" b="635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4044B5C6" wp14:editId="26FE3636">
          <wp:simplePos x="0" y="0"/>
          <wp:positionH relativeFrom="column">
            <wp:posOffset>-1914939</wp:posOffset>
          </wp:positionH>
          <wp:positionV relativeFrom="page">
            <wp:posOffset>-635</wp:posOffset>
          </wp:positionV>
          <wp:extent cx="1247775" cy="10512425"/>
          <wp:effectExtent l="0" t="0" r="0" b="317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1002"/>
    <w:multiLevelType w:val="hybridMultilevel"/>
    <w:tmpl w:val="A4223D8A"/>
    <w:lvl w:ilvl="0" w:tplc="080A0017">
      <w:start w:val="1"/>
      <w:numFmt w:val="lowerLetter"/>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 w15:restartNumberingAfterBreak="0">
    <w:nsid w:val="24337CC7"/>
    <w:multiLevelType w:val="hybridMultilevel"/>
    <w:tmpl w:val="5058B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3E2370"/>
    <w:multiLevelType w:val="hybridMultilevel"/>
    <w:tmpl w:val="4B880894"/>
    <w:lvl w:ilvl="0" w:tplc="080A000F">
      <w:start w:val="1"/>
      <w:numFmt w:val="decimal"/>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15:restartNumberingAfterBreak="0">
    <w:nsid w:val="3B887ECF"/>
    <w:multiLevelType w:val="hybridMultilevel"/>
    <w:tmpl w:val="98C06682"/>
    <w:lvl w:ilvl="0" w:tplc="03760D58">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7252C41"/>
    <w:multiLevelType w:val="hybridMultilevel"/>
    <w:tmpl w:val="DEC85312"/>
    <w:lvl w:ilvl="0" w:tplc="97A03CB8">
      <w:start w:val="1"/>
      <w:numFmt w:val="decimal"/>
      <w:lvlText w:val="%1."/>
      <w:lvlJc w:val="left"/>
      <w:pPr>
        <w:ind w:left="218" w:hanging="36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5" w15:restartNumberingAfterBreak="0">
    <w:nsid w:val="48D146CD"/>
    <w:multiLevelType w:val="hybridMultilevel"/>
    <w:tmpl w:val="E2E8A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7" w15:restartNumberingAfterBreak="0">
    <w:nsid w:val="549107CC"/>
    <w:multiLevelType w:val="hybridMultilevel"/>
    <w:tmpl w:val="8D323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5BF36D5"/>
    <w:multiLevelType w:val="hybridMultilevel"/>
    <w:tmpl w:val="AE36C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E8A73C9"/>
    <w:multiLevelType w:val="hybridMultilevel"/>
    <w:tmpl w:val="670A7DFE"/>
    <w:lvl w:ilvl="0" w:tplc="080A000F">
      <w:start w:val="1"/>
      <w:numFmt w:val="decimal"/>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num w:numId="1">
    <w:abstractNumId w:val="6"/>
  </w:num>
  <w:num w:numId="2">
    <w:abstractNumId w:val="5"/>
  </w:num>
  <w:num w:numId="3">
    <w:abstractNumId w:val="2"/>
  </w:num>
  <w:num w:numId="4">
    <w:abstractNumId w:val="9"/>
  </w:num>
  <w:num w:numId="5">
    <w:abstractNumId w:val="0"/>
  </w:num>
  <w:num w:numId="6">
    <w:abstractNumId w:val="8"/>
  </w:num>
  <w:num w:numId="7">
    <w:abstractNumId w:val="1"/>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D0"/>
    <w:rsid w:val="00013B0C"/>
    <w:rsid w:val="00053DC6"/>
    <w:rsid w:val="000B057E"/>
    <w:rsid w:val="0011001F"/>
    <w:rsid w:val="0012051B"/>
    <w:rsid w:val="001232D0"/>
    <w:rsid w:val="001236C1"/>
    <w:rsid w:val="001571C5"/>
    <w:rsid w:val="00177EDA"/>
    <w:rsid w:val="001A54CA"/>
    <w:rsid w:val="001A5543"/>
    <w:rsid w:val="001B0180"/>
    <w:rsid w:val="001C234E"/>
    <w:rsid w:val="001C6D5F"/>
    <w:rsid w:val="001D41F6"/>
    <w:rsid w:val="001E1710"/>
    <w:rsid w:val="001F66F4"/>
    <w:rsid w:val="00201009"/>
    <w:rsid w:val="00215685"/>
    <w:rsid w:val="0021762B"/>
    <w:rsid w:val="00225724"/>
    <w:rsid w:val="0027367B"/>
    <w:rsid w:val="00280AF8"/>
    <w:rsid w:val="00291348"/>
    <w:rsid w:val="0029371F"/>
    <w:rsid w:val="002A2B1A"/>
    <w:rsid w:val="002A4457"/>
    <w:rsid w:val="002A49BA"/>
    <w:rsid w:val="002D3342"/>
    <w:rsid w:val="00303A96"/>
    <w:rsid w:val="00305B0B"/>
    <w:rsid w:val="00321660"/>
    <w:rsid w:val="00333AC1"/>
    <w:rsid w:val="0035058A"/>
    <w:rsid w:val="00372B7B"/>
    <w:rsid w:val="0038241A"/>
    <w:rsid w:val="003865C1"/>
    <w:rsid w:val="003868F2"/>
    <w:rsid w:val="003976DE"/>
    <w:rsid w:val="003A14F0"/>
    <w:rsid w:val="003B33EA"/>
    <w:rsid w:val="003B72D8"/>
    <w:rsid w:val="003C7E9D"/>
    <w:rsid w:val="003D33FF"/>
    <w:rsid w:val="003E5141"/>
    <w:rsid w:val="003F4FF3"/>
    <w:rsid w:val="003F618D"/>
    <w:rsid w:val="004155FB"/>
    <w:rsid w:val="00447FB8"/>
    <w:rsid w:val="00460573"/>
    <w:rsid w:val="0046725F"/>
    <w:rsid w:val="00481D18"/>
    <w:rsid w:val="00487D7C"/>
    <w:rsid w:val="00493D1A"/>
    <w:rsid w:val="004A34FA"/>
    <w:rsid w:val="004B26EF"/>
    <w:rsid w:val="004B4B4E"/>
    <w:rsid w:val="004B70DB"/>
    <w:rsid w:val="004C554D"/>
    <w:rsid w:val="004D3AC9"/>
    <w:rsid w:val="004D597C"/>
    <w:rsid w:val="004D7639"/>
    <w:rsid w:val="004F7B85"/>
    <w:rsid w:val="00503249"/>
    <w:rsid w:val="00512795"/>
    <w:rsid w:val="00520041"/>
    <w:rsid w:val="00534F55"/>
    <w:rsid w:val="00565F3F"/>
    <w:rsid w:val="005730FF"/>
    <w:rsid w:val="005A1AAD"/>
    <w:rsid w:val="005C207E"/>
    <w:rsid w:val="005D1C97"/>
    <w:rsid w:val="005F3B28"/>
    <w:rsid w:val="00610199"/>
    <w:rsid w:val="006168FF"/>
    <w:rsid w:val="006304DA"/>
    <w:rsid w:val="0065255A"/>
    <w:rsid w:val="0066146A"/>
    <w:rsid w:val="006725D4"/>
    <w:rsid w:val="00682B60"/>
    <w:rsid w:val="006840AC"/>
    <w:rsid w:val="00684EE0"/>
    <w:rsid w:val="00691726"/>
    <w:rsid w:val="006A3D19"/>
    <w:rsid w:val="006A6360"/>
    <w:rsid w:val="006B305B"/>
    <w:rsid w:val="006D0753"/>
    <w:rsid w:val="006D5C11"/>
    <w:rsid w:val="007016B4"/>
    <w:rsid w:val="00703635"/>
    <w:rsid w:val="00710191"/>
    <w:rsid w:val="007114E8"/>
    <w:rsid w:val="00713250"/>
    <w:rsid w:val="007418C0"/>
    <w:rsid w:val="00746158"/>
    <w:rsid w:val="0075015B"/>
    <w:rsid w:val="00754F5F"/>
    <w:rsid w:val="00781476"/>
    <w:rsid w:val="00792B8C"/>
    <w:rsid w:val="007E4E89"/>
    <w:rsid w:val="007F3BC2"/>
    <w:rsid w:val="00827A8C"/>
    <w:rsid w:val="00844210"/>
    <w:rsid w:val="00845470"/>
    <w:rsid w:val="008523D3"/>
    <w:rsid w:val="00852894"/>
    <w:rsid w:val="00872121"/>
    <w:rsid w:val="0088428C"/>
    <w:rsid w:val="008B514F"/>
    <w:rsid w:val="008B6EFA"/>
    <w:rsid w:val="008D772A"/>
    <w:rsid w:val="008E42E5"/>
    <w:rsid w:val="008F14B9"/>
    <w:rsid w:val="00910B8B"/>
    <w:rsid w:val="00934BE9"/>
    <w:rsid w:val="009522E3"/>
    <w:rsid w:val="00953211"/>
    <w:rsid w:val="00956EA0"/>
    <w:rsid w:val="00983A6B"/>
    <w:rsid w:val="009866E9"/>
    <w:rsid w:val="00997F73"/>
    <w:rsid w:val="009A012F"/>
    <w:rsid w:val="009A721E"/>
    <w:rsid w:val="009F6F96"/>
    <w:rsid w:val="00A30D31"/>
    <w:rsid w:val="00A61470"/>
    <w:rsid w:val="00A9616A"/>
    <w:rsid w:val="00AC04C2"/>
    <w:rsid w:val="00B232B0"/>
    <w:rsid w:val="00B47869"/>
    <w:rsid w:val="00B623AC"/>
    <w:rsid w:val="00B759A2"/>
    <w:rsid w:val="00BA2641"/>
    <w:rsid w:val="00BC0881"/>
    <w:rsid w:val="00BD4589"/>
    <w:rsid w:val="00BE2A7A"/>
    <w:rsid w:val="00C05BBE"/>
    <w:rsid w:val="00C5010C"/>
    <w:rsid w:val="00C7483C"/>
    <w:rsid w:val="00C9394B"/>
    <w:rsid w:val="00C975BD"/>
    <w:rsid w:val="00CA2197"/>
    <w:rsid w:val="00CB1376"/>
    <w:rsid w:val="00CB234F"/>
    <w:rsid w:val="00CD5A5C"/>
    <w:rsid w:val="00CE38F9"/>
    <w:rsid w:val="00D04EC6"/>
    <w:rsid w:val="00D17B67"/>
    <w:rsid w:val="00D340CB"/>
    <w:rsid w:val="00D5326A"/>
    <w:rsid w:val="00D657E3"/>
    <w:rsid w:val="00D77B83"/>
    <w:rsid w:val="00D87D54"/>
    <w:rsid w:val="00D90237"/>
    <w:rsid w:val="00D948AD"/>
    <w:rsid w:val="00D96004"/>
    <w:rsid w:val="00DC2E2F"/>
    <w:rsid w:val="00E07A9B"/>
    <w:rsid w:val="00E10EA8"/>
    <w:rsid w:val="00E1101B"/>
    <w:rsid w:val="00E42236"/>
    <w:rsid w:val="00E60EB8"/>
    <w:rsid w:val="00EB5388"/>
    <w:rsid w:val="00EF37C0"/>
    <w:rsid w:val="00EF5741"/>
    <w:rsid w:val="00F1536C"/>
    <w:rsid w:val="00F206E7"/>
    <w:rsid w:val="00F24599"/>
    <w:rsid w:val="00F3295A"/>
    <w:rsid w:val="00F43B96"/>
    <w:rsid w:val="00F47331"/>
    <w:rsid w:val="00F51725"/>
    <w:rsid w:val="00F57265"/>
    <w:rsid w:val="00F92155"/>
    <w:rsid w:val="00FA38F7"/>
    <w:rsid w:val="00FC353A"/>
    <w:rsid w:val="00FD6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63D9E"/>
  <w15:chartTrackingRefBased/>
  <w15:docId w15:val="{CD129539-21EA-4331-849F-9EA8E3C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D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2D0"/>
    <w:pPr>
      <w:tabs>
        <w:tab w:val="center" w:pos="4419"/>
        <w:tab w:val="right" w:pos="8838"/>
      </w:tabs>
    </w:pPr>
  </w:style>
  <w:style w:type="character" w:customStyle="1" w:styleId="EncabezadoCar">
    <w:name w:val="Encabezado Car"/>
    <w:basedOn w:val="Fuentedeprrafopredeter"/>
    <w:link w:val="Encabezado"/>
    <w:uiPriority w:val="99"/>
    <w:rsid w:val="001232D0"/>
    <w:rPr>
      <w:sz w:val="24"/>
      <w:szCs w:val="24"/>
    </w:rPr>
  </w:style>
  <w:style w:type="paragraph" w:styleId="Piedepgina">
    <w:name w:val="footer"/>
    <w:basedOn w:val="Normal"/>
    <w:link w:val="PiedepginaCar"/>
    <w:uiPriority w:val="99"/>
    <w:unhideWhenUsed/>
    <w:rsid w:val="001232D0"/>
    <w:pPr>
      <w:tabs>
        <w:tab w:val="center" w:pos="4419"/>
        <w:tab w:val="right" w:pos="8838"/>
      </w:tabs>
    </w:pPr>
  </w:style>
  <w:style w:type="character" w:customStyle="1" w:styleId="PiedepginaCar">
    <w:name w:val="Pie de página Car"/>
    <w:basedOn w:val="Fuentedeprrafopredeter"/>
    <w:link w:val="Piedepgina"/>
    <w:uiPriority w:val="99"/>
    <w:rsid w:val="001232D0"/>
    <w:rPr>
      <w:sz w:val="24"/>
      <w:szCs w:val="24"/>
    </w:rPr>
  </w:style>
  <w:style w:type="paragraph" w:styleId="Sinespaciado">
    <w:name w:val="No Spacing"/>
    <w:uiPriority w:val="1"/>
    <w:qFormat/>
    <w:rsid w:val="001232D0"/>
    <w:pPr>
      <w:spacing w:after="0" w:line="240" w:lineRule="auto"/>
    </w:pPr>
    <w:rPr>
      <w:sz w:val="24"/>
      <w:szCs w:val="24"/>
    </w:rPr>
  </w:style>
  <w:style w:type="paragraph" w:styleId="NormalWeb">
    <w:name w:val="Normal (Web)"/>
    <w:basedOn w:val="Normal"/>
    <w:uiPriority w:val="99"/>
    <w:unhideWhenUsed/>
    <w:rsid w:val="0075015B"/>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7501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32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26A"/>
    <w:rPr>
      <w:rFonts w:ascii="Segoe UI" w:hAnsi="Segoe UI" w:cs="Segoe UI"/>
      <w:sz w:val="18"/>
      <w:szCs w:val="18"/>
    </w:rPr>
  </w:style>
  <w:style w:type="paragraph" w:styleId="Textonotapie">
    <w:name w:val="footnote text"/>
    <w:basedOn w:val="Normal"/>
    <w:link w:val="TextonotapieCar"/>
    <w:uiPriority w:val="99"/>
    <w:semiHidden/>
    <w:unhideWhenUsed/>
    <w:rsid w:val="00E42236"/>
    <w:rPr>
      <w:rFonts w:eastAsiaTheme="minorEastAsia"/>
      <w:sz w:val="20"/>
      <w:szCs w:val="20"/>
      <w:lang w:val="es-ES"/>
    </w:rPr>
  </w:style>
  <w:style w:type="character" w:customStyle="1" w:styleId="TextonotapieCar">
    <w:name w:val="Texto nota pie Car"/>
    <w:basedOn w:val="Fuentedeprrafopredeter"/>
    <w:link w:val="Textonotapie"/>
    <w:uiPriority w:val="99"/>
    <w:semiHidden/>
    <w:rsid w:val="00E42236"/>
    <w:rPr>
      <w:rFonts w:eastAsiaTheme="minorEastAsia"/>
      <w:sz w:val="20"/>
      <w:szCs w:val="20"/>
      <w:lang w:val="es-ES"/>
    </w:rPr>
  </w:style>
  <w:style w:type="character" w:styleId="Refdenotaalpie">
    <w:name w:val="footnote reference"/>
    <w:basedOn w:val="Fuentedeprrafopredeter"/>
    <w:uiPriority w:val="99"/>
    <w:semiHidden/>
    <w:unhideWhenUsed/>
    <w:rsid w:val="00E42236"/>
    <w:rPr>
      <w:vertAlign w:val="superscript"/>
    </w:rPr>
  </w:style>
  <w:style w:type="character" w:styleId="Hipervnculo">
    <w:name w:val="Hyperlink"/>
    <w:basedOn w:val="Fuentedeprrafopredeter"/>
    <w:uiPriority w:val="99"/>
    <w:unhideWhenUsed/>
    <w:rsid w:val="00E42236"/>
    <w:rPr>
      <w:color w:val="0563C1" w:themeColor="hyperlink"/>
      <w:u w:val="single"/>
    </w:rPr>
  </w:style>
  <w:style w:type="paragraph" w:styleId="Prrafodelista">
    <w:name w:val="List Paragraph"/>
    <w:basedOn w:val="Normal"/>
    <w:uiPriority w:val="34"/>
    <w:qFormat/>
    <w:rsid w:val="003F4FF3"/>
    <w:pPr>
      <w:widowControl w:val="0"/>
      <w:autoSpaceDE w:val="0"/>
      <w:autoSpaceDN w:val="0"/>
      <w:ind w:left="1793" w:hanging="360"/>
      <w:jc w:val="both"/>
    </w:pPr>
    <w:rPr>
      <w:rFonts w:ascii="Calibri" w:eastAsia="Calibri" w:hAnsi="Calibri" w:cs="Calibri"/>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EEE61-8FB8-4592-8524-73F3DF41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4471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Iveth Rosalinda Le Blanc Ruiz</cp:lastModifiedBy>
  <cp:revision>2</cp:revision>
  <cp:lastPrinted>2023-06-19T21:29:00Z</cp:lastPrinted>
  <dcterms:created xsi:type="dcterms:W3CDTF">2023-06-19T21:33:00Z</dcterms:created>
  <dcterms:modified xsi:type="dcterms:W3CDTF">2023-06-19T21:33:00Z</dcterms:modified>
</cp:coreProperties>
</file>